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EEED7" w14:textId="77777777" w:rsidR="00E521E2" w:rsidRPr="00306B5C" w:rsidRDefault="00E521E2" w:rsidP="00576A16">
      <w:pPr>
        <w:autoSpaceDE w:val="0"/>
        <w:autoSpaceDN w:val="0"/>
        <w:adjustRightInd w:val="0"/>
        <w:spacing w:after="0"/>
        <w:jc w:val="both"/>
        <w:rPr>
          <w:rFonts w:ascii="Arial" w:hAnsi="Arial" w:cs="Arial"/>
          <w:b/>
          <w:bCs/>
          <w:lang w:val="en-US"/>
        </w:rPr>
      </w:pPr>
      <w:r w:rsidRPr="00306B5C">
        <w:rPr>
          <w:rFonts w:ascii="Arial" w:hAnsi="Arial" w:cs="Arial"/>
          <w:b/>
          <w:bCs/>
          <w:lang w:val="en-US"/>
        </w:rPr>
        <w:t> </w:t>
      </w:r>
    </w:p>
    <w:p w14:paraId="092D91FD" w14:textId="77777777" w:rsidR="002803CB" w:rsidRPr="00306B5C" w:rsidRDefault="00DC4919" w:rsidP="00576A16">
      <w:pPr>
        <w:pStyle w:val="Header"/>
        <w:spacing w:line="276" w:lineRule="auto"/>
        <w:jc w:val="center"/>
        <w:rPr>
          <w:rFonts w:ascii="Arial" w:hAnsi="Arial" w:cs="Arial"/>
          <w:b/>
          <w:bCs/>
          <w:color w:val="E36C0A" w:themeColor="accent6" w:themeShade="BF"/>
          <w:sz w:val="44"/>
          <w:szCs w:val="38"/>
          <w:lang w:val="en-US"/>
        </w:rPr>
      </w:pPr>
      <w:r w:rsidRPr="00306B5C">
        <w:rPr>
          <w:rFonts w:ascii="Arial" w:hAnsi="Arial" w:cs="Arial"/>
          <w:b/>
          <w:bCs/>
          <w:color w:val="E36C0A" w:themeColor="accent6" w:themeShade="BF"/>
          <w:sz w:val="44"/>
          <w:szCs w:val="38"/>
          <w:lang w:val="en-US"/>
        </w:rPr>
        <w:t xml:space="preserve">South African </w:t>
      </w:r>
    </w:p>
    <w:p w14:paraId="34464F42" w14:textId="77777777" w:rsidR="002803CB" w:rsidRPr="00306B5C" w:rsidRDefault="00DC4919" w:rsidP="00576A16">
      <w:pPr>
        <w:pStyle w:val="Header"/>
        <w:spacing w:line="276" w:lineRule="auto"/>
        <w:jc w:val="center"/>
        <w:rPr>
          <w:rFonts w:ascii="Arial" w:hAnsi="Arial" w:cs="Arial"/>
          <w:b/>
          <w:bCs/>
          <w:color w:val="E36C0A" w:themeColor="accent6" w:themeShade="BF"/>
          <w:sz w:val="44"/>
          <w:szCs w:val="38"/>
          <w:lang w:val="en-US"/>
        </w:rPr>
      </w:pPr>
      <w:r w:rsidRPr="00306B5C">
        <w:rPr>
          <w:rFonts w:ascii="Arial" w:hAnsi="Arial" w:cs="Arial"/>
          <w:b/>
          <w:bCs/>
          <w:color w:val="E36C0A" w:themeColor="accent6" w:themeShade="BF"/>
          <w:sz w:val="44"/>
          <w:szCs w:val="38"/>
          <w:lang w:val="en-US"/>
        </w:rPr>
        <w:t xml:space="preserve">Supply and Demand Estimates </w:t>
      </w:r>
    </w:p>
    <w:p w14:paraId="085B613C" w14:textId="5625299D" w:rsidR="00DC4919" w:rsidRDefault="00F438D1" w:rsidP="00576A16">
      <w:pPr>
        <w:pStyle w:val="Header"/>
        <w:spacing w:line="276" w:lineRule="auto"/>
        <w:jc w:val="center"/>
        <w:rPr>
          <w:rFonts w:ascii="Arial" w:hAnsi="Arial" w:cs="Arial"/>
          <w:b/>
          <w:bCs/>
          <w:color w:val="E36C0A" w:themeColor="accent6" w:themeShade="BF"/>
          <w:sz w:val="44"/>
          <w:szCs w:val="38"/>
          <w:lang w:val="en-US"/>
        </w:rPr>
      </w:pPr>
      <w:r>
        <w:rPr>
          <w:rFonts w:ascii="Arial" w:hAnsi="Arial" w:cs="Arial"/>
          <w:b/>
          <w:bCs/>
          <w:i/>
          <w:color w:val="E36C0A" w:themeColor="accent6" w:themeShade="BF"/>
          <w:sz w:val="44"/>
          <w:szCs w:val="38"/>
          <w:u w:val="single"/>
          <w:lang w:val="en-US"/>
        </w:rPr>
        <w:t>June</w:t>
      </w:r>
      <w:r w:rsidR="004B6CA9" w:rsidRPr="00392100">
        <w:rPr>
          <w:rFonts w:ascii="Arial" w:hAnsi="Arial" w:cs="Arial"/>
          <w:b/>
          <w:bCs/>
          <w:i/>
          <w:color w:val="E36C0A" w:themeColor="accent6" w:themeShade="BF"/>
          <w:sz w:val="44"/>
          <w:szCs w:val="38"/>
          <w:u w:val="single"/>
          <w:lang w:val="en-US"/>
        </w:rPr>
        <w:t xml:space="preserve"> 201</w:t>
      </w:r>
      <w:r w:rsidR="007E14EA" w:rsidRPr="00392100">
        <w:rPr>
          <w:rFonts w:ascii="Arial" w:hAnsi="Arial" w:cs="Arial"/>
          <w:b/>
          <w:bCs/>
          <w:i/>
          <w:color w:val="E36C0A" w:themeColor="accent6" w:themeShade="BF"/>
          <w:sz w:val="44"/>
          <w:szCs w:val="38"/>
          <w:u w:val="single"/>
          <w:lang w:val="en-US"/>
        </w:rPr>
        <w:t>6</w:t>
      </w:r>
      <w:r w:rsidR="00AD77DE">
        <w:rPr>
          <w:rFonts w:ascii="Arial" w:hAnsi="Arial" w:cs="Arial"/>
          <w:b/>
          <w:bCs/>
          <w:color w:val="E36C0A" w:themeColor="accent6" w:themeShade="BF"/>
          <w:sz w:val="44"/>
          <w:szCs w:val="38"/>
          <w:lang w:val="en-US"/>
        </w:rPr>
        <w:t xml:space="preserve"> </w:t>
      </w:r>
      <w:r w:rsidR="00DC4919" w:rsidRPr="00306B5C">
        <w:rPr>
          <w:rFonts w:ascii="Arial" w:hAnsi="Arial" w:cs="Arial"/>
          <w:b/>
          <w:bCs/>
          <w:color w:val="E36C0A" w:themeColor="accent6" w:themeShade="BF"/>
          <w:sz w:val="44"/>
          <w:szCs w:val="38"/>
          <w:lang w:val="en-US"/>
        </w:rPr>
        <w:t>Report</w:t>
      </w:r>
    </w:p>
    <w:p w14:paraId="34ADEE80" w14:textId="77777777" w:rsidR="00A3305E" w:rsidRPr="00306B5C" w:rsidRDefault="00A3305E" w:rsidP="00576A16">
      <w:pPr>
        <w:pStyle w:val="Header"/>
        <w:spacing w:line="276" w:lineRule="auto"/>
        <w:jc w:val="center"/>
        <w:rPr>
          <w:rFonts w:ascii="Arial" w:hAnsi="Arial" w:cs="Arial"/>
          <w:b/>
          <w:bCs/>
          <w:color w:val="E36C0A" w:themeColor="accent6" w:themeShade="BF"/>
          <w:sz w:val="44"/>
          <w:szCs w:val="38"/>
          <w:lang w:val="en-US"/>
        </w:rPr>
      </w:pPr>
    </w:p>
    <w:p w14:paraId="0FA364B8" w14:textId="77777777" w:rsidR="00DC4919" w:rsidRPr="00306B5C" w:rsidRDefault="002D18BE" w:rsidP="00576A16">
      <w:pPr>
        <w:pStyle w:val="Default"/>
        <w:spacing w:line="276" w:lineRule="auto"/>
        <w:jc w:val="center"/>
        <w:rPr>
          <w:rFonts w:ascii="Arial" w:hAnsi="Arial" w:cs="Arial"/>
          <w:b/>
          <w:bCs/>
          <w:lang w:val="en-US"/>
        </w:rPr>
      </w:pPr>
      <w:r>
        <w:rPr>
          <w:rFonts w:ascii="Arial" w:hAnsi="Arial" w:cs="Arial"/>
          <w:b/>
          <w:bCs/>
          <w:lang w:val="en-US"/>
        </w:rPr>
        <w:t>Grain &amp; Oilseed</w:t>
      </w:r>
      <w:r w:rsidR="00DC4919" w:rsidRPr="00306B5C">
        <w:rPr>
          <w:rFonts w:ascii="Arial" w:hAnsi="Arial" w:cs="Arial"/>
          <w:b/>
          <w:bCs/>
          <w:lang w:val="en-US"/>
        </w:rPr>
        <w:t xml:space="preserve"> Supply &amp; Demand Estimates Committee (S&amp;DEC)</w:t>
      </w:r>
    </w:p>
    <w:p w14:paraId="0A5B8D83" w14:textId="77777777" w:rsidR="009B068A" w:rsidRPr="00306B5C" w:rsidRDefault="009B068A" w:rsidP="00576A16">
      <w:pPr>
        <w:pStyle w:val="Default"/>
        <w:spacing w:line="276" w:lineRule="auto"/>
        <w:jc w:val="center"/>
        <w:rPr>
          <w:rFonts w:ascii="Arial" w:hAnsi="Arial" w:cs="Arial"/>
          <w:b/>
          <w:bCs/>
          <w:lang w:val="en-US"/>
        </w:rPr>
      </w:pPr>
    </w:p>
    <w:p w14:paraId="75508393" w14:textId="644B1F8E" w:rsidR="006F0048" w:rsidRPr="00306B5C" w:rsidRDefault="004660C6" w:rsidP="004A58BE">
      <w:pPr>
        <w:pStyle w:val="Header"/>
        <w:pBdr>
          <w:top w:val="single" w:sz="6" w:space="5" w:color="auto"/>
          <w:bottom w:val="single" w:sz="6" w:space="1" w:color="auto"/>
        </w:pBdr>
        <w:tabs>
          <w:tab w:val="clear" w:pos="4680"/>
          <w:tab w:val="clear" w:pos="9360"/>
          <w:tab w:val="right" w:pos="10915"/>
        </w:tabs>
        <w:spacing w:line="276" w:lineRule="auto"/>
        <w:rPr>
          <w:rFonts w:ascii="Arial" w:hAnsi="Arial" w:cs="Arial"/>
          <w:b/>
          <w:bCs/>
          <w:lang w:val="en-US"/>
        </w:rPr>
      </w:pPr>
      <w:r>
        <w:rPr>
          <w:rFonts w:ascii="Arial" w:hAnsi="Arial" w:cs="Arial"/>
          <w:b/>
          <w:bCs/>
          <w:lang w:val="en-US"/>
        </w:rPr>
        <w:t xml:space="preserve">SASDE – </w:t>
      </w:r>
      <w:r w:rsidR="004B6CA9">
        <w:rPr>
          <w:rFonts w:ascii="Arial" w:hAnsi="Arial" w:cs="Arial"/>
          <w:b/>
          <w:bCs/>
          <w:lang w:val="en-US"/>
        </w:rPr>
        <w:t>3</w:t>
      </w:r>
      <w:r w:rsidR="00F438D1">
        <w:rPr>
          <w:rFonts w:ascii="Arial" w:hAnsi="Arial" w:cs="Arial"/>
          <w:b/>
          <w:bCs/>
          <w:lang w:val="en-US"/>
        </w:rPr>
        <w:t>6</w:t>
      </w:r>
      <w:r w:rsidR="001A6F33">
        <w:rPr>
          <w:rFonts w:ascii="Arial" w:hAnsi="Arial" w:cs="Arial"/>
          <w:b/>
          <w:bCs/>
          <w:vertAlign w:val="superscript"/>
          <w:lang w:val="en-US"/>
        </w:rPr>
        <w:t>th</w:t>
      </w:r>
      <w:r>
        <w:rPr>
          <w:rFonts w:ascii="Arial" w:hAnsi="Arial" w:cs="Arial"/>
          <w:b/>
          <w:bCs/>
          <w:lang w:val="en-US"/>
        </w:rPr>
        <w:t xml:space="preserve"> MEETING HELD ON </w:t>
      </w:r>
      <w:r w:rsidR="001630E5">
        <w:rPr>
          <w:rFonts w:ascii="Arial" w:hAnsi="Arial" w:cs="Arial"/>
          <w:b/>
          <w:bCs/>
          <w:lang w:val="en-US"/>
        </w:rPr>
        <w:t xml:space="preserve">THE </w:t>
      </w:r>
      <w:r w:rsidR="00F438D1">
        <w:rPr>
          <w:rFonts w:ascii="Arial" w:hAnsi="Arial" w:cs="Arial"/>
          <w:b/>
          <w:bCs/>
          <w:lang w:val="en-US"/>
        </w:rPr>
        <w:t>0</w:t>
      </w:r>
      <w:r w:rsidR="00AD77DE">
        <w:rPr>
          <w:rFonts w:ascii="Arial" w:hAnsi="Arial" w:cs="Arial"/>
          <w:b/>
          <w:bCs/>
          <w:lang w:val="en-US"/>
        </w:rPr>
        <w:t>1</w:t>
      </w:r>
      <w:r w:rsidR="00AD77DE">
        <w:rPr>
          <w:rFonts w:ascii="Arial" w:hAnsi="Arial" w:cs="Arial"/>
          <w:b/>
          <w:bCs/>
          <w:vertAlign w:val="superscript"/>
          <w:lang w:val="en-US"/>
        </w:rPr>
        <w:t>st</w:t>
      </w:r>
      <w:r w:rsidR="001630E5">
        <w:rPr>
          <w:rFonts w:ascii="Arial" w:hAnsi="Arial" w:cs="Arial"/>
          <w:b/>
          <w:bCs/>
          <w:lang w:val="en-US"/>
        </w:rPr>
        <w:t xml:space="preserve"> OF</w:t>
      </w:r>
      <w:r w:rsidR="009A257E">
        <w:rPr>
          <w:rFonts w:ascii="Arial" w:hAnsi="Arial" w:cs="Arial"/>
          <w:b/>
          <w:bCs/>
          <w:lang w:val="en-US"/>
        </w:rPr>
        <w:t xml:space="preserve"> </w:t>
      </w:r>
      <w:r w:rsidR="00F438D1">
        <w:rPr>
          <w:rFonts w:ascii="Arial" w:hAnsi="Arial" w:cs="Arial"/>
          <w:b/>
          <w:bCs/>
          <w:lang w:val="en-US"/>
        </w:rPr>
        <w:t>JULY</w:t>
      </w:r>
      <w:r>
        <w:rPr>
          <w:rFonts w:ascii="Arial" w:hAnsi="Arial" w:cs="Arial"/>
          <w:b/>
          <w:bCs/>
          <w:lang w:val="en-US"/>
        </w:rPr>
        <w:t xml:space="preserve"> </w:t>
      </w:r>
      <w:r w:rsidR="00967BC8">
        <w:rPr>
          <w:rFonts w:ascii="Arial" w:hAnsi="Arial" w:cs="Arial"/>
          <w:b/>
          <w:bCs/>
          <w:lang w:val="en-US"/>
        </w:rPr>
        <w:t>201</w:t>
      </w:r>
      <w:r w:rsidR="004B6CA9">
        <w:rPr>
          <w:rFonts w:ascii="Arial" w:hAnsi="Arial" w:cs="Arial"/>
          <w:b/>
          <w:bCs/>
          <w:lang w:val="en-US"/>
        </w:rPr>
        <w:t>6</w:t>
      </w:r>
    </w:p>
    <w:p w14:paraId="2CD485F4" w14:textId="77777777" w:rsidR="00AB7C48" w:rsidRPr="00306B5C" w:rsidRDefault="00AB7C48" w:rsidP="00576A16">
      <w:pPr>
        <w:tabs>
          <w:tab w:val="left" w:pos="0"/>
        </w:tabs>
        <w:autoSpaceDE w:val="0"/>
        <w:autoSpaceDN w:val="0"/>
        <w:adjustRightInd w:val="0"/>
        <w:spacing w:after="0"/>
        <w:jc w:val="both"/>
        <w:rPr>
          <w:rFonts w:ascii="Arial" w:hAnsi="Arial" w:cs="Arial"/>
          <w:b/>
          <w:lang w:val="en-US"/>
        </w:rPr>
      </w:pPr>
    </w:p>
    <w:p w14:paraId="7023BCAD" w14:textId="5FABBFB9" w:rsidR="00DC4919" w:rsidRPr="00306B5C" w:rsidRDefault="00DC4919" w:rsidP="00576A16">
      <w:pPr>
        <w:tabs>
          <w:tab w:val="left" w:pos="0"/>
        </w:tabs>
        <w:autoSpaceDE w:val="0"/>
        <w:autoSpaceDN w:val="0"/>
        <w:adjustRightInd w:val="0"/>
        <w:spacing w:after="0"/>
        <w:jc w:val="center"/>
        <w:rPr>
          <w:rFonts w:ascii="Arial" w:hAnsi="Arial" w:cs="Arial"/>
          <w:b/>
          <w:lang w:val="en-US"/>
        </w:rPr>
      </w:pPr>
      <w:r w:rsidRPr="00306B5C">
        <w:rPr>
          <w:rFonts w:ascii="Arial" w:hAnsi="Arial" w:cs="Arial"/>
          <w:b/>
          <w:lang w:val="en-US"/>
        </w:rPr>
        <w:t xml:space="preserve">THE SOUTH AFRICAN SUPPLY AND DEMAND PROJECTIONS FOR GRAINS AND OILSEEDS FOR </w:t>
      </w:r>
      <w:r w:rsidR="00F438D1">
        <w:rPr>
          <w:rFonts w:ascii="Arial" w:hAnsi="Arial" w:cs="Arial"/>
          <w:b/>
          <w:lang w:val="en-US"/>
        </w:rPr>
        <w:t>JUNE</w:t>
      </w:r>
      <w:r w:rsidR="007E14EA">
        <w:rPr>
          <w:rFonts w:ascii="Arial" w:hAnsi="Arial" w:cs="Arial"/>
          <w:b/>
          <w:lang w:val="en-US"/>
        </w:rPr>
        <w:t xml:space="preserve"> 2016</w:t>
      </w:r>
      <w:r w:rsidR="00015B07">
        <w:rPr>
          <w:rFonts w:ascii="Arial" w:hAnsi="Arial" w:cs="Arial"/>
          <w:b/>
          <w:lang w:val="en-US"/>
        </w:rPr>
        <w:t xml:space="preserve"> </w:t>
      </w:r>
      <w:r w:rsidRPr="00306B5C">
        <w:rPr>
          <w:rFonts w:ascii="Arial" w:hAnsi="Arial" w:cs="Arial"/>
          <w:b/>
          <w:lang w:val="en-US"/>
        </w:rPr>
        <w:t>ARE AS FOLLOWS</w:t>
      </w:r>
      <w:r w:rsidR="004D3C65">
        <w:rPr>
          <w:rFonts w:ascii="Arial" w:hAnsi="Arial" w:cs="Arial"/>
          <w:b/>
          <w:lang w:val="en-US"/>
        </w:rPr>
        <w:t>:</w:t>
      </w:r>
    </w:p>
    <w:p w14:paraId="260A2D4A" w14:textId="77777777" w:rsidR="00351545" w:rsidRDefault="00351545" w:rsidP="00576A16">
      <w:pPr>
        <w:tabs>
          <w:tab w:val="left" w:pos="-142"/>
        </w:tabs>
        <w:autoSpaceDE w:val="0"/>
        <w:autoSpaceDN w:val="0"/>
        <w:adjustRightInd w:val="0"/>
        <w:spacing w:after="0"/>
        <w:jc w:val="both"/>
        <w:rPr>
          <w:rFonts w:ascii="Arial" w:hAnsi="Arial" w:cs="Arial"/>
          <w:b/>
          <w:lang w:val="en-US"/>
        </w:rPr>
      </w:pPr>
    </w:p>
    <w:p w14:paraId="4CF844F3" w14:textId="77777777" w:rsidR="001F2266" w:rsidRPr="009F7496" w:rsidRDefault="001F2266" w:rsidP="001F2266">
      <w:pPr>
        <w:tabs>
          <w:tab w:val="left" w:pos="-142"/>
        </w:tabs>
        <w:autoSpaceDE w:val="0"/>
        <w:autoSpaceDN w:val="0"/>
        <w:adjustRightInd w:val="0"/>
        <w:spacing w:after="0"/>
        <w:jc w:val="both"/>
        <w:rPr>
          <w:rFonts w:ascii="Arial" w:hAnsi="Arial" w:cs="Arial"/>
          <w:b/>
          <w:color w:val="00B050"/>
          <w:sz w:val="24"/>
          <w:szCs w:val="24"/>
          <w:lang w:val="en-US"/>
        </w:rPr>
      </w:pPr>
      <w:r w:rsidRPr="009F7496">
        <w:rPr>
          <w:rFonts w:ascii="Arial" w:hAnsi="Arial" w:cs="Arial"/>
          <w:b/>
          <w:color w:val="00B050"/>
          <w:sz w:val="24"/>
          <w:szCs w:val="24"/>
          <w:lang w:val="en-US"/>
        </w:rPr>
        <w:t>WHITE MAIZE (2016/17 Season)</w:t>
      </w:r>
    </w:p>
    <w:p w14:paraId="6B79FAD0" w14:textId="77777777" w:rsidR="001F2266" w:rsidRPr="009F7496" w:rsidRDefault="001F2266" w:rsidP="001F2266">
      <w:pPr>
        <w:tabs>
          <w:tab w:val="left" w:pos="-142"/>
        </w:tabs>
        <w:autoSpaceDE w:val="0"/>
        <w:autoSpaceDN w:val="0"/>
        <w:adjustRightInd w:val="0"/>
        <w:spacing w:after="0"/>
        <w:jc w:val="both"/>
        <w:rPr>
          <w:rFonts w:ascii="Arial" w:hAnsi="Arial" w:cs="Arial"/>
          <w:b/>
          <w:color w:val="00B050"/>
          <w:sz w:val="24"/>
          <w:szCs w:val="24"/>
          <w:lang w:val="en-US"/>
        </w:rPr>
      </w:pPr>
    </w:p>
    <w:p w14:paraId="4197E3EA" w14:textId="4B38C952" w:rsidR="001F2266" w:rsidRPr="009F7496" w:rsidRDefault="001F2266" w:rsidP="001F2266">
      <w:pPr>
        <w:tabs>
          <w:tab w:val="left" w:pos="-142"/>
        </w:tabs>
        <w:autoSpaceDE w:val="0"/>
        <w:autoSpaceDN w:val="0"/>
        <w:adjustRightInd w:val="0"/>
        <w:spacing w:after="0"/>
        <w:jc w:val="both"/>
        <w:rPr>
          <w:rFonts w:ascii="Arial" w:hAnsi="Arial" w:cs="Arial"/>
          <w:lang w:val="en-US"/>
        </w:rPr>
      </w:pPr>
      <w:r w:rsidRPr="009F7496">
        <w:rPr>
          <w:rFonts w:ascii="Arial" w:hAnsi="Arial" w:cs="Arial"/>
          <w:b/>
          <w:lang w:val="en-US"/>
        </w:rPr>
        <w:t>Supply:</w:t>
      </w:r>
      <w:r w:rsidRPr="009F7496">
        <w:rPr>
          <w:rFonts w:ascii="Arial" w:hAnsi="Arial" w:cs="Arial"/>
          <w:lang w:val="en-US"/>
        </w:rPr>
        <w:t xml:space="preserve"> The total supply of white maize is projected at 5 </w:t>
      </w:r>
      <w:r w:rsidR="00082CDF" w:rsidRPr="009F7496">
        <w:rPr>
          <w:rFonts w:ascii="Arial" w:hAnsi="Arial" w:cs="Arial"/>
          <w:lang w:val="en-US"/>
        </w:rPr>
        <w:t>40</w:t>
      </w:r>
      <w:r w:rsidR="00E85B57" w:rsidRPr="009F7496">
        <w:rPr>
          <w:rFonts w:ascii="Arial" w:hAnsi="Arial" w:cs="Arial"/>
          <w:lang w:val="en-US"/>
        </w:rPr>
        <w:t>1</w:t>
      </w:r>
      <w:r w:rsidRPr="009F7496">
        <w:rPr>
          <w:rFonts w:ascii="Arial" w:hAnsi="Arial" w:cs="Arial"/>
          <w:lang w:val="en-US"/>
        </w:rPr>
        <w:t xml:space="preserve"> </w:t>
      </w:r>
      <w:r w:rsidR="00E85B57" w:rsidRPr="009F7496">
        <w:rPr>
          <w:rFonts w:ascii="Arial" w:hAnsi="Arial" w:cs="Arial"/>
          <w:lang w:val="en-US"/>
        </w:rPr>
        <w:t>078</w:t>
      </w:r>
      <w:r w:rsidRPr="009F7496">
        <w:rPr>
          <w:rFonts w:ascii="Arial" w:hAnsi="Arial" w:cs="Arial"/>
          <w:lang w:val="en-US"/>
        </w:rPr>
        <w:t xml:space="preserve"> tons for the 2016/17 marketing season. This includes opening stock (at 1 May 2016) of 1 </w:t>
      </w:r>
      <w:r w:rsidR="007230AF" w:rsidRPr="009F7496">
        <w:rPr>
          <w:rFonts w:ascii="Arial" w:hAnsi="Arial" w:cs="Arial"/>
          <w:lang w:val="en-US"/>
        </w:rPr>
        <w:t>30</w:t>
      </w:r>
      <w:r w:rsidR="002B1520" w:rsidRPr="009F7496">
        <w:rPr>
          <w:rFonts w:ascii="Arial" w:hAnsi="Arial" w:cs="Arial"/>
          <w:lang w:val="en-US"/>
        </w:rPr>
        <w:t>9</w:t>
      </w:r>
      <w:r w:rsidRPr="009F7496">
        <w:rPr>
          <w:rFonts w:ascii="Arial" w:hAnsi="Arial" w:cs="Arial"/>
          <w:lang w:val="en-US"/>
        </w:rPr>
        <w:t xml:space="preserve"> </w:t>
      </w:r>
      <w:r w:rsidR="002B1520" w:rsidRPr="009F7496">
        <w:rPr>
          <w:rFonts w:ascii="Arial" w:hAnsi="Arial" w:cs="Arial"/>
          <w:lang w:val="en-US"/>
        </w:rPr>
        <w:t>167</w:t>
      </w:r>
      <w:r w:rsidRPr="009F7496">
        <w:rPr>
          <w:rFonts w:ascii="Arial" w:hAnsi="Arial" w:cs="Arial"/>
          <w:lang w:val="en-US"/>
        </w:rPr>
        <w:t xml:space="preserve"> tons, and local commercial deliveries of </w:t>
      </w:r>
      <w:r w:rsidR="007230AF" w:rsidRPr="009F7496">
        <w:rPr>
          <w:rFonts w:ascii="Arial" w:hAnsi="Arial" w:cs="Arial"/>
          <w:lang w:val="en-US"/>
        </w:rPr>
        <w:t>3</w:t>
      </w:r>
      <w:r w:rsidRPr="009F7496">
        <w:rPr>
          <w:rFonts w:ascii="Arial" w:hAnsi="Arial" w:cs="Arial"/>
          <w:lang w:val="en-US"/>
        </w:rPr>
        <w:t> </w:t>
      </w:r>
      <w:r w:rsidR="007230AF" w:rsidRPr="009F7496">
        <w:rPr>
          <w:rFonts w:ascii="Arial" w:hAnsi="Arial" w:cs="Arial"/>
          <w:lang w:val="en-US"/>
        </w:rPr>
        <w:t>017</w:t>
      </w:r>
      <w:r w:rsidRPr="009F7496">
        <w:rPr>
          <w:rFonts w:ascii="Arial" w:hAnsi="Arial" w:cs="Arial"/>
          <w:lang w:val="en-US"/>
        </w:rPr>
        <w:t xml:space="preserve"> </w:t>
      </w:r>
      <w:r w:rsidR="007230AF" w:rsidRPr="009F7496">
        <w:rPr>
          <w:rFonts w:ascii="Arial" w:hAnsi="Arial" w:cs="Arial"/>
          <w:lang w:val="en-US"/>
        </w:rPr>
        <w:t>22</w:t>
      </w:r>
      <w:r w:rsidR="009700F4" w:rsidRPr="009F7496">
        <w:rPr>
          <w:rFonts w:ascii="Arial" w:hAnsi="Arial" w:cs="Arial"/>
          <w:lang w:val="en-US"/>
        </w:rPr>
        <w:t>5</w:t>
      </w:r>
      <w:r w:rsidRPr="009F7496">
        <w:rPr>
          <w:rFonts w:ascii="Arial" w:hAnsi="Arial" w:cs="Arial"/>
          <w:lang w:val="en-US"/>
        </w:rPr>
        <w:t xml:space="preserve"> tons.  Whole white maize imports of </w:t>
      </w:r>
      <w:r w:rsidR="00E230FB" w:rsidRPr="009F7496">
        <w:rPr>
          <w:rFonts w:ascii="Arial" w:hAnsi="Arial" w:cs="Arial"/>
          <w:lang w:val="en-US"/>
        </w:rPr>
        <w:t xml:space="preserve">1 </w:t>
      </w:r>
      <w:r w:rsidR="007230AF" w:rsidRPr="009F7496">
        <w:rPr>
          <w:rFonts w:ascii="Arial" w:hAnsi="Arial" w:cs="Arial"/>
          <w:lang w:val="en-US"/>
        </w:rPr>
        <w:t>0</w:t>
      </w:r>
      <w:r w:rsidR="00BF504B" w:rsidRPr="009F7496">
        <w:rPr>
          <w:rFonts w:ascii="Arial" w:hAnsi="Arial" w:cs="Arial"/>
          <w:lang w:val="en-US"/>
        </w:rPr>
        <w:t>0</w:t>
      </w:r>
      <w:r w:rsidR="007230AF" w:rsidRPr="009F7496">
        <w:rPr>
          <w:rFonts w:ascii="Arial" w:hAnsi="Arial" w:cs="Arial"/>
          <w:lang w:val="en-US"/>
        </w:rPr>
        <w:t>0</w:t>
      </w:r>
      <w:r w:rsidRPr="009F7496">
        <w:rPr>
          <w:rFonts w:ascii="Arial" w:hAnsi="Arial" w:cs="Arial"/>
          <w:lang w:val="en-US"/>
        </w:rPr>
        <w:t xml:space="preserve"> 000 tons are expected, </w:t>
      </w:r>
      <w:r w:rsidR="002B1520" w:rsidRPr="009F7496">
        <w:rPr>
          <w:rFonts w:ascii="Arial" w:hAnsi="Arial" w:cs="Arial"/>
          <w:lang w:val="en-US"/>
        </w:rPr>
        <w:t>59</w:t>
      </w:r>
      <w:r w:rsidR="007230AF" w:rsidRPr="009F7496">
        <w:rPr>
          <w:rFonts w:ascii="Arial" w:hAnsi="Arial" w:cs="Arial"/>
          <w:lang w:val="en-US"/>
        </w:rPr>
        <w:t> </w:t>
      </w:r>
      <w:r w:rsidR="002B1520" w:rsidRPr="009F7496">
        <w:rPr>
          <w:rFonts w:ascii="Arial" w:hAnsi="Arial" w:cs="Arial"/>
          <w:lang w:val="en-US"/>
        </w:rPr>
        <w:t>686</w:t>
      </w:r>
      <w:r w:rsidR="007230AF" w:rsidRPr="009F7496">
        <w:rPr>
          <w:rFonts w:ascii="Arial" w:hAnsi="Arial" w:cs="Arial"/>
          <w:lang w:val="en-US"/>
        </w:rPr>
        <w:t xml:space="preserve"> tons</w:t>
      </w:r>
      <w:r w:rsidR="00696842" w:rsidRPr="009F7496">
        <w:rPr>
          <w:rFonts w:ascii="Arial" w:hAnsi="Arial" w:cs="Arial"/>
          <w:lang w:val="en-US"/>
        </w:rPr>
        <w:t xml:space="preserve"> </w:t>
      </w:r>
      <w:r w:rsidRPr="009F7496">
        <w:rPr>
          <w:rFonts w:ascii="Arial" w:hAnsi="Arial" w:cs="Arial"/>
          <w:lang w:val="en-US"/>
        </w:rPr>
        <w:t>early deliveries with a surplus of 1</w:t>
      </w:r>
      <w:r w:rsidR="007230AF" w:rsidRPr="009F7496">
        <w:rPr>
          <w:rFonts w:ascii="Arial" w:hAnsi="Arial" w:cs="Arial"/>
          <w:lang w:val="en-US"/>
        </w:rPr>
        <w:t>5</w:t>
      </w:r>
      <w:r w:rsidRPr="009F7496">
        <w:rPr>
          <w:rFonts w:ascii="Arial" w:hAnsi="Arial" w:cs="Arial"/>
          <w:lang w:val="en-US"/>
        </w:rPr>
        <w:t> 000 tons.</w:t>
      </w:r>
    </w:p>
    <w:p w14:paraId="7B0F66A4" w14:textId="77777777" w:rsidR="001F2266" w:rsidRPr="009F7496" w:rsidRDefault="001F2266" w:rsidP="001F2266">
      <w:pPr>
        <w:tabs>
          <w:tab w:val="left" w:pos="-142"/>
        </w:tabs>
        <w:autoSpaceDE w:val="0"/>
        <w:autoSpaceDN w:val="0"/>
        <w:adjustRightInd w:val="0"/>
        <w:spacing w:after="0"/>
        <w:jc w:val="both"/>
        <w:rPr>
          <w:rFonts w:ascii="Arial" w:hAnsi="Arial" w:cs="Arial"/>
          <w:lang w:val="en-US"/>
        </w:rPr>
      </w:pPr>
    </w:p>
    <w:p w14:paraId="18E18B3B" w14:textId="6BD77061" w:rsidR="001F2266" w:rsidRPr="009F7496" w:rsidRDefault="001F2266" w:rsidP="001F2266">
      <w:pPr>
        <w:tabs>
          <w:tab w:val="left" w:pos="-142"/>
        </w:tabs>
        <w:autoSpaceDE w:val="0"/>
        <w:autoSpaceDN w:val="0"/>
        <w:adjustRightInd w:val="0"/>
        <w:spacing w:after="0"/>
        <w:jc w:val="both"/>
        <w:rPr>
          <w:rFonts w:ascii="Arial" w:hAnsi="Arial" w:cs="Arial"/>
          <w:lang w:val="en-US"/>
        </w:rPr>
      </w:pPr>
      <w:r w:rsidRPr="009F7496">
        <w:rPr>
          <w:rFonts w:ascii="Arial" w:hAnsi="Arial" w:cs="Arial"/>
          <w:b/>
          <w:lang w:val="en-US"/>
        </w:rPr>
        <w:t>Demand:</w:t>
      </w:r>
      <w:r w:rsidRPr="009F7496">
        <w:rPr>
          <w:rFonts w:ascii="Arial" w:hAnsi="Arial" w:cs="Arial"/>
          <w:lang w:val="en-US"/>
        </w:rPr>
        <w:t xml:space="preserve"> The total demand (local and exports) for white maize is projected at 4 </w:t>
      </w:r>
      <w:r w:rsidR="002B1520" w:rsidRPr="009F7496">
        <w:rPr>
          <w:rFonts w:ascii="Arial" w:hAnsi="Arial" w:cs="Arial"/>
          <w:lang w:val="en-US"/>
        </w:rPr>
        <w:t>832</w:t>
      </w:r>
      <w:r w:rsidRPr="009F7496">
        <w:rPr>
          <w:rFonts w:ascii="Arial" w:hAnsi="Arial" w:cs="Arial"/>
          <w:lang w:val="en-US"/>
        </w:rPr>
        <w:t xml:space="preserve"> 000 tons. The total local demand is projected at 4 </w:t>
      </w:r>
      <w:r w:rsidR="00BF504B" w:rsidRPr="009F7496">
        <w:rPr>
          <w:rFonts w:ascii="Arial" w:hAnsi="Arial" w:cs="Arial"/>
          <w:lang w:val="en-US"/>
        </w:rPr>
        <w:t>3</w:t>
      </w:r>
      <w:r w:rsidR="002B1520" w:rsidRPr="009F7496">
        <w:rPr>
          <w:rFonts w:ascii="Arial" w:hAnsi="Arial" w:cs="Arial"/>
          <w:lang w:val="en-US"/>
        </w:rPr>
        <w:t>5</w:t>
      </w:r>
      <w:r w:rsidR="00CC73B6" w:rsidRPr="009F7496">
        <w:rPr>
          <w:rFonts w:ascii="Arial" w:hAnsi="Arial" w:cs="Arial"/>
          <w:lang w:val="en-US"/>
        </w:rPr>
        <w:t>2</w:t>
      </w:r>
      <w:r w:rsidRPr="009F7496">
        <w:rPr>
          <w:rFonts w:ascii="Arial" w:hAnsi="Arial" w:cs="Arial"/>
          <w:lang w:val="en-US"/>
        </w:rPr>
        <w:t xml:space="preserve"> 000 tons. This includes 4 </w:t>
      </w:r>
      <w:r w:rsidR="002B1520" w:rsidRPr="009F7496">
        <w:rPr>
          <w:rFonts w:ascii="Arial" w:hAnsi="Arial" w:cs="Arial"/>
          <w:lang w:val="en-US"/>
        </w:rPr>
        <w:t>20</w:t>
      </w:r>
      <w:r w:rsidRPr="009F7496">
        <w:rPr>
          <w:rFonts w:ascii="Arial" w:hAnsi="Arial" w:cs="Arial"/>
          <w:lang w:val="en-US"/>
        </w:rPr>
        <w:t xml:space="preserve">0 000 tons processed for human consumption, </w:t>
      </w:r>
      <w:r w:rsidR="00082CDF" w:rsidRPr="009F7496">
        <w:rPr>
          <w:rFonts w:ascii="Arial" w:hAnsi="Arial" w:cs="Arial"/>
          <w:lang w:val="en-US"/>
        </w:rPr>
        <w:t>1</w:t>
      </w:r>
      <w:r w:rsidR="00CC73B6" w:rsidRPr="009F7496">
        <w:rPr>
          <w:rFonts w:ascii="Arial" w:hAnsi="Arial" w:cs="Arial"/>
          <w:lang w:val="en-US"/>
        </w:rPr>
        <w:t>0</w:t>
      </w:r>
      <w:r w:rsidRPr="009F7496">
        <w:rPr>
          <w:rFonts w:ascii="Arial" w:hAnsi="Arial" w:cs="Arial"/>
          <w:lang w:val="en-US"/>
        </w:rPr>
        <w:t xml:space="preserve">0 000 tons processed for animal and industrial consumption, </w:t>
      </w:r>
      <w:r w:rsidR="00082CDF" w:rsidRPr="009F7496">
        <w:rPr>
          <w:rFonts w:ascii="Arial" w:hAnsi="Arial" w:cs="Arial"/>
          <w:lang w:val="en-US"/>
        </w:rPr>
        <w:t>15</w:t>
      </w:r>
      <w:r w:rsidRPr="009F7496">
        <w:rPr>
          <w:rFonts w:ascii="Arial" w:hAnsi="Arial" w:cs="Arial"/>
          <w:lang w:val="en-US"/>
        </w:rPr>
        <w:t xml:space="preserve"> 000 tons for gristing, 1</w:t>
      </w:r>
      <w:r w:rsidR="00CC73B6" w:rsidRPr="009F7496">
        <w:rPr>
          <w:rFonts w:ascii="Arial" w:hAnsi="Arial" w:cs="Arial"/>
          <w:lang w:val="en-US"/>
        </w:rPr>
        <w:t>5</w:t>
      </w:r>
      <w:r w:rsidR="007230AF" w:rsidRPr="009F7496">
        <w:rPr>
          <w:rFonts w:ascii="Arial" w:hAnsi="Arial" w:cs="Arial"/>
          <w:lang w:val="en-US"/>
        </w:rPr>
        <w:t xml:space="preserve"> </w:t>
      </w:r>
      <w:r w:rsidRPr="009F7496">
        <w:rPr>
          <w:rFonts w:ascii="Arial" w:hAnsi="Arial" w:cs="Arial"/>
          <w:lang w:val="en-US"/>
        </w:rPr>
        <w:t xml:space="preserve">000 tons withdrawn by producers, </w:t>
      </w:r>
      <w:r w:rsidR="00082CDF" w:rsidRPr="009F7496">
        <w:rPr>
          <w:rFonts w:ascii="Arial" w:hAnsi="Arial" w:cs="Arial"/>
          <w:lang w:val="en-US"/>
        </w:rPr>
        <w:t>15</w:t>
      </w:r>
      <w:r w:rsidRPr="009F7496">
        <w:rPr>
          <w:rFonts w:ascii="Arial" w:hAnsi="Arial" w:cs="Arial"/>
          <w:lang w:val="en-US"/>
        </w:rPr>
        <w:t xml:space="preserve"> 000 tons released to end-consumers and a balancing figure of </w:t>
      </w:r>
      <w:r w:rsidR="00CC73B6" w:rsidRPr="009F7496">
        <w:rPr>
          <w:rFonts w:ascii="Arial" w:hAnsi="Arial" w:cs="Arial"/>
          <w:lang w:val="en-US"/>
        </w:rPr>
        <w:t>7</w:t>
      </w:r>
      <w:r w:rsidRPr="009F7496">
        <w:rPr>
          <w:rFonts w:ascii="Arial" w:hAnsi="Arial" w:cs="Arial"/>
          <w:lang w:val="en-US"/>
        </w:rPr>
        <w:t xml:space="preserve"> 000 tons (net receipts and net dispatches). A projected export quantity of 80 000 tons of processed products and </w:t>
      </w:r>
      <w:r w:rsidR="00BF504B" w:rsidRPr="009F7496">
        <w:rPr>
          <w:rFonts w:ascii="Arial" w:hAnsi="Arial" w:cs="Arial"/>
          <w:lang w:val="en-US"/>
        </w:rPr>
        <w:t>4</w:t>
      </w:r>
      <w:r w:rsidR="000A42E9" w:rsidRPr="009F7496">
        <w:rPr>
          <w:rFonts w:ascii="Arial" w:hAnsi="Arial" w:cs="Arial"/>
          <w:lang w:val="en-US"/>
        </w:rPr>
        <w:t>0</w:t>
      </w:r>
      <w:r w:rsidRPr="009F7496">
        <w:rPr>
          <w:rFonts w:ascii="Arial" w:hAnsi="Arial" w:cs="Arial"/>
          <w:lang w:val="en-US"/>
        </w:rPr>
        <w:t xml:space="preserve">0 000 tons of white maize is estimated for the 2016/17 marketing season. </w:t>
      </w:r>
    </w:p>
    <w:p w14:paraId="1FA70E68" w14:textId="77777777" w:rsidR="001F2266" w:rsidRPr="009F7496" w:rsidRDefault="001F2266" w:rsidP="001F2266">
      <w:pPr>
        <w:tabs>
          <w:tab w:val="left" w:pos="-142"/>
        </w:tabs>
        <w:autoSpaceDE w:val="0"/>
        <w:autoSpaceDN w:val="0"/>
        <w:adjustRightInd w:val="0"/>
        <w:spacing w:after="0"/>
        <w:jc w:val="both"/>
        <w:rPr>
          <w:rFonts w:ascii="Arial" w:hAnsi="Arial" w:cs="Arial"/>
          <w:lang w:val="en-US"/>
        </w:rPr>
      </w:pPr>
    </w:p>
    <w:p w14:paraId="66E0798E" w14:textId="28D96799" w:rsidR="002659D3" w:rsidRPr="003C5439" w:rsidRDefault="001F2266" w:rsidP="00CA396B">
      <w:pPr>
        <w:tabs>
          <w:tab w:val="left" w:pos="-142"/>
        </w:tabs>
        <w:autoSpaceDE w:val="0"/>
        <w:autoSpaceDN w:val="0"/>
        <w:adjustRightInd w:val="0"/>
        <w:spacing w:after="0"/>
        <w:jc w:val="both"/>
        <w:rPr>
          <w:rFonts w:ascii="Arial" w:hAnsi="Arial" w:cs="Arial"/>
          <w:b/>
          <w:color w:val="00B050"/>
          <w:sz w:val="24"/>
          <w:szCs w:val="24"/>
          <w:lang w:val="en-US"/>
        </w:rPr>
      </w:pPr>
      <w:r w:rsidRPr="009F7496">
        <w:rPr>
          <w:rFonts w:ascii="Arial" w:hAnsi="Arial" w:cs="Arial"/>
          <w:b/>
          <w:lang w:val="en-US"/>
        </w:rPr>
        <w:t>Stock levels:</w:t>
      </w:r>
      <w:r w:rsidRPr="009F7496">
        <w:rPr>
          <w:rFonts w:ascii="Arial" w:hAnsi="Arial" w:cs="Arial"/>
          <w:lang w:val="en-US"/>
        </w:rPr>
        <w:t xml:space="preserve"> The </w:t>
      </w:r>
      <w:r w:rsidRPr="009F7496">
        <w:rPr>
          <w:rFonts w:ascii="Arial" w:hAnsi="Arial" w:cs="Arial"/>
          <w:shd w:val="clear" w:color="auto" w:fill="FFFFFF" w:themeFill="background1"/>
          <w:lang w:val="en-US"/>
        </w:rPr>
        <w:t xml:space="preserve">projected closing stock level at 30 April 2017 is estimated at </w:t>
      </w:r>
      <w:r w:rsidR="002B1520" w:rsidRPr="009F7496">
        <w:rPr>
          <w:rFonts w:ascii="Arial" w:hAnsi="Arial" w:cs="Arial"/>
          <w:shd w:val="clear" w:color="auto" w:fill="FFFFFF" w:themeFill="background1"/>
          <w:lang w:val="en-US"/>
        </w:rPr>
        <w:t>569</w:t>
      </w:r>
      <w:r w:rsidRPr="009F7496">
        <w:rPr>
          <w:rFonts w:ascii="Arial" w:hAnsi="Arial" w:cs="Arial"/>
          <w:shd w:val="clear" w:color="auto" w:fill="FFFFFF" w:themeFill="background1"/>
          <w:lang w:val="en-US"/>
        </w:rPr>
        <w:t xml:space="preserve"> </w:t>
      </w:r>
      <w:r w:rsidR="002B1520" w:rsidRPr="009F7496">
        <w:rPr>
          <w:rFonts w:ascii="Arial" w:hAnsi="Arial" w:cs="Arial"/>
          <w:shd w:val="clear" w:color="auto" w:fill="FFFFFF" w:themeFill="background1"/>
          <w:lang w:val="en-US"/>
        </w:rPr>
        <w:t>0</w:t>
      </w:r>
      <w:r w:rsidR="00CC73B6" w:rsidRPr="009F7496">
        <w:rPr>
          <w:rFonts w:ascii="Arial" w:hAnsi="Arial" w:cs="Arial"/>
          <w:shd w:val="clear" w:color="auto" w:fill="FFFFFF" w:themeFill="background1"/>
          <w:lang w:val="en-US"/>
        </w:rPr>
        <w:t>7</w:t>
      </w:r>
      <w:r w:rsidR="002B1520" w:rsidRPr="009F7496">
        <w:rPr>
          <w:rFonts w:ascii="Arial" w:hAnsi="Arial" w:cs="Arial"/>
          <w:shd w:val="clear" w:color="auto" w:fill="FFFFFF" w:themeFill="background1"/>
          <w:lang w:val="en-US"/>
        </w:rPr>
        <w:t>8</w:t>
      </w:r>
      <w:r w:rsidRPr="009F7496">
        <w:rPr>
          <w:rFonts w:ascii="Arial" w:hAnsi="Arial" w:cs="Arial"/>
          <w:shd w:val="clear" w:color="auto" w:fill="FFFFFF" w:themeFill="background1"/>
          <w:lang w:val="en-US"/>
        </w:rPr>
        <w:t xml:space="preserve"> tons. At an average processed quantity of 3</w:t>
      </w:r>
      <w:r w:rsidR="00CC73B6" w:rsidRPr="009F7496">
        <w:rPr>
          <w:rFonts w:ascii="Arial" w:hAnsi="Arial" w:cs="Arial"/>
          <w:shd w:val="clear" w:color="auto" w:fill="FFFFFF" w:themeFill="background1"/>
          <w:lang w:val="en-US"/>
        </w:rPr>
        <w:t>5</w:t>
      </w:r>
      <w:r w:rsidR="002B1520" w:rsidRPr="009F7496">
        <w:rPr>
          <w:rFonts w:ascii="Arial" w:hAnsi="Arial" w:cs="Arial"/>
          <w:shd w:val="clear" w:color="auto" w:fill="FFFFFF" w:themeFill="background1"/>
          <w:lang w:val="en-US"/>
        </w:rPr>
        <w:t>9</w:t>
      </w:r>
      <w:r w:rsidRPr="009F7496">
        <w:rPr>
          <w:rFonts w:ascii="Arial" w:hAnsi="Arial" w:cs="Arial"/>
          <w:shd w:val="clear" w:color="auto" w:fill="FFFFFF" w:themeFill="background1"/>
          <w:lang w:val="en-US"/>
        </w:rPr>
        <w:t xml:space="preserve"> </w:t>
      </w:r>
      <w:r w:rsidR="002B1520" w:rsidRPr="009F7496">
        <w:rPr>
          <w:rFonts w:ascii="Arial" w:hAnsi="Arial" w:cs="Arial"/>
          <w:shd w:val="clear" w:color="auto" w:fill="FFFFFF" w:themeFill="background1"/>
          <w:lang w:val="en-US"/>
        </w:rPr>
        <w:t>583</w:t>
      </w:r>
      <w:r w:rsidRPr="009F7496">
        <w:rPr>
          <w:rFonts w:ascii="Arial" w:hAnsi="Arial" w:cs="Arial"/>
          <w:shd w:val="clear" w:color="auto" w:fill="FFFFFF" w:themeFill="background1"/>
          <w:lang w:val="en-US"/>
        </w:rPr>
        <w:t xml:space="preserve"> tons per month, this represents available stock for </w:t>
      </w:r>
      <w:r w:rsidR="00BF504B" w:rsidRPr="009F7496">
        <w:rPr>
          <w:rFonts w:ascii="Arial" w:hAnsi="Arial" w:cs="Arial"/>
          <w:shd w:val="clear" w:color="auto" w:fill="FFFFFF" w:themeFill="background1"/>
          <w:lang w:val="en-US"/>
        </w:rPr>
        <w:t>1.</w:t>
      </w:r>
      <w:r w:rsidR="002B1520" w:rsidRPr="009F7496">
        <w:rPr>
          <w:rFonts w:ascii="Arial" w:hAnsi="Arial" w:cs="Arial"/>
          <w:shd w:val="clear" w:color="auto" w:fill="FFFFFF" w:themeFill="background1"/>
          <w:lang w:val="en-US"/>
        </w:rPr>
        <w:t>6</w:t>
      </w:r>
      <w:r w:rsidRPr="009F7496">
        <w:rPr>
          <w:rFonts w:ascii="Arial" w:hAnsi="Arial" w:cs="Arial"/>
          <w:shd w:val="clear" w:color="auto" w:fill="FFFFFF" w:themeFill="background1"/>
          <w:lang w:val="en-US"/>
        </w:rPr>
        <w:t xml:space="preserve"> months or </w:t>
      </w:r>
      <w:r w:rsidR="002B1520" w:rsidRPr="009F7496">
        <w:rPr>
          <w:rFonts w:ascii="Arial" w:hAnsi="Arial" w:cs="Arial"/>
          <w:shd w:val="clear" w:color="auto" w:fill="FFFFFF" w:themeFill="background1"/>
          <w:lang w:val="en-US"/>
        </w:rPr>
        <w:t>48</w:t>
      </w:r>
      <w:r w:rsidRPr="009F7496">
        <w:rPr>
          <w:rFonts w:ascii="Arial" w:hAnsi="Arial" w:cs="Arial"/>
          <w:shd w:val="clear" w:color="auto" w:fill="FFFFFF" w:themeFill="background1"/>
          <w:lang w:val="en-US"/>
        </w:rPr>
        <w:t xml:space="preserve"> days.</w:t>
      </w:r>
    </w:p>
    <w:p w14:paraId="4CA42B41" w14:textId="77777777" w:rsidR="004D6440" w:rsidRPr="003C5439" w:rsidRDefault="004D6440" w:rsidP="002659D3">
      <w:pPr>
        <w:tabs>
          <w:tab w:val="left" w:pos="-142"/>
        </w:tabs>
        <w:autoSpaceDE w:val="0"/>
        <w:autoSpaceDN w:val="0"/>
        <w:adjustRightInd w:val="0"/>
        <w:spacing w:after="0"/>
        <w:jc w:val="both"/>
        <w:rPr>
          <w:rFonts w:ascii="Arial" w:hAnsi="Arial" w:cs="Arial"/>
          <w:b/>
          <w:color w:val="F79646" w:themeColor="accent6"/>
          <w:sz w:val="24"/>
          <w:szCs w:val="24"/>
          <w:lang w:val="en-US"/>
        </w:rPr>
      </w:pPr>
    </w:p>
    <w:p w14:paraId="05AD0C24" w14:textId="77777777" w:rsidR="001F2266" w:rsidRPr="00974361" w:rsidRDefault="001F2266" w:rsidP="001F2266">
      <w:pPr>
        <w:tabs>
          <w:tab w:val="left" w:pos="-142"/>
        </w:tabs>
        <w:autoSpaceDE w:val="0"/>
        <w:autoSpaceDN w:val="0"/>
        <w:adjustRightInd w:val="0"/>
        <w:spacing w:after="0"/>
        <w:jc w:val="both"/>
        <w:rPr>
          <w:rFonts w:ascii="Arial" w:hAnsi="Arial" w:cs="Arial"/>
          <w:b/>
          <w:color w:val="00B050"/>
          <w:sz w:val="24"/>
          <w:szCs w:val="24"/>
          <w:lang w:val="en-US"/>
        </w:rPr>
      </w:pPr>
      <w:r w:rsidRPr="00974361">
        <w:rPr>
          <w:rFonts w:ascii="Arial" w:hAnsi="Arial" w:cs="Arial"/>
          <w:b/>
          <w:color w:val="00B050"/>
          <w:sz w:val="24"/>
          <w:szCs w:val="24"/>
          <w:lang w:val="en-US"/>
        </w:rPr>
        <w:t>YELLOW MAIZE (2016/17 Season)</w:t>
      </w:r>
    </w:p>
    <w:p w14:paraId="5AB77C1F" w14:textId="77777777" w:rsidR="001F2266" w:rsidRPr="00974361" w:rsidRDefault="001F2266" w:rsidP="001F2266">
      <w:pPr>
        <w:tabs>
          <w:tab w:val="left" w:pos="-142"/>
        </w:tabs>
        <w:autoSpaceDE w:val="0"/>
        <w:autoSpaceDN w:val="0"/>
        <w:adjustRightInd w:val="0"/>
        <w:spacing w:after="0"/>
        <w:jc w:val="both"/>
        <w:rPr>
          <w:rFonts w:ascii="Arial" w:hAnsi="Arial" w:cs="Arial"/>
          <w:b/>
          <w:color w:val="00B050"/>
          <w:sz w:val="24"/>
          <w:szCs w:val="24"/>
          <w:lang w:val="en-US"/>
        </w:rPr>
      </w:pPr>
    </w:p>
    <w:p w14:paraId="4C219032" w14:textId="2F5299B9" w:rsidR="001F2266" w:rsidRPr="00974361" w:rsidRDefault="001F2266" w:rsidP="001F2266">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Supply:</w:t>
      </w:r>
      <w:r w:rsidRPr="00974361">
        <w:rPr>
          <w:rFonts w:ascii="Arial" w:hAnsi="Arial" w:cs="Arial"/>
          <w:lang w:val="en-US"/>
        </w:rPr>
        <w:t xml:space="preserve"> The total supply of </w:t>
      </w:r>
      <w:r w:rsidR="00636CEB" w:rsidRPr="00974361">
        <w:rPr>
          <w:rFonts w:ascii="Arial" w:hAnsi="Arial" w:cs="Arial"/>
          <w:lang w:val="en-US"/>
        </w:rPr>
        <w:t>yellow</w:t>
      </w:r>
      <w:r w:rsidRPr="00974361">
        <w:rPr>
          <w:rFonts w:ascii="Arial" w:hAnsi="Arial" w:cs="Arial"/>
          <w:lang w:val="en-US"/>
        </w:rPr>
        <w:t xml:space="preserve"> maize is projected at </w:t>
      </w:r>
      <w:r w:rsidR="007047C9" w:rsidRPr="00974361">
        <w:rPr>
          <w:rFonts w:ascii="Arial" w:hAnsi="Arial" w:cs="Arial"/>
          <w:lang w:val="en-US"/>
        </w:rPr>
        <w:t>7</w:t>
      </w:r>
      <w:r w:rsidRPr="00974361">
        <w:rPr>
          <w:rFonts w:ascii="Arial" w:hAnsi="Arial" w:cs="Arial"/>
          <w:lang w:val="en-US"/>
        </w:rPr>
        <w:t> </w:t>
      </w:r>
      <w:r w:rsidR="00E85B57" w:rsidRPr="00974361">
        <w:rPr>
          <w:rFonts w:ascii="Arial" w:hAnsi="Arial" w:cs="Arial"/>
          <w:lang w:val="en-US"/>
        </w:rPr>
        <w:t>204</w:t>
      </w:r>
      <w:r w:rsidRPr="00974361">
        <w:rPr>
          <w:rFonts w:ascii="Arial" w:hAnsi="Arial" w:cs="Arial"/>
          <w:lang w:val="en-US"/>
        </w:rPr>
        <w:t xml:space="preserve"> </w:t>
      </w:r>
      <w:r w:rsidR="002B1520" w:rsidRPr="00974361">
        <w:rPr>
          <w:rFonts w:ascii="Arial" w:hAnsi="Arial" w:cs="Arial"/>
          <w:lang w:val="en-US"/>
        </w:rPr>
        <w:t>713</w:t>
      </w:r>
      <w:r w:rsidRPr="00974361">
        <w:rPr>
          <w:rFonts w:ascii="Arial" w:hAnsi="Arial" w:cs="Arial"/>
          <w:lang w:val="en-US"/>
        </w:rPr>
        <w:t xml:space="preserve"> tons for the 2016/17 marketing season. This includes opening stock (at 1 May 2016) of </w:t>
      </w:r>
      <w:r w:rsidR="00DE4862" w:rsidRPr="00974361">
        <w:rPr>
          <w:rFonts w:ascii="Arial" w:hAnsi="Arial" w:cs="Arial"/>
          <w:lang w:val="en-US"/>
        </w:rPr>
        <w:t xml:space="preserve">1 </w:t>
      </w:r>
      <w:r w:rsidR="00A54ED9" w:rsidRPr="00974361">
        <w:rPr>
          <w:rFonts w:ascii="Arial" w:hAnsi="Arial" w:cs="Arial"/>
          <w:lang w:val="en-US"/>
        </w:rPr>
        <w:t>1</w:t>
      </w:r>
      <w:r w:rsidR="00E85B57" w:rsidRPr="00974361">
        <w:rPr>
          <w:rFonts w:ascii="Arial" w:hAnsi="Arial" w:cs="Arial"/>
          <w:lang w:val="en-US"/>
        </w:rPr>
        <w:t>65</w:t>
      </w:r>
      <w:r w:rsidRPr="00974361">
        <w:rPr>
          <w:rFonts w:ascii="Arial" w:hAnsi="Arial" w:cs="Arial"/>
          <w:lang w:val="en-US"/>
        </w:rPr>
        <w:t xml:space="preserve"> </w:t>
      </w:r>
      <w:r w:rsidR="00E85B57" w:rsidRPr="00974361">
        <w:rPr>
          <w:rFonts w:ascii="Arial" w:hAnsi="Arial" w:cs="Arial"/>
          <w:lang w:val="en-US"/>
        </w:rPr>
        <w:t>833</w:t>
      </w:r>
      <w:r w:rsidRPr="00974361">
        <w:rPr>
          <w:rFonts w:ascii="Arial" w:hAnsi="Arial" w:cs="Arial"/>
          <w:lang w:val="en-US"/>
        </w:rPr>
        <w:t xml:space="preserve"> tons, and local commercial </w:t>
      </w:r>
      <w:r w:rsidRPr="00974361">
        <w:rPr>
          <w:rFonts w:ascii="Arial" w:hAnsi="Arial" w:cs="Arial"/>
          <w:lang w:val="en-US"/>
        </w:rPr>
        <w:lastRenderedPageBreak/>
        <w:t xml:space="preserve">deliveries of </w:t>
      </w:r>
      <w:r w:rsidR="007047C9" w:rsidRPr="00974361">
        <w:rPr>
          <w:rFonts w:ascii="Arial" w:hAnsi="Arial" w:cs="Arial"/>
          <w:lang w:val="en-US"/>
        </w:rPr>
        <w:t>3</w:t>
      </w:r>
      <w:r w:rsidRPr="00974361">
        <w:rPr>
          <w:rFonts w:ascii="Arial" w:hAnsi="Arial" w:cs="Arial"/>
          <w:lang w:val="en-US"/>
        </w:rPr>
        <w:t> </w:t>
      </w:r>
      <w:r w:rsidR="00A54ED9" w:rsidRPr="00974361">
        <w:rPr>
          <w:rFonts w:ascii="Arial" w:hAnsi="Arial" w:cs="Arial"/>
          <w:lang w:val="en-US"/>
        </w:rPr>
        <w:t>713</w:t>
      </w:r>
      <w:r w:rsidRPr="00974361">
        <w:rPr>
          <w:rFonts w:ascii="Arial" w:hAnsi="Arial" w:cs="Arial"/>
          <w:lang w:val="en-US"/>
        </w:rPr>
        <w:t xml:space="preserve"> </w:t>
      </w:r>
      <w:r w:rsidR="00A54ED9" w:rsidRPr="00974361">
        <w:rPr>
          <w:rFonts w:ascii="Arial" w:hAnsi="Arial" w:cs="Arial"/>
          <w:lang w:val="en-US"/>
        </w:rPr>
        <w:t>7</w:t>
      </w:r>
      <w:r w:rsidR="00555AD7" w:rsidRPr="00974361">
        <w:rPr>
          <w:rFonts w:ascii="Arial" w:hAnsi="Arial" w:cs="Arial"/>
          <w:lang w:val="en-US"/>
        </w:rPr>
        <w:t>0</w:t>
      </w:r>
      <w:r w:rsidRPr="00974361">
        <w:rPr>
          <w:rFonts w:ascii="Arial" w:hAnsi="Arial" w:cs="Arial"/>
          <w:lang w:val="en-US"/>
        </w:rPr>
        <w:t xml:space="preserve">0 tons.  </w:t>
      </w:r>
      <w:r w:rsidR="00636CEB" w:rsidRPr="00974361">
        <w:rPr>
          <w:rFonts w:ascii="Arial" w:hAnsi="Arial" w:cs="Arial"/>
          <w:lang w:val="en-US"/>
        </w:rPr>
        <w:t xml:space="preserve">Yellow </w:t>
      </w:r>
      <w:r w:rsidRPr="00974361">
        <w:rPr>
          <w:rFonts w:ascii="Arial" w:hAnsi="Arial" w:cs="Arial"/>
          <w:lang w:val="en-US"/>
        </w:rPr>
        <w:t xml:space="preserve">maize imports of </w:t>
      </w:r>
      <w:r w:rsidR="007047C9" w:rsidRPr="00974361">
        <w:rPr>
          <w:rFonts w:ascii="Arial" w:hAnsi="Arial" w:cs="Arial"/>
          <w:lang w:val="en-US"/>
        </w:rPr>
        <w:t xml:space="preserve">2 </w:t>
      </w:r>
      <w:r w:rsidR="00EB08D6" w:rsidRPr="00974361">
        <w:rPr>
          <w:rFonts w:ascii="Arial" w:hAnsi="Arial" w:cs="Arial"/>
          <w:lang w:val="en-US"/>
        </w:rPr>
        <w:t>3</w:t>
      </w:r>
      <w:r w:rsidR="009C3818" w:rsidRPr="00974361">
        <w:rPr>
          <w:rFonts w:ascii="Arial" w:hAnsi="Arial" w:cs="Arial"/>
          <w:lang w:val="en-US"/>
        </w:rPr>
        <w:t>0</w:t>
      </w:r>
      <w:r w:rsidRPr="00974361">
        <w:rPr>
          <w:rFonts w:ascii="Arial" w:hAnsi="Arial" w:cs="Arial"/>
          <w:lang w:val="en-US"/>
        </w:rPr>
        <w:t xml:space="preserve">0 000 tons are expected, </w:t>
      </w:r>
      <w:r w:rsidR="00DE4862" w:rsidRPr="00974361">
        <w:rPr>
          <w:rFonts w:ascii="Arial" w:hAnsi="Arial" w:cs="Arial"/>
          <w:lang w:val="en-US"/>
        </w:rPr>
        <w:t>1</w:t>
      </w:r>
      <w:r w:rsidR="00E85B57" w:rsidRPr="00974361">
        <w:rPr>
          <w:rFonts w:ascii="Arial" w:hAnsi="Arial" w:cs="Arial"/>
          <w:lang w:val="en-US"/>
        </w:rPr>
        <w:t xml:space="preserve">80 </w:t>
      </w:r>
      <w:r w:rsidR="00555AD7" w:rsidRPr="00974361">
        <w:rPr>
          <w:rFonts w:ascii="Arial" w:hAnsi="Arial" w:cs="Arial"/>
          <w:lang w:val="en-US"/>
        </w:rPr>
        <w:t>tons of</w:t>
      </w:r>
      <w:r w:rsidR="007047C9" w:rsidRPr="00974361">
        <w:rPr>
          <w:rFonts w:ascii="Arial" w:hAnsi="Arial" w:cs="Arial"/>
          <w:lang w:val="en-US"/>
        </w:rPr>
        <w:t xml:space="preserve"> </w:t>
      </w:r>
      <w:r w:rsidRPr="00974361">
        <w:rPr>
          <w:rFonts w:ascii="Arial" w:hAnsi="Arial" w:cs="Arial"/>
          <w:lang w:val="en-US"/>
        </w:rPr>
        <w:t>early deliveries with a surplus of 2</w:t>
      </w:r>
      <w:r w:rsidR="007047C9" w:rsidRPr="00974361">
        <w:rPr>
          <w:rFonts w:ascii="Arial" w:hAnsi="Arial" w:cs="Arial"/>
          <w:lang w:val="en-US"/>
        </w:rPr>
        <w:t>5</w:t>
      </w:r>
      <w:r w:rsidRPr="00974361">
        <w:rPr>
          <w:rFonts w:ascii="Arial" w:hAnsi="Arial" w:cs="Arial"/>
          <w:lang w:val="en-US"/>
        </w:rPr>
        <w:t> 000 tons.</w:t>
      </w:r>
    </w:p>
    <w:p w14:paraId="3EA5AD53" w14:textId="77777777" w:rsidR="001F2266" w:rsidRPr="00974361" w:rsidRDefault="001F2266" w:rsidP="001F2266">
      <w:pPr>
        <w:tabs>
          <w:tab w:val="left" w:pos="-142"/>
        </w:tabs>
        <w:autoSpaceDE w:val="0"/>
        <w:autoSpaceDN w:val="0"/>
        <w:adjustRightInd w:val="0"/>
        <w:spacing w:after="0"/>
        <w:jc w:val="both"/>
        <w:rPr>
          <w:rFonts w:ascii="Arial" w:hAnsi="Arial" w:cs="Arial"/>
          <w:lang w:val="en-US"/>
        </w:rPr>
      </w:pPr>
    </w:p>
    <w:p w14:paraId="74F716DA" w14:textId="7EA756DB" w:rsidR="001F2266" w:rsidRPr="003C5439" w:rsidRDefault="001F2266" w:rsidP="001F2266">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Demand:</w:t>
      </w:r>
      <w:r w:rsidRPr="00974361">
        <w:rPr>
          <w:rFonts w:ascii="Arial" w:hAnsi="Arial" w:cs="Arial"/>
          <w:lang w:val="en-US"/>
        </w:rPr>
        <w:t xml:space="preserve"> The total demand (local and exports) for </w:t>
      </w:r>
      <w:r w:rsidR="00636CEB" w:rsidRPr="00974361">
        <w:rPr>
          <w:rFonts w:ascii="Arial" w:hAnsi="Arial" w:cs="Arial"/>
          <w:lang w:val="en-US"/>
        </w:rPr>
        <w:t>yellow m</w:t>
      </w:r>
      <w:r w:rsidRPr="00974361">
        <w:rPr>
          <w:rFonts w:ascii="Arial" w:hAnsi="Arial" w:cs="Arial"/>
          <w:lang w:val="en-US"/>
        </w:rPr>
        <w:t xml:space="preserve">aize is projected at </w:t>
      </w:r>
      <w:r w:rsidR="007047C9" w:rsidRPr="00974361">
        <w:rPr>
          <w:rFonts w:ascii="Arial" w:hAnsi="Arial" w:cs="Arial"/>
          <w:lang w:val="en-US"/>
        </w:rPr>
        <w:t>6</w:t>
      </w:r>
      <w:r w:rsidRPr="00974361">
        <w:rPr>
          <w:rFonts w:ascii="Arial" w:hAnsi="Arial" w:cs="Arial"/>
          <w:lang w:val="en-US"/>
        </w:rPr>
        <w:t xml:space="preserve"> </w:t>
      </w:r>
      <w:r w:rsidR="002B1520" w:rsidRPr="00974361">
        <w:rPr>
          <w:rFonts w:ascii="Arial" w:hAnsi="Arial" w:cs="Arial"/>
          <w:lang w:val="en-US"/>
        </w:rPr>
        <w:t>397</w:t>
      </w:r>
      <w:r w:rsidRPr="00974361">
        <w:rPr>
          <w:rFonts w:ascii="Arial" w:hAnsi="Arial" w:cs="Arial"/>
          <w:lang w:val="en-US"/>
        </w:rPr>
        <w:t xml:space="preserve"> 000 tons. The total local demand is projected at </w:t>
      </w:r>
      <w:r w:rsidR="00A344C7" w:rsidRPr="00974361">
        <w:rPr>
          <w:rFonts w:ascii="Arial" w:hAnsi="Arial" w:cs="Arial"/>
          <w:lang w:val="en-US"/>
        </w:rPr>
        <w:t>6</w:t>
      </w:r>
      <w:r w:rsidRPr="00974361">
        <w:rPr>
          <w:rFonts w:ascii="Arial" w:hAnsi="Arial" w:cs="Arial"/>
          <w:lang w:val="en-US"/>
        </w:rPr>
        <w:t xml:space="preserve"> </w:t>
      </w:r>
      <w:r w:rsidR="002B1520" w:rsidRPr="00974361">
        <w:rPr>
          <w:rFonts w:ascii="Arial" w:hAnsi="Arial" w:cs="Arial"/>
          <w:lang w:val="en-US"/>
        </w:rPr>
        <w:t>09</w:t>
      </w:r>
      <w:r w:rsidR="007047C9" w:rsidRPr="00974361">
        <w:rPr>
          <w:rFonts w:ascii="Arial" w:hAnsi="Arial" w:cs="Arial"/>
          <w:lang w:val="en-US"/>
        </w:rPr>
        <w:t>7</w:t>
      </w:r>
      <w:r w:rsidRPr="00974361">
        <w:rPr>
          <w:rFonts w:ascii="Arial" w:hAnsi="Arial" w:cs="Arial"/>
          <w:lang w:val="en-US"/>
        </w:rPr>
        <w:t xml:space="preserve"> 000 tons. This includes </w:t>
      </w:r>
      <w:r w:rsidR="007047C9" w:rsidRPr="00974361">
        <w:rPr>
          <w:rFonts w:ascii="Arial" w:hAnsi="Arial" w:cs="Arial"/>
          <w:lang w:val="en-US"/>
        </w:rPr>
        <w:t>520</w:t>
      </w:r>
      <w:r w:rsidRPr="00974361">
        <w:rPr>
          <w:rFonts w:ascii="Arial" w:hAnsi="Arial" w:cs="Arial"/>
          <w:lang w:val="en-US"/>
        </w:rPr>
        <w:t xml:space="preserve"> 000 tons processed for human consumption, </w:t>
      </w:r>
      <w:r w:rsidR="00DE4862" w:rsidRPr="00974361">
        <w:rPr>
          <w:rFonts w:ascii="Arial" w:hAnsi="Arial" w:cs="Arial"/>
          <w:lang w:val="en-US"/>
        </w:rPr>
        <w:t>5 3</w:t>
      </w:r>
      <w:r w:rsidR="00E85B57" w:rsidRPr="00974361">
        <w:rPr>
          <w:rFonts w:ascii="Arial" w:hAnsi="Arial" w:cs="Arial"/>
          <w:lang w:val="en-US"/>
        </w:rPr>
        <w:t>0</w:t>
      </w:r>
      <w:r w:rsidRPr="00974361">
        <w:rPr>
          <w:rFonts w:ascii="Arial" w:hAnsi="Arial" w:cs="Arial"/>
          <w:lang w:val="en-US"/>
        </w:rPr>
        <w:t xml:space="preserve">0 000 tons processed for animal and industrial consumption, </w:t>
      </w:r>
      <w:r w:rsidR="007047C9" w:rsidRPr="00974361">
        <w:rPr>
          <w:rFonts w:ascii="Arial" w:hAnsi="Arial" w:cs="Arial"/>
          <w:lang w:val="en-US"/>
        </w:rPr>
        <w:t>12</w:t>
      </w:r>
      <w:r w:rsidRPr="00974361">
        <w:rPr>
          <w:rFonts w:ascii="Arial" w:hAnsi="Arial" w:cs="Arial"/>
          <w:lang w:val="en-US"/>
        </w:rPr>
        <w:t xml:space="preserve"> 000 tons for gristing, </w:t>
      </w:r>
      <w:r w:rsidR="007047C9" w:rsidRPr="00974361">
        <w:rPr>
          <w:rFonts w:ascii="Arial" w:hAnsi="Arial" w:cs="Arial"/>
          <w:lang w:val="en-US"/>
        </w:rPr>
        <w:t>65</w:t>
      </w:r>
      <w:r w:rsidRPr="00974361">
        <w:rPr>
          <w:rFonts w:ascii="Arial" w:hAnsi="Arial" w:cs="Arial"/>
          <w:lang w:val="en-US"/>
        </w:rPr>
        <w:t xml:space="preserve"> 000 tons withdrawn by producers, </w:t>
      </w:r>
      <w:r w:rsidR="007047C9" w:rsidRPr="00974361">
        <w:rPr>
          <w:rFonts w:ascii="Arial" w:hAnsi="Arial" w:cs="Arial"/>
          <w:lang w:val="en-US"/>
        </w:rPr>
        <w:t>1</w:t>
      </w:r>
      <w:r w:rsidR="00EB08D6" w:rsidRPr="00974361">
        <w:rPr>
          <w:rFonts w:ascii="Arial" w:hAnsi="Arial" w:cs="Arial"/>
          <w:lang w:val="en-US"/>
        </w:rPr>
        <w:t>7</w:t>
      </w:r>
      <w:r w:rsidR="007047C9" w:rsidRPr="00974361">
        <w:rPr>
          <w:rFonts w:ascii="Arial" w:hAnsi="Arial" w:cs="Arial"/>
          <w:lang w:val="en-US"/>
        </w:rPr>
        <w:t>0</w:t>
      </w:r>
      <w:r w:rsidRPr="00974361">
        <w:rPr>
          <w:rFonts w:ascii="Arial" w:hAnsi="Arial" w:cs="Arial"/>
          <w:lang w:val="en-US"/>
        </w:rPr>
        <w:t xml:space="preserve"> 000 tons released to end-consumers and a balancing figure of </w:t>
      </w:r>
      <w:r w:rsidR="007047C9" w:rsidRPr="00974361">
        <w:rPr>
          <w:rFonts w:ascii="Arial" w:hAnsi="Arial" w:cs="Arial"/>
          <w:lang w:val="en-US"/>
        </w:rPr>
        <w:t>30</w:t>
      </w:r>
      <w:r w:rsidRPr="00974361">
        <w:rPr>
          <w:rFonts w:ascii="Arial" w:hAnsi="Arial" w:cs="Arial"/>
          <w:lang w:val="en-US"/>
        </w:rPr>
        <w:t xml:space="preserve"> 000 tons (net receipts and net dispatches). A projected export quantity of </w:t>
      </w:r>
      <w:r w:rsidR="00DE4862" w:rsidRPr="00974361">
        <w:rPr>
          <w:rFonts w:ascii="Arial" w:hAnsi="Arial" w:cs="Arial"/>
          <w:lang w:val="en-US"/>
        </w:rPr>
        <w:t>10</w:t>
      </w:r>
      <w:r w:rsidRPr="00974361">
        <w:rPr>
          <w:rFonts w:ascii="Arial" w:hAnsi="Arial" w:cs="Arial"/>
          <w:lang w:val="en-US"/>
        </w:rPr>
        <w:t xml:space="preserve">0 000 tons of processed products and </w:t>
      </w:r>
      <w:r w:rsidR="00EB08D6" w:rsidRPr="00974361">
        <w:rPr>
          <w:rFonts w:ascii="Arial" w:hAnsi="Arial" w:cs="Arial"/>
          <w:lang w:val="en-US"/>
        </w:rPr>
        <w:t>20</w:t>
      </w:r>
      <w:r w:rsidRPr="00974361">
        <w:rPr>
          <w:rFonts w:ascii="Arial" w:hAnsi="Arial" w:cs="Arial"/>
          <w:lang w:val="en-US"/>
        </w:rPr>
        <w:t xml:space="preserve">0 000 tons of </w:t>
      </w:r>
      <w:r w:rsidR="00DC1745" w:rsidRPr="00974361">
        <w:rPr>
          <w:rFonts w:ascii="Arial" w:hAnsi="Arial" w:cs="Arial"/>
          <w:lang w:val="en-US"/>
        </w:rPr>
        <w:t>yellow</w:t>
      </w:r>
      <w:r w:rsidRPr="00974361">
        <w:rPr>
          <w:rFonts w:ascii="Arial" w:hAnsi="Arial" w:cs="Arial"/>
          <w:lang w:val="en-US"/>
        </w:rPr>
        <w:t xml:space="preserve"> maize is estimated for the 2016/17 </w:t>
      </w:r>
      <w:r w:rsidRPr="003C5439">
        <w:rPr>
          <w:rFonts w:ascii="Arial" w:hAnsi="Arial" w:cs="Arial"/>
          <w:lang w:val="en-US"/>
        </w:rPr>
        <w:t xml:space="preserve">marketing season. </w:t>
      </w:r>
    </w:p>
    <w:p w14:paraId="463490E5" w14:textId="77777777" w:rsidR="001F2266" w:rsidRPr="003C5439" w:rsidRDefault="001F2266" w:rsidP="001F2266">
      <w:pPr>
        <w:tabs>
          <w:tab w:val="left" w:pos="-142"/>
        </w:tabs>
        <w:autoSpaceDE w:val="0"/>
        <w:autoSpaceDN w:val="0"/>
        <w:adjustRightInd w:val="0"/>
        <w:spacing w:after="0"/>
        <w:jc w:val="both"/>
        <w:rPr>
          <w:rFonts w:ascii="Arial" w:hAnsi="Arial" w:cs="Arial"/>
          <w:lang w:val="en-US"/>
        </w:rPr>
      </w:pPr>
    </w:p>
    <w:p w14:paraId="69A78A04" w14:textId="3080B0FE" w:rsidR="001F2266" w:rsidRPr="00974361" w:rsidRDefault="001F2266" w:rsidP="001F2266">
      <w:pPr>
        <w:tabs>
          <w:tab w:val="left" w:pos="-142"/>
        </w:tabs>
        <w:autoSpaceDE w:val="0"/>
        <w:autoSpaceDN w:val="0"/>
        <w:adjustRightInd w:val="0"/>
        <w:spacing w:after="0"/>
        <w:jc w:val="both"/>
        <w:rPr>
          <w:rFonts w:ascii="Arial" w:hAnsi="Arial" w:cs="Arial"/>
          <w:b/>
          <w:color w:val="00B050"/>
          <w:sz w:val="24"/>
          <w:szCs w:val="24"/>
          <w:lang w:val="en-US"/>
        </w:rPr>
      </w:pPr>
      <w:r w:rsidRPr="00974361">
        <w:rPr>
          <w:rFonts w:ascii="Arial" w:hAnsi="Arial" w:cs="Arial"/>
          <w:b/>
          <w:lang w:val="en-US"/>
        </w:rPr>
        <w:t>Stock levels:</w:t>
      </w:r>
      <w:r w:rsidRPr="00974361">
        <w:rPr>
          <w:rFonts w:ascii="Arial" w:hAnsi="Arial" w:cs="Arial"/>
          <w:lang w:val="en-US"/>
        </w:rPr>
        <w:t xml:space="preserve"> The </w:t>
      </w:r>
      <w:r w:rsidRPr="00974361">
        <w:rPr>
          <w:rFonts w:ascii="Arial" w:hAnsi="Arial" w:cs="Arial"/>
          <w:shd w:val="clear" w:color="auto" w:fill="FFFFFF" w:themeFill="background1"/>
          <w:lang w:val="en-US"/>
        </w:rPr>
        <w:t xml:space="preserve">projected closing stock level at 30 April 2017 is estimated at </w:t>
      </w:r>
      <w:r w:rsidR="00EB08D6" w:rsidRPr="00974361">
        <w:rPr>
          <w:rFonts w:ascii="Arial" w:hAnsi="Arial" w:cs="Arial"/>
          <w:shd w:val="clear" w:color="auto" w:fill="FFFFFF" w:themeFill="background1"/>
          <w:lang w:val="en-US"/>
        </w:rPr>
        <w:t>8</w:t>
      </w:r>
      <w:r w:rsidR="002B1520" w:rsidRPr="00974361">
        <w:rPr>
          <w:rFonts w:ascii="Arial" w:hAnsi="Arial" w:cs="Arial"/>
          <w:shd w:val="clear" w:color="auto" w:fill="FFFFFF" w:themeFill="background1"/>
          <w:lang w:val="en-US"/>
        </w:rPr>
        <w:t>07</w:t>
      </w:r>
      <w:r w:rsidR="00EB08D6" w:rsidRPr="00974361">
        <w:rPr>
          <w:rFonts w:ascii="Arial" w:hAnsi="Arial" w:cs="Arial"/>
          <w:shd w:val="clear" w:color="auto" w:fill="FFFFFF" w:themeFill="background1"/>
          <w:lang w:val="en-US"/>
        </w:rPr>
        <w:t xml:space="preserve"> </w:t>
      </w:r>
      <w:r w:rsidR="002B1520" w:rsidRPr="00974361">
        <w:rPr>
          <w:rFonts w:ascii="Arial" w:hAnsi="Arial" w:cs="Arial"/>
          <w:shd w:val="clear" w:color="auto" w:fill="FFFFFF" w:themeFill="background1"/>
          <w:lang w:val="en-US"/>
        </w:rPr>
        <w:t>713</w:t>
      </w:r>
      <w:r w:rsidRPr="00974361">
        <w:rPr>
          <w:rFonts w:ascii="Arial" w:hAnsi="Arial" w:cs="Arial"/>
          <w:shd w:val="clear" w:color="auto" w:fill="FFFFFF" w:themeFill="background1"/>
          <w:lang w:val="en-US"/>
        </w:rPr>
        <w:t xml:space="preserve"> tons. At an average processed quantity of </w:t>
      </w:r>
      <w:r w:rsidR="007047C9" w:rsidRPr="00974361">
        <w:rPr>
          <w:rFonts w:ascii="Arial" w:hAnsi="Arial" w:cs="Arial"/>
          <w:shd w:val="clear" w:color="auto" w:fill="FFFFFF" w:themeFill="background1"/>
          <w:lang w:val="en-US"/>
        </w:rPr>
        <w:t>4</w:t>
      </w:r>
      <w:r w:rsidR="00EB08D6" w:rsidRPr="00974361">
        <w:rPr>
          <w:rFonts w:ascii="Arial" w:hAnsi="Arial" w:cs="Arial"/>
          <w:shd w:val="clear" w:color="auto" w:fill="FFFFFF" w:themeFill="background1"/>
          <w:lang w:val="en-US"/>
        </w:rPr>
        <w:t>8</w:t>
      </w:r>
      <w:r w:rsidR="002B1520" w:rsidRPr="00974361">
        <w:rPr>
          <w:rFonts w:ascii="Arial" w:hAnsi="Arial" w:cs="Arial"/>
          <w:shd w:val="clear" w:color="auto" w:fill="FFFFFF" w:themeFill="background1"/>
          <w:lang w:val="en-US"/>
        </w:rPr>
        <w:t>6</w:t>
      </w:r>
      <w:r w:rsidRPr="00974361">
        <w:rPr>
          <w:rFonts w:ascii="Arial" w:hAnsi="Arial" w:cs="Arial"/>
          <w:shd w:val="clear" w:color="auto" w:fill="FFFFFF" w:themeFill="background1"/>
          <w:lang w:val="en-US"/>
        </w:rPr>
        <w:t xml:space="preserve"> </w:t>
      </w:r>
      <w:r w:rsidR="002B1520" w:rsidRPr="00974361">
        <w:rPr>
          <w:rFonts w:ascii="Arial" w:hAnsi="Arial" w:cs="Arial"/>
          <w:shd w:val="clear" w:color="auto" w:fill="FFFFFF" w:themeFill="background1"/>
          <w:lang w:val="en-US"/>
        </w:rPr>
        <w:t>0</w:t>
      </w:r>
      <w:r w:rsidR="00EB08D6" w:rsidRPr="00974361">
        <w:rPr>
          <w:rFonts w:ascii="Arial" w:hAnsi="Arial" w:cs="Arial"/>
          <w:shd w:val="clear" w:color="auto" w:fill="FFFFFF" w:themeFill="background1"/>
          <w:lang w:val="en-US"/>
        </w:rPr>
        <w:t>00</w:t>
      </w:r>
      <w:r w:rsidRPr="00974361">
        <w:rPr>
          <w:rFonts w:ascii="Arial" w:hAnsi="Arial" w:cs="Arial"/>
          <w:shd w:val="clear" w:color="auto" w:fill="FFFFFF" w:themeFill="background1"/>
          <w:lang w:val="en-US"/>
        </w:rPr>
        <w:t xml:space="preserve"> tons per month, this represents available stock for </w:t>
      </w:r>
      <w:r w:rsidR="007047C9" w:rsidRPr="00974361">
        <w:rPr>
          <w:rFonts w:ascii="Arial" w:hAnsi="Arial" w:cs="Arial"/>
          <w:shd w:val="clear" w:color="auto" w:fill="FFFFFF" w:themeFill="background1"/>
          <w:lang w:val="en-US"/>
        </w:rPr>
        <w:t>1.</w:t>
      </w:r>
      <w:r w:rsidR="00E85B57" w:rsidRPr="00974361">
        <w:rPr>
          <w:rFonts w:ascii="Arial" w:hAnsi="Arial" w:cs="Arial"/>
          <w:shd w:val="clear" w:color="auto" w:fill="FFFFFF" w:themeFill="background1"/>
          <w:lang w:val="en-US"/>
        </w:rPr>
        <w:t>7</w:t>
      </w:r>
      <w:r w:rsidRPr="00974361">
        <w:rPr>
          <w:rFonts w:ascii="Arial" w:hAnsi="Arial" w:cs="Arial"/>
          <w:shd w:val="clear" w:color="auto" w:fill="FFFFFF" w:themeFill="background1"/>
          <w:lang w:val="en-US"/>
        </w:rPr>
        <w:t xml:space="preserve"> months or </w:t>
      </w:r>
      <w:r w:rsidR="00E85B57" w:rsidRPr="00974361">
        <w:rPr>
          <w:rFonts w:ascii="Arial" w:hAnsi="Arial" w:cs="Arial"/>
          <w:shd w:val="clear" w:color="auto" w:fill="FFFFFF" w:themeFill="background1"/>
          <w:lang w:val="en-US"/>
        </w:rPr>
        <w:t>51</w:t>
      </w:r>
      <w:r w:rsidRPr="00974361">
        <w:rPr>
          <w:rFonts w:ascii="Arial" w:hAnsi="Arial" w:cs="Arial"/>
          <w:shd w:val="clear" w:color="auto" w:fill="FFFFFF" w:themeFill="background1"/>
          <w:lang w:val="en-US"/>
        </w:rPr>
        <w:t xml:space="preserve"> days.</w:t>
      </w:r>
    </w:p>
    <w:p w14:paraId="5B6699B6" w14:textId="77777777" w:rsidR="001F2266" w:rsidRPr="00974361" w:rsidRDefault="001F2266" w:rsidP="002659D3">
      <w:pPr>
        <w:tabs>
          <w:tab w:val="left" w:pos="-142"/>
        </w:tabs>
        <w:autoSpaceDE w:val="0"/>
        <w:autoSpaceDN w:val="0"/>
        <w:adjustRightInd w:val="0"/>
        <w:spacing w:after="0"/>
        <w:jc w:val="both"/>
        <w:rPr>
          <w:rFonts w:ascii="Arial" w:hAnsi="Arial" w:cs="Arial"/>
          <w:color w:val="00B050"/>
          <w:lang w:val="en-US"/>
        </w:rPr>
      </w:pPr>
    </w:p>
    <w:p w14:paraId="10FAE280" w14:textId="77777777" w:rsidR="001F2266" w:rsidRPr="00974361" w:rsidRDefault="001F2266" w:rsidP="001F2266">
      <w:pPr>
        <w:tabs>
          <w:tab w:val="left" w:pos="-142"/>
        </w:tabs>
        <w:autoSpaceDE w:val="0"/>
        <w:autoSpaceDN w:val="0"/>
        <w:adjustRightInd w:val="0"/>
        <w:spacing w:after="0"/>
        <w:jc w:val="both"/>
        <w:rPr>
          <w:rFonts w:ascii="Arial" w:hAnsi="Arial" w:cs="Arial"/>
          <w:b/>
          <w:color w:val="00B050"/>
          <w:sz w:val="24"/>
          <w:szCs w:val="24"/>
          <w:lang w:val="en-US"/>
        </w:rPr>
      </w:pPr>
      <w:r w:rsidRPr="00974361">
        <w:rPr>
          <w:rFonts w:ascii="Arial" w:hAnsi="Arial" w:cs="Arial"/>
          <w:b/>
          <w:color w:val="00B050"/>
          <w:sz w:val="24"/>
          <w:szCs w:val="24"/>
          <w:lang w:val="en-US"/>
        </w:rPr>
        <w:t>TOTAL MAIZE (2016/17 Season)</w:t>
      </w:r>
    </w:p>
    <w:p w14:paraId="03CFFAB5" w14:textId="77777777" w:rsidR="001F2266" w:rsidRPr="00974361" w:rsidRDefault="001F2266" w:rsidP="001F2266">
      <w:pPr>
        <w:tabs>
          <w:tab w:val="left" w:pos="-142"/>
        </w:tabs>
        <w:autoSpaceDE w:val="0"/>
        <w:autoSpaceDN w:val="0"/>
        <w:adjustRightInd w:val="0"/>
        <w:spacing w:after="0"/>
        <w:jc w:val="both"/>
        <w:rPr>
          <w:rFonts w:ascii="Arial" w:hAnsi="Arial" w:cs="Arial"/>
          <w:b/>
          <w:color w:val="00B050"/>
          <w:sz w:val="24"/>
          <w:szCs w:val="24"/>
          <w:lang w:val="en-US"/>
        </w:rPr>
      </w:pPr>
    </w:p>
    <w:p w14:paraId="5CD199B0" w14:textId="2D499657" w:rsidR="001F2266" w:rsidRPr="00974361" w:rsidRDefault="001F2266" w:rsidP="001F2266">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Supply:</w:t>
      </w:r>
      <w:r w:rsidRPr="00974361">
        <w:rPr>
          <w:rFonts w:ascii="Arial" w:hAnsi="Arial" w:cs="Arial"/>
          <w:lang w:val="en-US"/>
        </w:rPr>
        <w:t xml:space="preserve"> The total supply of maize is projected at </w:t>
      </w:r>
      <w:r w:rsidR="007047C9" w:rsidRPr="00974361">
        <w:rPr>
          <w:rFonts w:ascii="Arial" w:hAnsi="Arial" w:cs="Arial"/>
          <w:lang w:val="en-US"/>
        </w:rPr>
        <w:t>12</w:t>
      </w:r>
      <w:r w:rsidRPr="00974361">
        <w:rPr>
          <w:rFonts w:ascii="Arial" w:hAnsi="Arial" w:cs="Arial"/>
          <w:lang w:val="en-US"/>
        </w:rPr>
        <w:t> </w:t>
      </w:r>
      <w:r w:rsidR="00EB08D6" w:rsidRPr="00974361">
        <w:rPr>
          <w:rFonts w:ascii="Arial" w:hAnsi="Arial" w:cs="Arial"/>
          <w:lang w:val="en-US"/>
        </w:rPr>
        <w:t>6</w:t>
      </w:r>
      <w:r w:rsidR="002B1520" w:rsidRPr="00974361">
        <w:rPr>
          <w:rFonts w:ascii="Arial" w:hAnsi="Arial" w:cs="Arial"/>
          <w:lang w:val="en-US"/>
        </w:rPr>
        <w:t>05 791</w:t>
      </w:r>
      <w:r w:rsidRPr="00974361">
        <w:rPr>
          <w:rFonts w:ascii="Arial" w:hAnsi="Arial" w:cs="Arial"/>
          <w:lang w:val="en-US"/>
        </w:rPr>
        <w:t xml:space="preserve"> tons for the 2016/17 marketing season. This includes opening stock (at 1 May 2016) of </w:t>
      </w:r>
      <w:r w:rsidR="004D7BD0" w:rsidRPr="00974361">
        <w:rPr>
          <w:rFonts w:ascii="Arial" w:hAnsi="Arial" w:cs="Arial"/>
          <w:lang w:val="en-US"/>
        </w:rPr>
        <w:t>2</w:t>
      </w:r>
      <w:r w:rsidRPr="00974361">
        <w:rPr>
          <w:rFonts w:ascii="Arial" w:hAnsi="Arial" w:cs="Arial"/>
          <w:lang w:val="en-US"/>
        </w:rPr>
        <w:t> </w:t>
      </w:r>
      <w:r w:rsidR="00EB08D6" w:rsidRPr="00974361">
        <w:rPr>
          <w:rFonts w:ascii="Arial" w:hAnsi="Arial" w:cs="Arial"/>
          <w:lang w:val="en-US"/>
        </w:rPr>
        <w:t>4</w:t>
      </w:r>
      <w:r w:rsidR="002B1520" w:rsidRPr="00974361">
        <w:rPr>
          <w:rFonts w:ascii="Arial" w:hAnsi="Arial" w:cs="Arial"/>
          <w:lang w:val="en-US"/>
        </w:rPr>
        <w:t>75</w:t>
      </w:r>
      <w:r w:rsidRPr="00974361">
        <w:rPr>
          <w:rFonts w:ascii="Arial" w:hAnsi="Arial" w:cs="Arial"/>
          <w:lang w:val="en-US"/>
        </w:rPr>
        <w:t xml:space="preserve"> </w:t>
      </w:r>
      <w:r w:rsidR="002B1520" w:rsidRPr="00974361">
        <w:rPr>
          <w:rFonts w:ascii="Arial" w:hAnsi="Arial" w:cs="Arial"/>
          <w:lang w:val="en-US"/>
        </w:rPr>
        <w:t>000</w:t>
      </w:r>
      <w:r w:rsidRPr="00974361">
        <w:rPr>
          <w:rFonts w:ascii="Arial" w:hAnsi="Arial" w:cs="Arial"/>
          <w:lang w:val="en-US"/>
        </w:rPr>
        <w:t xml:space="preserve"> tons, and local commercial deliveries of </w:t>
      </w:r>
      <w:r w:rsidR="00A54105" w:rsidRPr="00974361">
        <w:rPr>
          <w:rFonts w:ascii="Arial" w:hAnsi="Arial" w:cs="Arial"/>
          <w:lang w:val="en-US"/>
        </w:rPr>
        <w:t>6</w:t>
      </w:r>
      <w:r w:rsidR="00EB08D6" w:rsidRPr="00974361">
        <w:rPr>
          <w:rFonts w:ascii="Arial" w:hAnsi="Arial" w:cs="Arial"/>
          <w:lang w:val="en-US"/>
        </w:rPr>
        <w:t> 730 92</w:t>
      </w:r>
      <w:r w:rsidR="007047C9" w:rsidRPr="00974361">
        <w:rPr>
          <w:rFonts w:ascii="Arial" w:hAnsi="Arial" w:cs="Arial"/>
          <w:lang w:val="en-US"/>
        </w:rPr>
        <w:t>5</w:t>
      </w:r>
      <w:r w:rsidRPr="00974361">
        <w:rPr>
          <w:rFonts w:ascii="Arial" w:hAnsi="Arial" w:cs="Arial"/>
          <w:lang w:val="en-US"/>
        </w:rPr>
        <w:t xml:space="preserve"> tons.  Whole maize imports of </w:t>
      </w:r>
      <w:r w:rsidR="007047C9" w:rsidRPr="00974361">
        <w:rPr>
          <w:rFonts w:ascii="Arial" w:hAnsi="Arial" w:cs="Arial"/>
          <w:lang w:val="en-US"/>
        </w:rPr>
        <w:t xml:space="preserve">3 </w:t>
      </w:r>
      <w:r w:rsidR="00EB08D6" w:rsidRPr="00974361">
        <w:rPr>
          <w:rFonts w:ascii="Arial" w:hAnsi="Arial" w:cs="Arial"/>
          <w:lang w:val="en-US"/>
        </w:rPr>
        <w:t>30</w:t>
      </w:r>
      <w:r w:rsidR="004D7BD0" w:rsidRPr="00974361">
        <w:rPr>
          <w:rFonts w:ascii="Arial" w:hAnsi="Arial" w:cs="Arial"/>
          <w:lang w:val="en-US"/>
        </w:rPr>
        <w:t>0</w:t>
      </w:r>
      <w:r w:rsidRPr="00974361">
        <w:rPr>
          <w:rFonts w:ascii="Arial" w:hAnsi="Arial" w:cs="Arial"/>
          <w:lang w:val="en-US"/>
        </w:rPr>
        <w:t xml:space="preserve"> 000 tons are expected, early deliveries of </w:t>
      </w:r>
      <w:r w:rsidR="002B1520" w:rsidRPr="00974361">
        <w:rPr>
          <w:rFonts w:ascii="Arial" w:hAnsi="Arial" w:cs="Arial"/>
          <w:lang w:val="en-US"/>
        </w:rPr>
        <w:t>59</w:t>
      </w:r>
      <w:r w:rsidRPr="00974361">
        <w:rPr>
          <w:rFonts w:ascii="Arial" w:hAnsi="Arial" w:cs="Arial"/>
          <w:lang w:val="en-US"/>
        </w:rPr>
        <w:t> </w:t>
      </w:r>
      <w:r w:rsidR="002B1520" w:rsidRPr="00974361">
        <w:rPr>
          <w:rFonts w:ascii="Arial" w:hAnsi="Arial" w:cs="Arial"/>
          <w:lang w:val="en-US"/>
        </w:rPr>
        <w:t>86</w:t>
      </w:r>
      <w:r w:rsidR="00EB08D6" w:rsidRPr="00974361">
        <w:rPr>
          <w:rFonts w:ascii="Arial" w:hAnsi="Arial" w:cs="Arial"/>
          <w:lang w:val="en-US"/>
        </w:rPr>
        <w:t>6</w:t>
      </w:r>
      <w:r w:rsidRPr="00974361">
        <w:rPr>
          <w:rFonts w:ascii="Arial" w:hAnsi="Arial" w:cs="Arial"/>
          <w:lang w:val="en-US"/>
        </w:rPr>
        <w:t xml:space="preserve"> tons with a surplus of </w:t>
      </w:r>
      <w:r w:rsidR="00EB08D6" w:rsidRPr="00974361">
        <w:rPr>
          <w:rFonts w:ascii="Arial" w:hAnsi="Arial" w:cs="Arial"/>
          <w:lang w:val="en-US"/>
        </w:rPr>
        <w:t>40</w:t>
      </w:r>
      <w:r w:rsidRPr="00974361">
        <w:rPr>
          <w:rFonts w:ascii="Arial" w:hAnsi="Arial" w:cs="Arial"/>
          <w:lang w:val="en-US"/>
        </w:rPr>
        <w:t> 000 tons.</w:t>
      </w:r>
    </w:p>
    <w:p w14:paraId="7001EE05" w14:textId="77777777" w:rsidR="001F2266" w:rsidRPr="00974361" w:rsidRDefault="001F2266" w:rsidP="001F2266">
      <w:pPr>
        <w:tabs>
          <w:tab w:val="left" w:pos="-142"/>
        </w:tabs>
        <w:autoSpaceDE w:val="0"/>
        <w:autoSpaceDN w:val="0"/>
        <w:adjustRightInd w:val="0"/>
        <w:spacing w:after="0"/>
        <w:jc w:val="both"/>
        <w:rPr>
          <w:rFonts w:ascii="Arial" w:hAnsi="Arial" w:cs="Arial"/>
          <w:lang w:val="en-US"/>
        </w:rPr>
      </w:pPr>
    </w:p>
    <w:p w14:paraId="1515240A" w14:textId="2F0AB0F9" w:rsidR="001F2266" w:rsidRPr="003C5439" w:rsidRDefault="001F2266" w:rsidP="001F2266">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Demand:</w:t>
      </w:r>
      <w:r w:rsidRPr="00974361">
        <w:rPr>
          <w:rFonts w:ascii="Arial" w:hAnsi="Arial" w:cs="Arial"/>
          <w:lang w:val="en-US"/>
        </w:rPr>
        <w:t xml:space="preserve"> The total demand (local and exports) for maize is projected at </w:t>
      </w:r>
      <w:r w:rsidR="007047C9" w:rsidRPr="00974361">
        <w:rPr>
          <w:rFonts w:ascii="Arial" w:hAnsi="Arial" w:cs="Arial"/>
          <w:lang w:val="en-US"/>
        </w:rPr>
        <w:t>11</w:t>
      </w:r>
      <w:r w:rsidRPr="00974361">
        <w:rPr>
          <w:rFonts w:ascii="Arial" w:hAnsi="Arial" w:cs="Arial"/>
          <w:lang w:val="en-US"/>
        </w:rPr>
        <w:t xml:space="preserve"> </w:t>
      </w:r>
      <w:r w:rsidR="007047C9" w:rsidRPr="00974361">
        <w:rPr>
          <w:rFonts w:ascii="Arial" w:hAnsi="Arial" w:cs="Arial"/>
          <w:lang w:val="en-US"/>
        </w:rPr>
        <w:t>2</w:t>
      </w:r>
      <w:r w:rsidR="002B1520" w:rsidRPr="00974361">
        <w:rPr>
          <w:rFonts w:ascii="Arial" w:hAnsi="Arial" w:cs="Arial"/>
          <w:lang w:val="en-US"/>
        </w:rPr>
        <w:t>2</w:t>
      </w:r>
      <w:r w:rsidR="00BC3241" w:rsidRPr="00974361">
        <w:rPr>
          <w:rFonts w:ascii="Arial" w:hAnsi="Arial" w:cs="Arial"/>
          <w:lang w:val="en-US"/>
        </w:rPr>
        <w:t>9</w:t>
      </w:r>
      <w:r w:rsidRPr="00974361">
        <w:rPr>
          <w:rFonts w:ascii="Arial" w:hAnsi="Arial" w:cs="Arial"/>
          <w:lang w:val="en-US"/>
        </w:rPr>
        <w:t xml:space="preserve"> 000 tons. The total local demand is projected at </w:t>
      </w:r>
      <w:r w:rsidR="007047C9" w:rsidRPr="00974361">
        <w:rPr>
          <w:rFonts w:ascii="Arial" w:hAnsi="Arial" w:cs="Arial"/>
          <w:lang w:val="en-US"/>
        </w:rPr>
        <w:t>10</w:t>
      </w:r>
      <w:r w:rsidRPr="00974361">
        <w:rPr>
          <w:rFonts w:ascii="Arial" w:hAnsi="Arial" w:cs="Arial"/>
          <w:lang w:val="en-US"/>
        </w:rPr>
        <w:t xml:space="preserve"> </w:t>
      </w:r>
      <w:r w:rsidR="00BC3241" w:rsidRPr="00974361">
        <w:rPr>
          <w:rFonts w:ascii="Arial" w:hAnsi="Arial" w:cs="Arial"/>
          <w:lang w:val="en-US"/>
        </w:rPr>
        <w:t>4</w:t>
      </w:r>
      <w:r w:rsidR="002B1520" w:rsidRPr="00974361">
        <w:rPr>
          <w:rFonts w:ascii="Arial" w:hAnsi="Arial" w:cs="Arial"/>
          <w:lang w:val="en-US"/>
        </w:rPr>
        <w:t>4</w:t>
      </w:r>
      <w:r w:rsidR="00BC3241" w:rsidRPr="00974361">
        <w:rPr>
          <w:rFonts w:ascii="Arial" w:hAnsi="Arial" w:cs="Arial"/>
          <w:lang w:val="en-US"/>
        </w:rPr>
        <w:t>9</w:t>
      </w:r>
      <w:r w:rsidRPr="00974361">
        <w:rPr>
          <w:rFonts w:ascii="Arial" w:hAnsi="Arial" w:cs="Arial"/>
          <w:lang w:val="en-US"/>
        </w:rPr>
        <w:t xml:space="preserve"> 000 tons. This includes 4 </w:t>
      </w:r>
      <w:r w:rsidR="002B1520" w:rsidRPr="00974361">
        <w:rPr>
          <w:rFonts w:ascii="Arial" w:hAnsi="Arial" w:cs="Arial"/>
          <w:lang w:val="en-US"/>
        </w:rPr>
        <w:t>72</w:t>
      </w:r>
      <w:r w:rsidRPr="00974361">
        <w:rPr>
          <w:rFonts w:ascii="Arial" w:hAnsi="Arial" w:cs="Arial"/>
          <w:lang w:val="en-US"/>
        </w:rPr>
        <w:t xml:space="preserve">0 000 tons processed for human consumption, </w:t>
      </w:r>
      <w:r w:rsidR="007047C9" w:rsidRPr="00974361">
        <w:rPr>
          <w:rFonts w:ascii="Arial" w:hAnsi="Arial" w:cs="Arial"/>
          <w:lang w:val="en-US"/>
        </w:rPr>
        <w:t xml:space="preserve">5 </w:t>
      </w:r>
      <w:r w:rsidR="00B07C9B" w:rsidRPr="00974361">
        <w:rPr>
          <w:rFonts w:ascii="Arial" w:hAnsi="Arial" w:cs="Arial"/>
          <w:lang w:val="en-US"/>
        </w:rPr>
        <w:t>4</w:t>
      </w:r>
      <w:r w:rsidR="002B1520" w:rsidRPr="00974361">
        <w:rPr>
          <w:rFonts w:ascii="Arial" w:hAnsi="Arial" w:cs="Arial"/>
          <w:lang w:val="en-US"/>
        </w:rPr>
        <w:t>0</w:t>
      </w:r>
      <w:r w:rsidR="007047C9" w:rsidRPr="00974361">
        <w:rPr>
          <w:rFonts w:ascii="Arial" w:hAnsi="Arial" w:cs="Arial"/>
          <w:lang w:val="en-US"/>
        </w:rPr>
        <w:t>0</w:t>
      </w:r>
      <w:r w:rsidRPr="00974361">
        <w:rPr>
          <w:rFonts w:ascii="Arial" w:hAnsi="Arial" w:cs="Arial"/>
          <w:lang w:val="en-US"/>
        </w:rPr>
        <w:t xml:space="preserve"> 000 tons processed for animal and industrial consumption, </w:t>
      </w:r>
      <w:r w:rsidR="00B07C9B" w:rsidRPr="00974361">
        <w:rPr>
          <w:rFonts w:ascii="Arial" w:hAnsi="Arial" w:cs="Arial"/>
          <w:lang w:val="en-US"/>
        </w:rPr>
        <w:t>27</w:t>
      </w:r>
      <w:r w:rsidRPr="00974361">
        <w:rPr>
          <w:rFonts w:ascii="Arial" w:hAnsi="Arial" w:cs="Arial"/>
          <w:lang w:val="en-US"/>
        </w:rPr>
        <w:t xml:space="preserve"> 000 tons for gristing, 8</w:t>
      </w:r>
      <w:r w:rsidR="00BC3241" w:rsidRPr="00974361">
        <w:rPr>
          <w:rFonts w:ascii="Arial" w:hAnsi="Arial" w:cs="Arial"/>
          <w:lang w:val="en-US"/>
        </w:rPr>
        <w:t>0</w:t>
      </w:r>
      <w:r w:rsidRPr="00974361">
        <w:rPr>
          <w:rFonts w:ascii="Arial" w:hAnsi="Arial" w:cs="Arial"/>
          <w:lang w:val="en-US"/>
        </w:rPr>
        <w:t xml:space="preserve"> 000 tons withdrawn by producers, 1</w:t>
      </w:r>
      <w:r w:rsidR="00BC3241" w:rsidRPr="00974361">
        <w:rPr>
          <w:rFonts w:ascii="Arial" w:hAnsi="Arial" w:cs="Arial"/>
          <w:lang w:val="en-US"/>
        </w:rPr>
        <w:t>8</w:t>
      </w:r>
      <w:r w:rsidR="00B07C9B" w:rsidRPr="00974361">
        <w:rPr>
          <w:rFonts w:ascii="Arial" w:hAnsi="Arial" w:cs="Arial"/>
          <w:lang w:val="en-US"/>
        </w:rPr>
        <w:t>5</w:t>
      </w:r>
      <w:r w:rsidRPr="00974361">
        <w:rPr>
          <w:rFonts w:ascii="Arial" w:hAnsi="Arial" w:cs="Arial"/>
          <w:lang w:val="en-US"/>
        </w:rPr>
        <w:t xml:space="preserve"> 000 tons released to end-consumers and a balancing figure of </w:t>
      </w:r>
      <w:r w:rsidR="00BC3241" w:rsidRPr="00974361">
        <w:rPr>
          <w:rFonts w:ascii="Arial" w:hAnsi="Arial" w:cs="Arial"/>
          <w:lang w:val="en-US"/>
        </w:rPr>
        <w:t>37</w:t>
      </w:r>
      <w:r w:rsidRPr="00974361">
        <w:rPr>
          <w:rFonts w:ascii="Arial" w:hAnsi="Arial" w:cs="Arial"/>
          <w:lang w:val="en-US"/>
        </w:rPr>
        <w:t xml:space="preserve"> 000 tons (net receipts and net dispatches). A projected export quantity of </w:t>
      </w:r>
      <w:r w:rsidR="00B07C9B" w:rsidRPr="00974361">
        <w:rPr>
          <w:rFonts w:ascii="Arial" w:hAnsi="Arial" w:cs="Arial"/>
          <w:lang w:val="en-US"/>
        </w:rPr>
        <w:t>18</w:t>
      </w:r>
      <w:r w:rsidRPr="00974361">
        <w:rPr>
          <w:rFonts w:ascii="Arial" w:hAnsi="Arial" w:cs="Arial"/>
          <w:lang w:val="en-US"/>
        </w:rPr>
        <w:t xml:space="preserve">0 000 tons of processed products and </w:t>
      </w:r>
      <w:r w:rsidR="00D41DDB" w:rsidRPr="00974361">
        <w:rPr>
          <w:rFonts w:ascii="Arial" w:hAnsi="Arial" w:cs="Arial"/>
          <w:lang w:val="en-US"/>
        </w:rPr>
        <w:t>60</w:t>
      </w:r>
      <w:r w:rsidR="00C1326D" w:rsidRPr="00974361">
        <w:rPr>
          <w:rFonts w:ascii="Arial" w:hAnsi="Arial" w:cs="Arial"/>
          <w:lang w:val="en-US"/>
        </w:rPr>
        <w:t>0</w:t>
      </w:r>
      <w:r w:rsidRPr="00974361">
        <w:rPr>
          <w:rFonts w:ascii="Arial" w:hAnsi="Arial" w:cs="Arial"/>
          <w:lang w:val="en-US"/>
        </w:rPr>
        <w:t xml:space="preserve"> 000 tons of</w:t>
      </w:r>
      <w:r w:rsidR="00233895" w:rsidRPr="00974361">
        <w:rPr>
          <w:rFonts w:ascii="Arial" w:hAnsi="Arial" w:cs="Arial"/>
          <w:lang w:val="en-US"/>
        </w:rPr>
        <w:t xml:space="preserve"> total</w:t>
      </w:r>
      <w:r w:rsidRPr="00974361">
        <w:rPr>
          <w:rFonts w:ascii="Arial" w:hAnsi="Arial" w:cs="Arial"/>
          <w:lang w:val="en-US"/>
        </w:rPr>
        <w:t xml:space="preserve"> whole maize is estimated for the 2016/17 marketing season.</w:t>
      </w:r>
      <w:r w:rsidRPr="003C5439">
        <w:rPr>
          <w:rFonts w:ascii="Arial" w:hAnsi="Arial" w:cs="Arial"/>
          <w:lang w:val="en-US"/>
        </w:rPr>
        <w:t xml:space="preserve"> </w:t>
      </w:r>
    </w:p>
    <w:p w14:paraId="67144E99" w14:textId="77777777" w:rsidR="001F2266" w:rsidRPr="003C5439" w:rsidRDefault="001F2266" w:rsidP="001F2266">
      <w:pPr>
        <w:tabs>
          <w:tab w:val="left" w:pos="-142"/>
        </w:tabs>
        <w:autoSpaceDE w:val="0"/>
        <w:autoSpaceDN w:val="0"/>
        <w:adjustRightInd w:val="0"/>
        <w:spacing w:after="0"/>
        <w:jc w:val="both"/>
        <w:rPr>
          <w:rFonts w:ascii="Arial" w:hAnsi="Arial" w:cs="Arial"/>
          <w:lang w:val="en-US"/>
        </w:rPr>
      </w:pPr>
    </w:p>
    <w:p w14:paraId="111841EA" w14:textId="542F9D3B" w:rsidR="001F2266" w:rsidRPr="00974361" w:rsidRDefault="001F2266" w:rsidP="001F2266">
      <w:pPr>
        <w:tabs>
          <w:tab w:val="left" w:pos="-142"/>
        </w:tabs>
        <w:autoSpaceDE w:val="0"/>
        <w:autoSpaceDN w:val="0"/>
        <w:adjustRightInd w:val="0"/>
        <w:spacing w:after="0"/>
        <w:jc w:val="both"/>
        <w:rPr>
          <w:rFonts w:ascii="Arial" w:hAnsi="Arial" w:cs="Arial"/>
          <w:b/>
          <w:color w:val="00B050"/>
          <w:sz w:val="24"/>
          <w:szCs w:val="24"/>
          <w:lang w:val="en-US"/>
        </w:rPr>
      </w:pPr>
      <w:r w:rsidRPr="00974361">
        <w:rPr>
          <w:rFonts w:ascii="Arial" w:hAnsi="Arial" w:cs="Arial"/>
          <w:b/>
          <w:lang w:val="en-US"/>
        </w:rPr>
        <w:t>Stock levels:</w:t>
      </w:r>
      <w:r w:rsidRPr="00974361">
        <w:rPr>
          <w:rFonts w:ascii="Arial" w:hAnsi="Arial" w:cs="Arial"/>
          <w:lang w:val="en-US"/>
        </w:rPr>
        <w:t xml:space="preserve"> The </w:t>
      </w:r>
      <w:r w:rsidRPr="00974361">
        <w:rPr>
          <w:rFonts w:ascii="Arial" w:hAnsi="Arial" w:cs="Arial"/>
          <w:shd w:val="clear" w:color="auto" w:fill="FFFFFF" w:themeFill="background1"/>
          <w:lang w:val="en-US"/>
        </w:rPr>
        <w:t xml:space="preserve">projected closing stock level at 30 April 2017 is estimated at 1 </w:t>
      </w:r>
      <w:r w:rsidR="002B1520" w:rsidRPr="00974361">
        <w:rPr>
          <w:rFonts w:ascii="Arial" w:hAnsi="Arial" w:cs="Arial"/>
          <w:shd w:val="clear" w:color="auto" w:fill="FFFFFF" w:themeFill="background1"/>
          <w:lang w:val="en-US"/>
        </w:rPr>
        <w:t>376</w:t>
      </w:r>
      <w:r w:rsidRPr="00974361">
        <w:rPr>
          <w:rFonts w:ascii="Arial" w:hAnsi="Arial" w:cs="Arial"/>
          <w:shd w:val="clear" w:color="auto" w:fill="FFFFFF" w:themeFill="background1"/>
          <w:lang w:val="en-US"/>
        </w:rPr>
        <w:t xml:space="preserve"> </w:t>
      </w:r>
      <w:r w:rsidR="002B1520" w:rsidRPr="00974361">
        <w:rPr>
          <w:rFonts w:ascii="Arial" w:hAnsi="Arial" w:cs="Arial"/>
          <w:shd w:val="clear" w:color="auto" w:fill="FFFFFF" w:themeFill="background1"/>
          <w:lang w:val="en-US"/>
        </w:rPr>
        <w:t>791</w:t>
      </w:r>
      <w:r w:rsidRPr="00974361">
        <w:rPr>
          <w:rFonts w:ascii="Arial" w:hAnsi="Arial" w:cs="Arial"/>
          <w:shd w:val="clear" w:color="auto" w:fill="FFFFFF" w:themeFill="background1"/>
          <w:lang w:val="en-US"/>
        </w:rPr>
        <w:t xml:space="preserve"> tons. At an average processed quantity of </w:t>
      </w:r>
      <w:r w:rsidR="00C1326D" w:rsidRPr="00974361">
        <w:rPr>
          <w:rFonts w:ascii="Arial" w:hAnsi="Arial" w:cs="Arial"/>
          <w:shd w:val="clear" w:color="auto" w:fill="FFFFFF" w:themeFill="background1"/>
          <w:lang w:val="en-US"/>
        </w:rPr>
        <w:t>8</w:t>
      </w:r>
      <w:r w:rsidR="00D41DDB" w:rsidRPr="00974361">
        <w:rPr>
          <w:rFonts w:ascii="Arial" w:hAnsi="Arial" w:cs="Arial"/>
          <w:shd w:val="clear" w:color="auto" w:fill="FFFFFF" w:themeFill="background1"/>
          <w:lang w:val="en-US"/>
        </w:rPr>
        <w:t>4</w:t>
      </w:r>
      <w:r w:rsidR="00DC45F1" w:rsidRPr="00974361">
        <w:rPr>
          <w:rFonts w:ascii="Arial" w:hAnsi="Arial" w:cs="Arial"/>
          <w:shd w:val="clear" w:color="auto" w:fill="FFFFFF" w:themeFill="background1"/>
          <w:lang w:val="en-US"/>
        </w:rPr>
        <w:t>5</w:t>
      </w:r>
      <w:r w:rsidRPr="00974361">
        <w:rPr>
          <w:rFonts w:ascii="Arial" w:hAnsi="Arial" w:cs="Arial"/>
          <w:shd w:val="clear" w:color="auto" w:fill="FFFFFF" w:themeFill="background1"/>
          <w:lang w:val="en-US"/>
        </w:rPr>
        <w:t xml:space="preserve"> </w:t>
      </w:r>
      <w:r w:rsidR="00DC45F1" w:rsidRPr="00974361">
        <w:rPr>
          <w:rFonts w:ascii="Arial" w:hAnsi="Arial" w:cs="Arial"/>
          <w:shd w:val="clear" w:color="auto" w:fill="FFFFFF" w:themeFill="background1"/>
          <w:lang w:val="en-US"/>
        </w:rPr>
        <w:t>583</w:t>
      </w:r>
      <w:r w:rsidRPr="00974361">
        <w:rPr>
          <w:rFonts w:ascii="Arial" w:hAnsi="Arial" w:cs="Arial"/>
          <w:shd w:val="clear" w:color="auto" w:fill="FFFFFF" w:themeFill="background1"/>
          <w:lang w:val="en-US"/>
        </w:rPr>
        <w:t xml:space="preserve"> tons per month, this represents available stock for </w:t>
      </w:r>
      <w:r w:rsidR="00C1326D" w:rsidRPr="00974361">
        <w:rPr>
          <w:rFonts w:ascii="Arial" w:hAnsi="Arial" w:cs="Arial"/>
          <w:shd w:val="clear" w:color="auto" w:fill="FFFFFF" w:themeFill="background1"/>
          <w:lang w:val="en-US"/>
        </w:rPr>
        <w:t>1.</w:t>
      </w:r>
      <w:r w:rsidR="00DC45F1" w:rsidRPr="00974361">
        <w:rPr>
          <w:rFonts w:ascii="Arial" w:hAnsi="Arial" w:cs="Arial"/>
          <w:shd w:val="clear" w:color="auto" w:fill="FFFFFF" w:themeFill="background1"/>
          <w:lang w:val="en-US"/>
        </w:rPr>
        <w:t>6</w:t>
      </w:r>
      <w:r w:rsidRPr="00974361">
        <w:rPr>
          <w:rFonts w:ascii="Arial" w:hAnsi="Arial" w:cs="Arial"/>
          <w:shd w:val="clear" w:color="auto" w:fill="FFFFFF" w:themeFill="background1"/>
          <w:lang w:val="en-US"/>
        </w:rPr>
        <w:t xml:space="preserve"> months or </w:t>
      </w:r>
      <w:r w:rsidR="00D41DDB" w:rsidRPr="00974361">
        <w:rPr>
          <w:rFonts w:ascii="Arial" w:hAnsi="Arial" w:cs="Arial"/>
          <w:shd w:val="clear" w:color="auto" w:fill="FFFFFF" w:themeFill="background1"/>
          <w:lang w:val="en-US"/>
        </w:rPr>
        <w:t>5</w:t>
      </w:r>
      <w:r w:rsidR="00DC45F1" w:rsidRPr="00974361">
        <w:rPr>
          <w:rFonts w:ascii="Arial" w:hAnsi="Arial" w:cs="Arial"/>
          <w:shd w:val="clear" w:color="auto" w:fill="FFFFFF" w:themeFill="background1"/>
          <w:lang w:val="en-US"/>
        </w:rPr>
        <w:t>0</w:t>
      </w:r>
      <w:r w:rsidRPr="00974361">
        <w:rPr>
          <w:rFonts w:ascii="Arial" w:hAnsi="Arial" w:cs="Arial"/>
          <w:shd w:val="clear" w:color="auto" w:fill="FFFFFF" w:themeFill="background1"/>
          <w:lang w:val="en-US"/>
        </w:rPr>
        <w:t xml:space="preserve"> days.</w:t>
      </w:r>
    </w:p>
    <w:p w14:paraId="6AA56AEC" w14:textId="77777777" w:rsidR="001F2266" w:rsidRPr="00974361" w:rsidRDefault="001F2266" w:rsidP="00576A16">
      <w:pPr>
        <w:tabs>
          <w:tab w:val="left" w:pos="-142"/>
        </w:tabs>
        <w:autoSpaceDE w:val="0"/>
        <w:autoSpaceDN w:val="0"/>
        <w:adjustRightInd w:val="0"/>
        <w:spacing w:after="0"/>
        <w:jc w:val="both"/>
        <w:rPr>
          <w:rFonts w:ascii="Arial" w:hAnsi="Arial" w:cs="Arial"/>
          <w:i/>
          <w:lang w:val="en-US"/>
        </w:rPr>
      </w:pPr>
    </w:p>
    <w:p w14:paraId="6703D36C" w14:textId="77777777" w:rsidR="00DC4919" w:rsidRPr="00974361" w:rsidRDefault="00DC4919" w:rsidP="00576A16">
      <w:pPr>
        <w:tabs>
          <w:tab w:val="left" w:pos="-142"/>
        </w:tabs>
        <w:autoSpaceDE w:val="0"/>
        <w:autoSpaceDN w:val="0"/>
        <w:adjustRightInd w:val="0"/>
        <w:spacing w:after="0"/>
        <w:jc w:val="both"/>
        <w:rPr>
          <w:rFonts w:ascii="Arial" w:hAnsi="Arial" w:cs="Arial"/>
          <w:i/>
          <w:lang w:val="en-US"/>
        </w:rPr>
      </w:pPr>
      <w:r w:rsidRPr="00974361">
        <w:rPr>
          <w:rFonts w:ascii="Arial" w:hAnsi="Arial" w:cs="Arial"/>
          <w:i/>
          <w:lang w:val="en-US"/>
        </w:rPr>
        <w:t>See Appendix 1 for detailed S&amp;D table. An explanation of terms and calculations is available on the NAMC website</w:t>
      </w:r>
      <w:r w:rsidR="00F3408B" w:rsidRPr="00974361">
        <w:rPr>
          <w:rFonts w:ascii="Arial" w:hAnsi="Arial" w:cs="Arial"/>
          <w:i/>
          <w:lang w:val="en-US"/>
        </w:rPr>
        <w:t xml:space="preserve"> (</w:t>
      </w:r>
      <w:hyperlink r:id="rId8" w:history="1">
        <w:r w:rsidR="00F3408B" w:rsidRPr="00974361">
          <w:rPr>
            <w:rStyle w:val="Hyperlink"/>
            <w:rFonts w:ascii="Arial" w:hAnsi="Arial" w:cs="Arial"/>
            <w:i/>
            <w:lang w:val="en-US"/>
          </w:rPr>
          <w:t>http://www.namc.co.za</w:t>
        </w:r>
      </w:hyperlink>
      <w:r w:rsidR="004A44A7" w:rsidRPr="00974361">
        <w:rPr>
          <w:rFonts w:ascii="Arial" w:hAnsi="Arial" w:cs="Arial"/>
          <w:i/>
          <w:lang w:val="en-US"/>
        </w:rPr>
        <w:t>).</w:t>
      </w:r>
    </w:p>
    <w:p w14:paraId="18D2C176" w14:textId="77777777" w:rsidR="00DC4919" w:rsidRPr="00974361" w:rsidRDefault="00DC4919" w:rsidP="00576A16">
      <w:pPr>
        <w:tabs>
          <w:tab w:val="left" w:pos="-142"/>
        </w:tabs>
        <w:autoSpaceDE w:val="0"/>
        <w:autoSpaceDN w:val="0"/>
        <w:adjustRightInd w:val="0"/>
        <w:spacing w:after="0"/>
        <w:jc w:val="both"/>
        <w:rPr>
          <w:rFonts w:ascii="Arial" w:hAnsi="Arial" w:cs="Arial"/>
          <w:lang w:val="en-US"/>
        </w:rPr>
      </w:pPr>
    </w:p>
    <w:p w14:paraId="031F0331" w14:textId="7B37E8BA" w:rsidR="00F86C8E" w:rsidRPr="00974361" w:rsidRDefault="00F86C8E" w:rsidP="00F86C8E">
      <w:pPr>
        <w:tabs>
          <w:tab w:val="left" w:pos="-142"/>
        </w:tabs>
        <w:autoSpaceDE w:val="0"/>
        <w:autoSpaceDN w:val="0"/>
        <w:adjustRightInd w:val="0"/>
        <w:spacing w:after="0"/>
        <w:jc w:val="both"/>
        <w:rPr>
          <w:rFonts w:ascii="Arial" w:hAnsi="Arial" w:cs="Arial"/>
          <w:b/>
          <w:color w:val="00B050"/>
          <w:sz w:val="24"/>
          <w:szCs w:val="24"/>
          <w:lang w:val="en-US"/>
        </w:rPr>
      </w:pPr>
      <w:r w:rsidRPr="00974361">
        <w:rPr>
          <w:rFonts w:ascii="Arial" w:hAnsi="Arial" w:cs="Arial"/>
          <w:b/>
          <w:color w:val="00B050"/>
          <w:sz w:val="24"/>
          <w:szCs w:val="24"/>
          <w:lang w:val="en-US"/>
        </w:rPr>
        <w:t>SWEET SORGHUM (2016/17 Season)</w:t>
      </w:r>
    </w:p>
    <w:p w14:paraId="57CA1ED4" w14:textId="77777777" w:rsidR="00F86C8E" w:rsidRPr="00974361" w:rsidRDefault="00F86C8E" w:rsidP="00F86C8E">
      <w:pPr>
        <w:tabs>
          <w:tab w:val="left" w:pos="-142"/>
        </w:tabs>
        <w:autoSpaceDE w:val="0"/>
        <w:autoSpaceDN w:val="0"/>
        <w:adjustRightInd w:val="0"/>
        <w:spacing w:after="0"/>
        <w:jc w:val="both"/>
        <w:rPr>
          <w:rFonts w:ascii="Arial" w:hAnsi="Arial" w:cs="Arial"/>
          <w:lang w:val="en-US"/>
        </w:rPr>
      </w:pPr>
    </w:p>
    <w:p w14:paraId="000D956C" w14:textId="7BC69246" w:rsidR="00F86C8E" w:rsidRPr="00974361" w:rsidRDefault="00F86C8E" w:rsidP="00F86C8E">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Supply:</w:t>
      </w:r>
      <w:r w:rsidRPr="00974361">
        <w:rPr>
          <w:rFonts w:ascii="Arial" w:hAnsi="Arial" w:cs="Arial"/>
          <w:lang w:val="en-US"/>
        </w:rPr>
        <w:t xml:space="preserve"> The total supply of sorghum is projected at 157 </w:t>
      </w:r>
      <w:r w:rsidR="00CF6A33" w:rsidRPr="00974361">
        <w:rPr>
          <w:rFonts w:ascii="Arial" w:hAnsi="Arial" w:cs="Arial"/>
          <w:lang w:val="en-US"/>
        </w:rPr>
        <w:t>19</w:t>
      </w:r>
      <w:r w:rsidRPr="00974361">
        <w:rPr>
          <w:rFonts w:ascii="Arial" w:hAnsi="Arial" w:cs="Arial"/>
          <w:lang w:val="en-US"/>
        </w:rPr>
        <w:t xml:space="preserve">5 tons for the 2016/17 marketing season. This includes an opening stock (at 1 March 2016) of 57 445 tons, local commercial deliveries of 59 500 tons, 40 000 tons sorghum imports and a sorghum surplus of </w:t>
      </w:r>
      <w:r w:rsidR="00CF6A33" w:rsidRPr="00974361">
        <w:rPr>
          <w:rFonts w:ascii="Arial" w:hAnsi="Arial" w:cs="Arial"/>
          <w:lang w:val="en-US"/>
        </w:rPr>
        <w:t>25</w:t>
      </w:r>
      <w:r w:rsidRPr="00974361">
        <w:rPr>
          <w:rFonts w:ascii="Arial" w:hAnsi="Arial" w:cs="Arial"/>
          <w:lang w:val="en-US"/>
        </w:rPr>
        <w:t xml:space="preserve">0 tons. </w:t>
      </w:r>
    </w:p>
    <w:p w14:paraId="2429F1A8" w14:textId="77777777" w:rsidR="00F86C8E" w:rsidRPr="00974361" w:rsidRDefault="00F86C8E" w:rsidP="00F86C8E">
      <w:pPr>
        <w:tabs>
          <w:tab w:val="left" w:pos="-142"/>
        </w:tabs>
        <w:autoSpaceDE w:val="0"/>
        <w:autoSpaceDN w:val="0"/>
        <w:adjustRightInd w:val="0"/>
        <w:spacing w:after="0"/>
        <w:jc w:val="both"/>
        <w:rPr>
          <w:rFonts w:ascii="Arial" w:hAnsi="Arial" w:cs="Arial"/>
          <w:lang w:val="en-US"/>
        </w:rPr>
      </w:pPr>
    </w:p>
    <w:p w14:paraId="78286DF4" w14:textId="0BE68F6E" w:rsidR="00F86C8E" w:rsidRPr="00974361" w:rsidRDefault="00F86C8E" w:rsidP="00F86C8E">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Demand:</w:t>
      </w:r>
      <w:r w:rsidRPr="00974361">
        <w:rPr>
          <w:rFonts w:ascii="Arial" w:hAnsi="Arial" w:cs="Arial"/>
          <w:lang w:val="en-US"/>
        </w:rPr>
        <w:t xml:space="preserve"> The total demand (local and exports) for sorghum is projected at 14</w:t>
      </w:r>
      <w:r w:rsidR="00CF6A33" w:rsidRPr="00974361">
        <w:rPr>
          <w:rFonts w:ascii="Arial" w:hAnsi="Arial" w:cs="Arial"/>
          <w:lang w:val="en-US"/>
        </w:rPr>
        <w:t>5</w:t>
      </w:r>
      <w:r w:rsidRPr="00974361">
        <w:rPr>
          <w:rFonts w:ascii="Arial" w:hAnsi="Arial" w:cs="Arial"/>
          <w:lang w:val="en-US"/>
        </w:rPr>
        <w:t xml:space="preserve"> </w:t>
      </w:r>
      <w:r w:rsidR="00CF6A33" w:rsidRPr="00974361">
        <w:rPr>
          <w:rFonts w:ascii="Arial" w:hAnsi="Arial" w:cs="Arial"/>
          <w:lang w:val="en-US"/>
        </w:rPr>
        <w:t>1</w:t>
      </w:r>
      <w:r w:rsidRPr="00974361">
        <w:rPr>
          <w:rFonts w:ascii="Arial" w:hAnsi="Arial" w:cs="Arial"/>
          <w:lang w:val="en-US"/>
        </w:rPr>
        <w:t xml:space="preserve">00 tons. This includes </w:t>
      </w:r>
      <w:r w:rsidR="00CF6A33" w:rsidRPr="00974361">
        <w:rPr>
          <w:rFonts w:ascii="Arial" w:hAnsi="Arial" w:cs="Arial"/>
          <w:lang w:val="en-US"/>
        </w:rPr>
        <w:t>4</w:t>
      </w:r>
      <w:r w:rsidRPr="00974361">
        <w:rPr>
          <w:rFonts w:ascii="Arial" w:hAnsi="Arial" w:cs="Arial"/>
          <w:lang w:val="en-US"/>
        </w:rPr>
        <w:t>00 tons for indoor malting, 25 000 tons for floor malting, 9</w:t>
      </w:r>
      <w:r w:rsidR="00CF6A33" w:rsidRPr="00974361">
        <w:rPr>
          <w:rFonts w:ascii="Arial" w:hAnsi="Arial" w:cs="Arial"/>
          <w:lang w:val="en-US"/>
        </w:rPr>
        <w:t>0</w:t>
      </w:r>
      <w:r w:rsidRPr="00974361">
        <w:rPr>
          <w:rFonts w:ascii="Arial" w:hAnsi="Arial" w:cs="Arial"/>
          <w:lang w:val="en-US"/>
        </w:rPr>
        <w:t xml:space="preserve"> 000 tons for meal, rice and</w:t>
      </w:r>
      <w:r w:rsidRPr="003C5439">
        <w:rPr>
          <w:rFonts w:ascii="Arial" w:hAnsi="Arial" w:cs="Arial"/>
          <w:lang w:val="en-US"/>
        </w:rPr>
        <w:t xml:space="preserve"> </w:t>
      </w:r>
      <w:r w:rsidRPr="00974361">
        <w:rPr>
          <w:rFonts w:ascii="Arial" w:hAnsi="Arial" w:cs="Arial"/>
          <w:lang w:val="en-US"/>
        </w:rPr>
        <w:lastRenderedPageBreak/>
        <w:t xml:space="preserve">grits, 6 </w:t>
      </w:r>
      <w:r w:rsidR="00CF6A33" w:rsidRPr="00974361">
        <w:rPr>
          <w:rFonts w:ascii="Arial" w:hAnsi="Arial" w:cs="Arial"/>
          <w:lang w:val="en-US"/>
        </w:rPr>
        <w:t>4</w:t>
      </w:r>
      <w:r w:rsidRPr="00974361">
        <w:rPr>
          <w:rFonts w:ascii="Arial" w:hAnsi="Arial" w:cs="Arial"/>
          <w:lang w:val="en-US"/>
        </w:rPr>
        <w:t xml:space="preserve">00 tons for feed, 1 000 tons withdrawn by producers, 2 000 tons released to end consumers and a balancing figure of </w:t>
      </w:r>
      <w:r w:rsidR="00CF6A33" w:rsidRPr="00974361">
        <w:rPr>
          <w:rFonts w:ascii="Arial" w:hAnsi="Arial" w:cs="Arial"/>
          <w:lang w:val="en-US"/>
        </w:rPr>
        <w:t>3</w:t>
      </w:r>
      <w:r w:rsidRPr="00974361">
        <w:rPr>
          <w:rFonts w:ascii="Arial" w:hAnsi="Arial" w:cs="Arial"/>
          <w:lang w:val="en-US"/>
        </w:rPr>
        <w:t>00 tons (net receipts and net dispatches). A projected export quantity of 20 000 tons of sorghum is estimated for the 2016/17 marketing season.</w:t>
      </w:r>
    </w:p>
    <w:p w14:paraId="420F32C2" w14:textId="77777777" w:rsidR="00F86C8E" w:rsidRPr="00974361" w:rsidRDefault="00F86C8E" w:rsidP="00F86C8E">
      <w:pPr>
        <w:tabs>
          <w:tab w:val="left" w:pos="-142"/>
        </w:tabs>
        <w:autoSpaceDE w:val="0"/>
        <w:autoSpaceDN w:val="0"/>
        <w:adjustRightInd w:val="0"/>
        <w:spacing w:after="0"/>
        <w:jc w:val="both"/>
        <w:rPr>
          <w:rFonts w:ascii="Arial" w:hAnsi="Arial" w:cs="Arial"/>
          <w:lang w:val="en-US"/>
        </w:rPr>
      </w:pPr>
    </w:p>
    <w:p w14:paraId="5C1B25E6" w14:textId="28BD9F03" w:rsidR="00F86C8E" w:rsidRPr="00974361" w:rsidRDefault="00F86C8E" w:rsidP="00F86C8E">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Stock levels:</w:t>
      </w:r>
      <w:r w:rsidRPr="00974361">
        <w:rPr>
          <w:rFonts w:ascii="Arial" w:hAnsi="Arial" w:cs="Arial"/>
          <w:lang w:val="en-US"/>
        </w:rPr>
        <w:t xml:space="preserve"> The projected closing stock level at 28 February 2017 is estimated at 1</w:t>
      </w:r>
      <w:r w:rsidR="00CF6A33" w:rsidRPr="00974361">
        <w:rPr>
          <w:rFonts w:ascii="Arial" w:hAnsi="Arial" w:cs="Arial"/>
          <w:lang w:val="en-US"/>
        </w:rPr>
        <w:t>2</w:t>
      </w:r>
      <w:r w:rsidRPr="00974361">
        <w:rPr>
          <w:rFonts w:ascii="Arial" w:hAnsi="Arial" w:cs="Arial"/>
          <w:lang w:val="en-US"/>
        </w:rPr>
        <w:t xml:space="preserve"> </w:t>
      </w:r>
      <w:r w:rsidR="00CF6A33" w:rsidRPr="00974361">
        <w:rPr>
          <w:rFonts w:ascii="Arial" w:hAnsi="Arial" w:cs="Arial"/>
          <w:lang w:val="en-US"/>
        </w:rPr>
        <w:t>09</w:t>
      </w:r>
      <w:r w:rsidRPr="00974361">
        <w:rPr>
          <w:rFonts w:ascii="Arial" w:hAnsi="Arial" w:cs="Arial"/>
          <w:lang w:val="en-US"/>
        </w:rPr>
        <w:t>5 tons.  At an average processed quantity of 10 </w:t>
      </w:r>
      <w:r w:rsidR="00CF6A33" w:rsidRPr="00974361">
        <w:rPr>
          <w:rFonts w:ascii="Arial" w:hAnsi="Arial" w:cs="Arial"/>
          <w:lang w:val="en-US"/>
        </w:rPr>
        <w:t>150</w:t>
      </w:r>
      <w:r w:rsidRPr="00974361">
        <w:rPr>
          <w:rFonts w:ascii="Arial" w:hAnsi="Arial" w:cs="Arial"/>
          <w:lang w:val="en-US"/>
        </w:rPr>
        <w:t xml:space="preserve"> tons per month, this represents available stock for 1.</w:t>
      </w:r>
      <w:r w:rsidR="00CF6A33" w:rsidRPr="00974361">
        <w:rPr>
          <w:rFonts w:ascii="Arial" w:hAnsi="Arial" w:cs="Arial"/>
          <w:lang w:val="en-US"/>
        </w:rPr>
        <w:t>2</w:t>
      </w:r>
      <w:r w:rsidRPr="00974361">
        <w:rPr>
          <w:rFonts w:ascii="Arial" w:hAnsi="Arial" w:cs="Arial"/>
          <w:lang w:val="en-US"/>
        </w:rPr>
        <w:t xml:space="preserve"> months or </w:t>
      </w:r>
      <w:r w:rsidR="00CF6A33" w:rsidRPr="00974361">
        <w:rPr>
          <w:rFonts w:ascii="Arial" w:hAnsi="Arial" w:cs="Arial"/>
          <w:lang w:val="en-US"/>
        </w:rPr>
        <w:t>36</w:t>
      </w:r>
      <w:r w:rsidRPr="00974361">
        <w:rPr>
          <w:rFonts w:ascii="Arial" w:hAnsi="Arial" w:cs="Arial"/>
          <w:lang w:val="en-US"/>
        </w:rPr>
        <w:t xml:space="preserve"> days.</w:t>
      </w:r>
    </w:p>
    <w:p w14:paraId="209EB1FD" w14:textId="77777777" w:rsidR="00F86C8E" w:rsidRPr="00974361" w:rsidRDefault="00F86C8E" w:rsidP="00576A16">
      <w:pPr>
        <w:tabs>
          <w:tab w:val="left" w:pos="-142"/>
        </w:tabs>
        <w:autoSpaceDE w:val="0"/>
        <w:autoSpaceDN w:val="0"/>
        <w:adjustRightInd w:val="0"/>
        <w:spacing w:after="0"/>
        <w:jc w:val="both"/>
        <w:rPr>
          <w:rFonts w:ascii="Arial" w:hAnsi="Arial" w:cs="Arial"/>
          <w:lang w:val="en-US"/>
        </w:rPr>
      </w:pPr>
    </w:p>
    <w:p w14:paraId="5F00120C" w14:textId="773114F9" w:rsidR="00F86C8E" w:rsidRPr="00974361" w:rsidRDefault="00F86C8E" w:rsidP="00F86C8E">
      <w:pPr>
        <w:tabs>
          <w:tab w:val="left" w:pos="-142"/>
        </w:tabs>
        <w:autoSpaceDE w:val="0"/>
        <w:autoSpaceDN w:val="0"/>
        <w:adjustRightInd w:val="0"/>
        <w:spacing w:after="0"/>
        <w:jc w:val="both"/>
        <w:rPr>
          <w:rFonts w:ascii="Arial" w:hAnsi="Arial" w:cs="Arial"/>
          <w:b/>
          <w:color w:val="00B050"/>
          <w:sz w:val="24"/>
          <w:szCs w:val="24"/>
          <w:lang w:val="en-US"/>
        </w:rPr>
      </w:pPr>
      <w:r w:rsidRPr="00974361">
        <w:rPr>
          <w:rFonts w:ascii="Arial" w:hAnsi="Arial" w:cs="Arial"/>
          <w:b/>
          <w:color w:val="00B050"/>
          <w:sz w:val="24"/>
          <w:szCs w:val="24"/>
          <w:lang w:val="en-US"/>
        </w:rPr>
        <w:t>BITTER SORGHUM (2016/17 Season)</w:t>
      </w:r>
    </w:p>
    <w:p w14:paraId="20C14A47" w14:textId="77777777" w:rsidR="00F86C8E" w:rsidRPr="00974361" w:rsidRDefault="00F86C8E" w:rsidP="00F86C8E">
      <w:pPr>
        <w:tabs>
          <w:tab w:val="left" w:pos="-142"/>
        </w:tabs>
        <w:autoSpaceDE w:val="0"/>
        <w:autoSpaceDN w:val="0"/>
        <w:adjustRightInd w:val="0"/>
        <w:spacing w:after="0"/>
        <w:jc w:val="both"/>
        <w:rPr>
          <w:rFonts w:ascii="Arial" w:hAnsi="Arial" w:cs="Arial"/>
          <w:lang w:val="en-US"/>
        </w:rPr>
      </w:pPr>
    </w:p>
    <w:p w14:paraId="324B3932" w14:textId="07671F2B" w:rsidR="00F86C8E" w:rsidRPr="00974361" w:rsidRDefault="00F86C8E" w:rsidP="00F86C8E">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Supply:</w:t>
      </w:r>
      <w:r w:rsidRPr="00974361">
        <w:rPr>
          <w:rFonts w:ascii="Arial" w:hAnsi="Arial" w:cs="Arial"/>
          <w:lang w:val="en-US"/>
        </w:rPr>
        <w:t xml:space="preserve"> The total supply of sorghum is projected at 5</w:t>
      </w:r>
      <w:r w:rsidR="00FD5917" w:rsidRPr="00974361">
        <w:rPr>
          <w:rFonts w:ascii="Arial" w:hAnsi="Arial" w:cs="Arial"/>
          <w:lang w:val="en-US"/>
        </w:rPr>
        <w:t>2</w:t>
      </w:r>
      <w:r w:rsidRPr="00974361">
        <w:rPr>
          <w:rFonts w:ascii="Arial" w:hAnsi="Arial" w:cs="Arial"/>
          <w:lang w:val="en-US"/>
        </w:rPr>
        <w:t xml:space="preserve"> 197 tons for the 2016/17 marketing season. This includes an opening stock (at 1 March 2016) of 25 697 tons, local commercial deliveries of        26 500 tons, no sorghum imports and a </w:t>
      </w:r>
      <w:r w:rsidR="005A52F4" w:rsidRPr="00974361">
        <w:rPr>
          <w:rFonts w:ascii="Arial" w:hAnsi="Arial" w:cs="Arial"/>
          <w:lang w:val="en-US"/>
        </w:rPr>
        <w:t>no</w:t>
      </w:r>
      <w:r w:rsidRPr="00974361">
        <w:rPr>
          <w:rFonts w:ascii="Arial" w:hAnsi="Arial" w:cs="Arial"/>
          <w:lang w:val="en-US"/>
        </w:rPr>
        <w:t xml:space="preserve"> surplus. </w:t>
      </w:r>
    </w:p>
    <w:p w14:paraId="0ADDFDDF" w14:textId="77777777" w:rsidR="00F86C8E" w:rsidRPr="00974361" w:rsidRDefault="00F86C8E" w:rsidP="00F86C8E">
      <w:pPr>
        <w:tabs>
          <w:tab w:val="left" w:pos="-142"/>
        </w:tabs>
        <w:autoSpaceDE w:val="0"/>
        <w:autoSpaceDN w:val="0"/>
        <w:adjustRightInd w:val="0"/>
        <w:spacing w:after="0"/>
        <w:jc w:val="both"/>
        <w:rPr>
          <w:rFonts w:ascii="Arial" w:hAnsi="Arial" w:cs="Arial"/>
          <w:lang w:val="en-US"/>
        </w:rPr>
      </w:pPr>
    </w:p>
    <w:p w14:paraId="01610B2A" w14:textId="5D9F1EC2" w:rsidR="00F86C8E" w:rsidRPr="00974361" w:rsidRDefault="00F86C8E" w:rsidP="00F86C8E">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Demand:</w:t>
      </w:r>
      <w:r w:rsidRPr="00974361">
        <w:rPr>
          <w:rFonts w:ascii="Arial" w:hAnsi="Arial" w:cs="Arial"/>
          <w:lang w:val="en-US"/>
        </w:rPr>
        <w:t xml:space="preserve"> The total demand (local and exports) for sorghum is projected at 4</w:t>
      </w:r>
      <w:r w:rsidR="00FD5917" w:rsidRPr="00974361">
        <w:rPr>
          <w:rFonts w:ascii="Arial" w:hAnsi="Arial" w:cs="Arial"/>
          <w:lang w:val="en-US"/>
        </w:rPr>
        <w:t>7</w:t>
      </w:r>
      <w:r w:rsidRPr="00974361">
        <w:rPr>
          <w:rFonts w:ascii="Arial" w:hAnsi="Arial" w:cs="Arial"/>
          <w:lang w:val="en-US"/>
        </w:rPr>
        <w:t xml:space="preserve"> 400 tons.  This includes 1</w:t>
      </w:r>
      <w:r w:rsidR="00FB7EAA" w:rsidRPr="00974361">
        <w:rPr>
          <w:rFonts w:ascii="Arial" w:hAnsi="Arial" w:cs="Arial"/>
          <w:lang w:val="en-US"/>
        </w:rPr>
        <w:t>0</w:t>
      </w:r>
      <w:r w:rsidRPr="00974361">
        <w:rPr>
          <w:rFonts w:ascii="Arial" w:hAnsi="Arial" w:cs="Arial"/>
          <w:lang w:val="en-US"/>
        </w:rPr>
        <w:t xml:space="preserve"> 000 tons for indoor malting, 2</w:t>
      </w:r>
      <w:r w:rsidR="005A52F4" w:rsidRPr="00974361">
        <w:rPr>
          <w:rFonts w:ascii="Arial" w:hAnsi="Arial" w:cs="Arial"/>
          <w:lang w:val="en-US"/>
        </w:rPr>
        <w:t>5</w:t>
      </w:r>
      <w:r w:rsidRPr="00974361">
        <w:rPr>
          <w:rFonts w:ascii="Arial" w:hAnsi="Arial" w:cs="Arial"/>
          <w:lang w:val="en-US"/>
        </w:rPr>
        <w:t xml:space="preserve"> 000 tons for floor malting, 800 tons for meal, rice and grits, 3 200 tons for feed, 1 600 tons withdrawn by producers, 700 tons released to end consumers</w:t>
      </w:r>
      <w:r w:rsidR="005A52F4" w:rsidRPr="00974361">
        <w:rPr>
          <w:rFonts w:ascii="Arial" w:hAnsi="Arial" w:cs="Arial"/>
          <w:lang w:val="en-US"/>
        </w:rPr>
        <w:t>,</w:t>
      </w:r>
      <w:r w:rsidRPr="00974361">
        <w:rPr>
          <w:rFonts w:ascii="Arial" w:hAnsi="Arial" w:cs="Arial"/>
          <w:lang w:val="en-US"/>
        </w:rPr>
        <w:t xml:space="preserve"> a balancing figure of 100 tons (net receipts and net dispatches)</w:t>
      </w:r>
      <w:r w:rsidR="005A52F4" w:rsidRPr="00974361">
        <w:rPr>
          <w:rFonts w:ascii="Arial" w:hAnsi="Arial" w:cs="Arial"/>
          <w:lang w:val="en-US"/>
        </w:rPr>
        <w:t xml:space="preserve"> and a deficit of 1 000 tons</w:t>
      </w:r>
      <w:r w:rsidRPr="00974361">
        <w:rPr>
          <w:rFonts w:ascii="Arial" w:hAnsi="Arial" w:cs="Arial"/>
          <w:lang w:val="en-US"/>
        </w:rPr>
        <w:t>. A projected export quantity of 5 000 tons of sorghum is estimated for the 2016/17 marketing season.</w:t>
      </w:r>
    </w:p>
    <w:p w14:paraId="02F5F1C0" w14:textId="77777777" w:rsidR="00F86C8E" w:rsidRPr="00974361" w:rsidRDefault="00F86C8E" w:rsidP="00F86C8E">
      <w:pPr>
        <w:tabs>
          <w:tab w:val="left" w:pos="-142"/>
        </w:tabs>
        <w:autoSpaceDE w:val="0"/>
        <w:autoSpaceDN w:val="0"/>
        <w:adjustRightInd w:val="0"/>
        <w:spacing w:after="0"/>
        <w:jc w:val="both"/>
        <w:rPr>
          <w:rFonts w:ascii="Arial" w:hAnsi="Arial" w:cs="Arial"/>
          <w:lang w:val="en-US"/>
        </w:rPr>
      </w:pPr>
    </w:p>
    <w:p w14:paraId="3047FBAA" w14:textId="222461BC" w:rsidR="00F86C8E" w:rsidRPr="003C5439" w:rsidRDefault="00F86C8E" w:rsidP="00F86C8E">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Stock levels:</w:t>
      </w:r>
      <w:r w:rsidRPr="00974361">
        <w:rPr>
          <w:rFonts w:ascii="Arial" w:hAnsi="Arial" w:cs="Arial"/>
          <w:lang w:val="en-US"/>
        </w:rPr>
        <w:t xml:space="preserve"> The projected closing stock level at 28 February 2017 is estimated at </w:t>
      </w:r>
      <w:r w:rsidR="00FB7EAA" w:rsidRPr="00974361">
        <w:rPr>
          <w:rFonts w:ascii="Arial" w:hAnsi="Arial" w:cs="Arial"/>
          <w:lang w:val="en-US"/>
        </w:rPr>
        <w:t>4</w:t>
      </w:r>
      <w:r w:rsidRPr="00974361">
        <w:rPr>
          <w:rFonts w:ascii="Arial" w:hAnsi="Arial" w:cs="Arial"/>
          <w:lang w:val="en-US"/>
        </w:rPr>
        <w:t xml:space="preserve"> 797 tons.  At an average processed quantity of 3 </w:t>
      </w:r>
      <w:r w:rsidR="005A52F4" w:rsidRPr="00974361">
        <w:rPr>
          <w:rFonts w:ascii="Arial" w:hAnsi="Arial" w:cs="Arial"/>
          <w:lang w:val="en-US"/>
        </w:rPr>
        <w:t>250</w:t>
      </w:r>
      <w:r w:rsidRPr="00974361">
        <w:rPr>
          <w:rFonts w:ascii="Arial" w:hAnsi="Arial" w:cs="Arial"/>
          <w:lang w:val="en-US"/>
        </w:rPr>
        <w:t xml:space="preserve"> tons per month, this represents available stock for 1.</w:t>
      </w:r>
      <w:r w:rsidR="00FD5917" w:rsidRPr="00974361">
        <w:rPr>
          <w:rFonts w:ascii="Arial" w:hAnsi="Arial" w:cs="Arial"/>
          <w:lang w:val="en-US"/>
        </w:rPr>
        <w:t>5</w:t>
      </w:r>
      <w:r w:rsidRPr="00974361">
        <w:rPr>
          <w:rFonts w:ascii="Arial" w:hAnsi="Arial" w:cs="Arial"/>
          <w:lang w:val="en-US"/>
        </w:rPr>
        <w:t xml:space="preserve"> months or </w:t>
      </w:r>
      <w:r w:rsidR="00FD5917" w:rsidRPr="00974361">
        <w:rPr>
          <w:rFonts w:ascii="Arial" w:hAnsi="Arial" w:cs="Arial"/>
          <w:lang w:val="en-US"/>
        </w:rPr>
        <w:t>45</w:t>
      </w:r>
      <w:r w:rsidRPr="00974361">
        <w:rPr>
          <w:rFonts w:ascii="Arial" w:hAnsi="Arial" w:cs="Arial"/>
          <w:lang w:val="en-US"/>
        </w:rPr>
        <w:t xml:space="preserve"> days.</w:t>
      </w:r>
    </w:p>
    <w:p w14:paraId="5ABEA656" w14:textId="77777777" w:rsidR="00F86C8E" w:rsidRDefault="00F86C8E" w:rsidP="00441B95">
      <w:pPr>
        <w:tabs>
          <w:tab w:val="left" w:pos="-142"/>
        </w:tabs>
        <w:autoSpaceDE w:val="0"/>
        <w:autoSpaceDN w:val="0"/>
        <w:adjustRightInd w:val="0"/>
        <w:spacing w:after="0"/>
        <w:jc w:val="both"/>
        <w:rPr>
          <w:rFonts w:ascii="Arial" w:hAnsi="Arial" w:cs="Arial"/>
          <w:b/>
          <w:color w:val="00B050"/>
          <w:sz w:val="24"/>
          <w:szCs w:val="24"/>
          <w:lang w:val="en-US"/>
        </w:rPr>
      </w:pPr>
    </w:p>
    <w:p w14:paraId="7CD101BD" w14:textId="58F1E769" w:rsidR="00441B95" w:rsidRPr="00441B95" w:rsidRDefault="00441B95" w:rsidP="00441B95">
      <w:pPr>
        <w:tabs>
          <w:tab w:val="left" w:pos="-142"/>
        </w:tabs>
        <w:autoSpaceDE w:val="0"/>
        <w:autoSpaceDN w:val="0"/>
        <w:adjustRightInd w:val="0"/>
        <w:spacing w:after="0"/>
        <w:jc w:val="both"/>
        <w:rPr>
          <w:rFonts w:ascii="Arial" w:hAnsi="Arial" w:cs="Arial"/>
          <w:b/>
          <w:color w:val="00B050"/>
          <w:sz w:val="24"/>
          <w:szCs w:val="24"/>
          <w:lang w:val="en-US"/>
        </w:rPr>
      </w:pPr>
      <w:r w:rsidRPr="00441B95">
        <w:rPr>
          <w:rFonts w:ascii="Arial" w:hAnsi="Arial" w:cs="Arial"/>
          <w:b/>
          <w:color w:val="00B050"/>
          <w:sz w:val="24"/>
          <w:szCs w:val="24"/>
          <w:lang w:val="en-US"/>
        </w:rPr>
        <w:t>TOTAL SORGHUM (</w:t>
      </w:r>
      <w:r w:rsidRPr="00441B95">
        <w:rPr>
          <w:rFonts w:ascii="Arial" w:hAnsi="Arial" w:cs="Arial"/>
          <w:b/>
          <w:color w:val="00B050"/>
          <w:sz w:val="24"/>
          <w:szCs w:val="24"/>
          <w:highlight w:val="lightGray"/>
          <w:lang w:val="en-US"/>
        </w:rPr>
        <w:t>2016/17</w:t>
      </w:r>
      <w:r w:rsidRPr="00441B95">
        <w:rPr>
          <w:rFonts w:ascii="Arial" w:hAnsi="Arial" w:cs="Arial"/>
          <w:b/>
          <w:color w:val="00B050"/>
          <w:sz w:val="24"/>
          <w:szCs w:val="24"/>
          <w:lang w:val="en-US"/>
        </w:rPr>
        <w:t xml:space="preserve"> Season)</w:t>
      </w:r>
    </w:p>
    <w:p w14:paraId="793CB8A0" w14:textId="77777777" w:rsidR="00441B95" w:rsidRPr="003C5439" w:rsidRDefault="00441B95" w:rsidP="00441B95">
      <w:pPr>
        <w:tabs>
          <w:tab w:val="left" w:pos="-142"/>
        </w:tabs>
        <w:autoSpaceDE w:val="0"/>
        <w:autoSpaceDN w:val="0"/>
        <w:adjustRightInd w:val="0"/>
        <w:spacing w:after="0"/>
        <w:jc w:val="both"/>
        <w:rPr>
          <w:rFonts w:ascii="Arial" w:hAnsi="Arial" w:cs="Arial"/>
          <w:lang w:val="en-US"/>
        </w:rPr>
      </w:pPr>
    </w:p>
    <w:p w14:paraId="2983D3D4" w14:textId="794042DA" w:rsidR="00441B95" w:rsidRPr="00974361" w:rsidRDefault="00441B95" w:rsidP="00441B95">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Supply:</w:t>
      </w:r>
      <w:r w:rsidRPr="00974361">
        <w:rPr>
          <w:rFonts w:ascii="Arial" w:hAnsi="Arial" w:cs="Arial"/>
          <w:lang w:val="en-US"/>
        </w:rPr>
        <w:t xml:space="preserve"> The total supply of sorghum is projected at 2</w:t>
      </w:r>
      <w:r w:rsidR="005A52F4" w:rsidRPr="00974361">
        <w:rPr>
          <w:rFonts w:ascii="Arial" w:hAnsi="Arial" w:cs="Arial"/>
          <w:lang w:val="en-US"/>
        </w:rPr>
        <w:t>09</w:t>
      </w:r>
      <w:r w:rsidRPr="00974361">
        <w:rPr>
          <w:rFonts w:ascii="Arial" w:hAnsi="Arial" w:cs="Arial"/>
          <w:lang w:val="en-US"/>
        </w:rPr>
        <w:t xml:space="preserve"> </w:t>
      </w:r>
      <w:r w:rsidR="00FD5917" w:rsidRPr="00974361">
        <w:rPr>
          <w:rFonts w:ascii="Arial" w:hAnsi="Arial" w:cs="Arial"/>
          <w:lang w:val="en-US"/>
        </w:rPr>
        <w:t>14</w:t>
      </w:r>
      <w:r w:rsidR="00811532" w:rsidRPr="00974361">
        <w:rPr>
          <w:rFonts w:ascii="Arial" w:hAnsi="Arial" w:cs="Arial"/>
          <w:lang w:val="en-US"/>
        </w:rPr>
        <w:t>2</w:t>
      </w:r>
      <w:r w:rsidRPr="00974361">
        <w:rPr>
          <w:rFonts w:ascii="Arial" w:hAnsi="Arial" w:cs="Arial"/>
          <w:lang w:val="en-US"/>
        </w:rPr>
        <w:t xml:space="preserve"> tons for the 2016/17 marketing season. This includes an opening stock (at 1 March 2016) of </w:t>
      </w:r>
      <w:r w:rsidR="005D3D76" w:rsidRPr="00974361">
        <w:rPr>
          <w:rFonts w:ascii="Arial" w:hAnsi="Arial" w:cs="Arial"/>
          <w:lang w:val="en-US"/>
        </w:rPr>
        <w:t>8</w:t>
      </w:r>
      <w:r w:rsidR="00811532" w:rsidRPr="00974361">
        <w:rPr>
          <w:rFonts w:ascii="Arial" w:hAnsi="Arial" w:cs="Arial"/>
          <w:lang w:val="en-US"/>
        </w:rPr>
        <w:t>3</w:t>
      </w:r>
      <w:r w:rsidRPr="00974361">
        <w:rPr>
          <w:rFonts w:ascii="Arial" w:hAnsi="Arial" w:cs="Arial"/>
          <w:lang w:val="en-US"/>
        </w:rPr>
        <w:t xml:space="preserve"> </w:t>
      </w:r>
      <w:r w:rsidR="00811532" w:rsidRPr="00974361">
        <w:rPr>
          <w:rFonts w:ascii="Arial" w:hAnsi="Arial" w:cs="Arial"/>
          <w:lang w:val="en-US"/>
        </w:rPr>
        <w:t>142</w:t>
      </w:r>
      <w:r w:rsidRPr="00974361">
        <w:rPr>
          <w:rFonts w:ascii="Arial" w:hAnsi="Arial" w:cs="Arial"/>
          <w:lang w:val="en-US"/>
        </w:rPr>
        <w:t xml:space="preserve"> tons, local commercial deliveries of</w:t>
      </w:r>
      <w:r w:rsidR="005D3D76" w:rsidRPr="00974361">
        <w:rPr>
          <w:rFonts w:ascii="Arial" w:hAnsi="Arial" w:cs="Arial"/>
          <w:lang w:val="en-US"/>
        </w:rPr>
        <w:t xml:space="preserve"> </w:t>
      </w:r>
      <w:r w:rsidR="00811532" w:rsidRPr="00974361">
        <w:rPr>
          <w:rFonts w:ascii="Arial" w:hAnsi="Arial" w:cs="Arial"/>
          <w:lang w:val="en-US"/>
        </w:rPr>
        <w:t>86</w:t>
      </w:r>
      <w:r w:rsidRPr="00974361">
        <w:rPr>
          <w:rFonts w:ascii="Arial" w:hAnsi="Arial" w:cs="Arial"/>
          <w:lang w:val="en-US"/>
        </w:rPr>
        <w:t xml:space="preserve"> </w:t>
      </w:r>
      <w:r w:rsidR="00811532" w:rsidRPr="00974361">
        <w:rPr>
          <w:rFonts w:ascii="Arial" w:hAnsi="Arial" w:cs="Arial"/>
          <w:lang w:val="en-US"/>
        </w:rPr>
        <w:t>00</w:t>
      </w:r>
      <w:r w:rsidRPr="00974361">
        <w:rPr>
          <w:rFonts w:ascii="Arial" w:hAnsi="Arial" w:cs="Arial"/>
          <w:lang w:val="en-US"/>
        </w:rPr>
        <w:t xml:space="preserve">0 tons, </w:t>
      </w:r>
      <w:r w:rsidR="00811532" w:rsidRPr="00974361">
        <w:rPr>
          <w:rFonts w:ascii="Arial" w:hAnsi="Arial" w:cs="Arial"/>
          <w:lang w:val="en-US"/>
        </w:rPr>
        <w:t>40</w:t>
      </w:r>
      <w:r w:rsidRPr="00974361">
        <w:rPr>
          <w:rFonts w:ascii="Arial" w:hAnsi="Arial" w:cs="Arial"/>
          <w:lang w:val="en-US"/>
        </w:rPr>
        <w:t> </w:t>
      </w:r>
      <w:r w:rsidR="005D3D76" w:rsidRPr="00974361">
        <w:rPr>
          <w:rFonts w:ascii="Arial" w:hAnsi="Arial" w:cs="Arial"/>
          <w:lang w:val="en-US"/>
        </w:rPr>
        <w:t>0</w:t>
      </w:r>
      <w:r w:rsidRPr="00974361">
        <w:rPr>
          <w:rFonts w:ascii="Arial" w:hAnsi="Arial" w:cs="Arial"/>
          <w:lang w:val="en-US"/>
        </w:rPr>
        <w:t xml:space="preserve">00 tons sorghum imports and </w:t>
      </w:r>
      <w:r w:rsidR="00FD5917" w:rsidRPr="00974361">
        <w:rPr>
          <w:rFonts w:ascii="Arial" w:hAnsi="Arial" w:cs="Arial"/>
          <w:lang w:val="en-US"/>
        </w:rPr>
        <w:t>no sorghum surplus</w:t>
      </w:r>
      <w:r w:rsidRPr="00974361">
        <w:rPr>
          <w:rFonts w:ascii="Arial" w:hAnsi="Arial" w:cs="Arial"/>
          <w:lang w:val="en-US"/>
        </w:rPr>
        <w:t xml:space="preserve">. </w:t>
      </w:r>
    </w:p>
    <w:p w14:paraId="41622FAD" w14:textId="77777777" w:rsidR="00441B95" w:rsidRPr="00974361" w:rsidRDefault="00441B95" w:rsidP="00441B95">
      <w:pPr>
        <w:tabs>
          <w:tab w:val="left" w:pos="-142"/>
        </w:tabs>
        <w:autoSpaceDE w:val="0"/>
        <w:autoSpaceDN w:val="0"/>
        <w:adjustRightInd w:val="0"/>
        <w:spacing w:after="0"/>
        <w:jc w:val="both"/>
        <w:rPr>
          <w:rFonts w:ascii="Arial" w:hAnsi="Arial" w:cs="Arial"/>
          <w:lang w:val="en-US"/>
        </w:rPr>
      </w:pPr>
    </w:p>
    <w:p w14:paraId="6ECBDA82" w14:textId="6637BE7C" w:rsidR="00441B95" w:rsidRPr="00974361" w:rsidRDefault="00441B95" w:rsidP="00441B95">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Demand:</w:t>
      </w:r>
      <w:r w:rsidRPr="00974361">
        <w:rPr>
          <w:rFonts w:ascii="Arial" w:hAnsi="Arial" w:cs="Arial"/>
          <w:lang w:val="en-US"/>
        </w:rPr>
        <w:t xml:space="preserve"> The total demand (local and exports) for sorghum is projected at </w:t>
      </w:r>
      <w:r w:rsidR="005D3D76" w:rsidRPr="00974361">
        <w:rPr>
          <w:rFonts w:ascii="Arial" w:hAnsi="Arial" w:cs="Arial"/>
          <w:lang w:val="en-US"/>
        </w:rPr>
        <w:t>1</w:t>
      </w:r>
      <w:r w:rsidR="00811532" w:rsidRPr="00974361">
        <w:rPr>
          <w:rFonts w:ascii="Arial" w:hAnsi="Arial" w:cs="Arial"/>
          <w:lang w:val="en-US"/>
        </w:rPr>
        <w:t>9</w:t>
      </w:r>
      <w:r w:rsidR="00FD5917" w:rsidRPr="00974361">
        <w:rPr>
          <w:rFonts w:ascii="Arial" w:hAnsi="Arial" w:cs="Arial"/>
          <w:lang w:val="en-US"/>
        </w:rPr>
        <w:t>2</w:t>
      </w:r>
      <w:r w:rsidRPr="00974361">
        <w:rPr>
          <w:rFonts w:ascii="Arial" w:hAnsi="Arial" w:cs="Arial"/>
          <w:lang w:val="en-US"/>
        </w:rPr>
        <w:t xml:space="preserve"> </w:t>
      </w:r>
      <w:r w:rsidR="00FD5917" w:rsidRPr="00974361">
        <w:rPr>
          <w:rFonts w:ascii="Arial" w:hAnsi="Arial" w:cs="Arial"/>
          <w:lang w:val="en-US"/>
        </w:rPr>
        <w:t>25</w:t>
      </w:r>
      <w:r w:rsidRPr="00974361">
        <w:rPr>
          <w:rFonts w:ascii="Arial" w:hAnsi="Arial" w:cs="Arial"/>
          <w:lang w:val="en-US"/>
        </w:rPr>
        <w:t>0 tons.  This includes 1</w:t>
      </w:r>
      <w:r w:rsidR="00C12873" w:rsidRPr="00974361">
        <w:rPr>
          <w:rFonts w:ascii="Arial" w:hAnsi="Arial" w:cs="Arial"/>
          <w:lang w:val="en-US"/>
        </w:rPr>
        <w:t>0</w:t>
      </w:r>
      <w:r w:rsidRPr="00974361">
        <w:rPr>
          <w:rFonts w:ascii="Arial" w:hAnsi="Arial" w:cs="Arial"/>
          <w:lang w:val="en-US"/>
        </w:rPr>
        <w:t xml:space="preserve"> </w:t>
      </w:r>
      <w:r w:rsidR="00C12873" w:rsidRPr="00974361">
        <w:rPr>
          <w:rFonts w:ascii="Arial" w:hAnsi="Arial" w:cs="Arial"/>
          <w:lang w:val="en-US"/>
        </w:rPr>
        <w:t>4</w:t>
      </w:r>
      <w:r w:rsidR="00811532" w:rsidRPr="00974361">
        <w:rPr>
          <w:rFonts w:ascii="Arial" w:hAnsi="Arial" w:cs="Arial"/>
          <w:lang w:val="en-US"/>
        </w:rPr>
        <w:t>0</w:t>
      </w:r>
      <w:r w:rsidRPr="00974361">
        <w:rPr>
          <w:rFonts w:ascii="Arial" w:hAnsi="Arial" w:cs="Arial"/>
          <w:lang w:val="en-US"/>
        </w:rPr>
        <w:t xml:space="preserve">0 tons for indoor malting, </w:t>
      </w:r>
      <w:r w:rsidR="00811532" w:rsidRPr="00974361">
        <w:rPr>
          <w:rFonts w:ascii="Arial" w:hAnsi="Arial" w:cs="Arial"/>
          <w:lang w:val="en-US"/>
        </w:rPr>
        <w:t>5</w:t>
      </w:r>
      <w:r w:rsidR="00FD5917" w:rsidRPr="00974361">
        <w:rPr>
          <w:rFonts w:ascii="Arial" w:hAnsi="Arial" w:cs="Arial"/>
          <w:lang w:val="en-US"/>
        </w:rPr>
        <w:t>0</w:t>
      </w:r>
      <w:r w:rsidRPr="00974361">
        <w:rPr>
          <w:rFonts w:ascii="Arial" w:hAnsi="Arial" w:cs="Arial"/>
          <w:lang w:val="en-US"/>
        </w:rPr>
        <w:t xml:space="preserve"> </w:t>
      </w:r>
      <w:r w:rsidR="005D3D76" w:rsidRPr="00974361">
        <w:rPr>
          <w:rFonts w:ascii="Arial" w:hAnsi="Arial" w:cs="Arial"/>
          <w:lang w:val="en-US"/>
        </w:rPr>
        <w:t>0</w:t>
      </w:r>
      <w:r w:rsidRPr="00974361">
        <w:rPr>
          <w:rFonts w:ascii="Arial" w:hAnsi="Arial" w:cs="Arial"/>
          <w:lang w:val="en-US"/>
        </w:rPr>
        <w:t xml:space="preserve">00 tons for floor malting, </w:t>
      </w:r>
      <w:r w:rsidR="005D3D76" w:rsidRPr="00974361">
        <w:rPr>
          <w:rFonts w:ascii="Arial" w:hAnsi="Arial" w:cs="Arial"/>
          <w:lang w:val="en-US"/>
        </w:rPr>
        <w:t>9</w:t>
      </w:r>
      <w:r w:rsidR="004B76FA" w:rsidRPr="00974361">
        <w:rPr>
          <w:rFonts w:ascii="Arial" w:hAnsi="Arial" w:cs="Arial"/>
          <w:lang w:val="en-US"/>
        </w:rPr>
        <w:t>0</w:t>
      </w:r>
      <w:r w:rsidRPr="00974361">
        <w:rPr>
          <w:rFonts w:ascii="Arial" w:hAnsi="Arial" w:cs="Arial"/>
          <w:lang w:val="en-US"/>
        </w:rPr>
        <w:t xml:space="preserve"> </w:t>
      </w:r>
      <w:r w:rsidR="005D3D76" w:rsidRPr="00974361">
        <w:rPr>
          <w:rFonts w:ascii="Arial" w:hAnsi="Arial" w:cs="Arial"/>
          <w:lang w:val="en-US"/>
        </w:rPr>
        <w:t>80</w:t>
      </w:r>
      <w:r w:rsidRPr="00974361">
        <w:rPr>
          <w:rFonts w:ascii="Arial" w:hAnsi="Arial" w:cs="Arial"/>
          <w:lang w:val="en-US"/>
        </w:rPr>
        <w:t xml:space="preserve">0 tons for meal, rice and grits, </w:t>
      </w:r>
      <w:r w:rsidR="00582D32" w:rsidRPr="00974361">
        <w:rPr>
          <w:rFonts w:ascii="Arial" w:hAnsi="Arial" w:cs="Arial"/>
          <w:lang w:val="en-US"/>
        </w:rPr>
        <w:t>9</w:t>
      </w:r>
      <w:r w:rsidRPr="00974361">
        <w:rPr>
          <w:rFonts w:ascii="Arial" w:hAnsi="Arial" w:cs="Arial"/>
          <w:lang w:val="en-US"/>
        </w:rPr>
        <w:t xml:space="preserve"> </w:t>
      </w:r>
      <w:r w:rsidR="00FD5917" w:rsidRPr="00974361">
        <w:rPr>
          <w:rFonts w:ascii="Arial" w:hAnsi="Arial" w:cs="Arial"/>
          <w:lang w:val="en-US"/>
        </w:rPr>
        <w:t>60</w:t>
      </w:r>
      <w:r w:rsidRPr="00974361">
        <w:rPr>
          <w:rFonts w:ascii="Arial" w:hAnsi="Arial" w:cs="Arial"/>
          <w:lang w:val="en-US"/>
        </w:rPr>
        <w:t xml:space="preserve">0 tons for feed, </w:t>
      </w:r>
      <w:r w:rsidR="005D3D76" w:rsidRPr="00974361">
        <w:rPr>
          <w:rFonts w:ascii="Arial" w:hAnsi="Arial" w:cs="Arial"/>
          <w:lang w:val="en-US"/>
        </w:rPr>
        <w:t>2</w:t>
      </w:r>
      <w:r w:rsidRPr="00974361">
        <w:rPr>
          <w:rFonts w:ascii="Arial" w:hAnsi="Arial" w:cs="Arial"/>
          <w:lang w:val="en-US"/>
        </w:rPr>
        <w:t xml:space="preserve"> </w:t>
      </w:r>
      <w:r w:rsidR="00582D32" w:rsidRPr="00974361">
        <w:rPr>
          <w:rFonts w:ascii="Arial" w:hAnsi="Arial" w:cs="Arial"/>
          <w:lang w:val="en-US"/>
        </w:rPr>
        <w:t>6</w:t>
      </w:r>
      <w:r w:rsidRPr="00974361">
        <w:rPr>
          <w:rFonts w:ascii="Arial" w:hAnsi="Arial" w:cs="Arial"/>
          <w:lang w:val="en-US"/>
        </w:rPr>
        <w:t xml:space="preserve">00 tons withdrawn by producers, </w:t>
      </w:r>
      <w:r w:rsidR="005D3D76" w:rsidRPr="00974361">
        <w:rPr>
          <w:rFonts w:ascii="Arial" w:hAnsi="Arial" w:cs="Arial"/>
          <w:lang w:val="en-US"/>
        </w:rPr>
        <w:t xml:space="preserve">2 </w:t>
      </w:r>
      <w:r w:rsidR="00582D32" w:rsidRPr="00974361">
        <w:rPr>
          <w:rFonts w:ascii="Arial" w:hAnsi="Arial" w:cs="Arial"/>
          <w:lang w:val="en-US"/>
        </w:rPr>
        <w:t>7</w:t>
      </w:r>
      <w:r w:rsidRPr="00974361">
        <w:rPr>
          <w:rFonts w:ascii="Arial" w:hAnsi="Arial" w:cs="Arial"/>
          <w:lang w:val="en-US"/>
        </w:rPr>
        <w:t xml:space="preserve">00 </w:t>
      </w:r>
      <w:r w:rsidR="00582D32" w:rsidRPr="00974361">
        <w:rPr>
          <w:rFonts w:ascii="Arial" w:hAnsi="Arial" w:cs="Arial"/>
          <w:lang w:val="en-US"/>
        </w:rPr>
        <w:t>tons released to end consumers</w:t>
      </w:r>
      <w:r w:rsidR="00FD5917" w:rsidRPr="00974361">
        <w:rPr>
          <w:rFonts w:ascii="Arial" w:hAnsi="Arial" w:cs="Arial"/>
          <w:lang w:val="en-US"/>
        </w:rPr>
        <w:t>,</w:t>
      </w:r>
      <w:r w:rsidRPr="00974361">
        <w:rPr>
          <w:rFonts w:ascii="Arial" w:hAnsi="Arial" w:cs="Arial"/>
          <w:lang w:val="en-US"/>
        </w:rPr>
        <w:t xml:space="preserve"> a balancing figure of </w:t>
      </w:r>
      <w:r w:rsidR="004B76FA" w:rsidRPr="00974361">
        <w:rPr>
          <w:rFonts w:ascii="Arial" w:hAnsi="Arial" w:cs="Arial"/>
          <w:lang w:val="en-US"/>
        </w:rPr>
        <w:t>4</w:t>
      </w:r>
      <w:r w:rsidRPr="00974361">
        <w:rPr>
          <w:rFonts w:ascii="Arial" w:hAnsi="Arial" w:cs="Arial"/>
          <w:lang w:val="en-US"/>
        </w:rPr>
        <w:t>00 tons (net receipts and net dispatches)</w:t>
      </w:r>
      <w:r w:rsidR="00FD5917" w:rsidRPr="00974361">
        <w:rPr>
          <w:rFonts w:ascii="Arial" w:hAnsi="Arial" w:cs="Arial"/>
          <w:lang w:val="en-US"/>
        </w:rPr>
        <w:t xml:space="preserve"> and a deficit of 750 tons</w:t>
      </w:r>
      <w:r w:rsidRPr="00974361">
        <w:rPr>
          <w:rFonts w:ascii="Arial" w:hAnsi="Arial" w:cs="Arial"/>
          <w:lang w:val="en-US"/>
        </w:rPr>
        <w:t xml:space="preserve">. A projected export quantity of </w:t>
      </w:r>
      <w:r w:rsidR="005D3D76" w:rsidRPr="00974361">
        <w:rPr>
          <w:rFonts w:ascii="Arial" w:hAnsi="Arial" w:cs="Arial"/>
          <w:lang w:val="en-US"/>
        </w:rPr>
        <w:t>2</w:t>
      </w:r>
      <w:r w:rsidR="00582D32" w:rsidRPr="00974361">
        <w:rPr>
          <w:rFonts w:ascii="Arial" w:hAnsi="Arial" w:cs="Arial"/>
          <w:lang w:val="en-US"/>
        </w:rPr>
        <w:t>5</w:t>
      </w:r>
      <w:r w:rsidRPr="00974361">
        <w:rPr>
          <w:rFonts w:ascii="Arial" w:hAnsi="Arial" w:cs="Arial"/>
          <w:lang w:val="en-US"/>
        </w:rPr>
        <w:t xml:space="preserve"> 000 tons of sorghum is estimated for the 2016/17 marketing season.</w:t>
      </w:r>
    </w:p>
    <w:p w14:paraId="1D8AA530" w14:textId="77777777" w:rsidR="00441B95" w:rsidRPr="00974361" w:rsidRDefault="00441B95" w:rsidP="00441B95">
      <w:pPr>
        <w:tabs>
          <w:tab w:val="left" w:pos="-142"/>
        </w:tabs>
        <w:autoSpaceDE w:val="0"/>
        <w:autoSpaceDN w:val="0"/>
        <w:adjustRightInd w:val="0"/>
        <w:spacing w:after="0"/>
        <w:jc w:val="both"/>
        <w:rPr>
          <w:rFonts w:ascii="Arial" w:hAnsi="Arial" w:cs="Arial"/>
          <w:lang w:val="en-US"/>
        </w:rPr>
      </w:pPr>
    </w:p>
    <w:p w14:paraId="6AEFF4EE" w14:textId="62C90FF1" w:rsidR="00441B95" w:rsidRPr="003C5439" w:rsidRDefault="00441B95" w:rsidP="00441B95">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Stock levels:</w:t>
      </w:r>
      <w:r w:rsidRPr="00974361">
        <w:rPr>
          <w:rFonts w:ascii="Arial" w:hAnsi="Arial" w:cs="Arial"/>
          <w:lang w:val="en-US"/>
        </w:rPr>
        <w:t xml:space="preserve"> The projected closing stock level at 28 February 2017 is estimated at </w:t>
      </w:r>
      <w:r w:rsidR="005D3D76" w:rsidRPr="00974361">
        <w:rPr>
          <w:rFonts w:ascii="Arial" w:hAnsi="Arial" w:cs="Arial"/>
          <w:lang w:val="en-US"/>
        </w:rPr>
        <w:t>1</w:t>
      </w:r>
      <w:r w:rsidR="004B76FA" w:rsidRPr="00974361">
        <w:rPr>
          <w:rFonts w:ascii="Arial" w:hAnsi="Arial" w:cs="Arial"/>
          <w:lang w:val="en-US"/>
        </w:rPr>
        <w:t>6</w:t>
      </w:r>
      <w:r w:rsidR="00811532" w:rsidRPr="00974361">
        <w:rPr>
          <w:rFonts w:ascii="Arial" w:hAnsi="Arial" w:cs="Arial"/>
          <w:lang w:val="en-US"/>
        </w:rPr>
        <w:t> </w:t>
      </w:r>
      <w:r w:rsidR="004B76FA" w:rsidRPr="00974361">
        <w:rPr>
          <w:rFonts w:ascii="Arial" w:hAnsi="Arial" w:cs="Arial"/>
          <w:lang w:val="en-US"/>
        </w:rPr>
        <w:t>892</w:t>
      </w:r>
      <w:r w:rsidR="00811532" w:rsidRPr="00974361">
        <w:rPr>
          <w:rFonts w:ascii="Arial" w:hAnsi="Arial" w:cs="Arial"/>
          <w:lang w:val="en-US"/>
        </w:rPr>
        <w:t xml:space="preserve"> </w:t>
      </w:r>
      <w:r w:rsidRPr="00974361">
        <w:rPr>
          <w:rFonts w:ascii="Arial" w:hAnsi="Arial" w:cs="Arial"/>
          <w:lang w:val="en-US"/>
        </w:rPr>
        <w:t>tons.  At an average processed quantity of 13 </w:t>
      </w:r>
      <w:r w:rsidR="00FD5917" w:rsidRPr="00974361">
        <w:rPr>
          <w:rFonts w:ascii="Arial" w:hAnsi="Arial" w:cs="Arial"/>
          <w:lang w:val="en-US"/>
        </w:rPr>
        <w:t>400</w:t>
      </w:r>
      <w:r w:rsidRPr="00974361">
        <w:rPr>
          <w:rFonts w:ascii="Arial" w:hAnsi="Arial" w:cs="Arial"/>
          <w:lang w:val="en-US"/>
        </w:rPr>
        <w:t xml:space="preserve"> tons per month, this represents available stock for </w:t>
      </w:r>
      <w:r w:rsidR="005D3D76" w:rsidRPr="00974361">
        <w:rPr>
          <w:rFonts w:ascii="Arial" w:hAnsi="Arial" w:cs="Arial"/>
          <w:lang w:val="en-US"/>
        </w:rPr>
        <w:t>1.</w:t>
      </w:r>
      <w:r w:rsidR="00FD5917" w:rsidRPr="00974361">
        <w:rPr>
          <w:rFonts w:ascii="Arial" w:hAnsi="Arial" w:cs="Arial"/>
          <w:lang w:val="en-US"/>
        </w:rPr>
        <w:t>3</w:t>
      </w:r>
      <w:r w:rsidRPr="00974361">
        <w:rPr>
          <w:rFonts w:ascii="Arial" w:hAnsi="Arial" w:cs="Arial"/>
          <w:lang w:val="en-US"/>
        </w:rPr>
        <w:t xml:space="preserve"> months or </w:t>
      </w:r>
      <w:r w:rsidR="00811532" w:rsidRPr="00974361">
        <w:rPr>
          <w:rFonts w:ascii="Arial" w:hAnsi="Arial" w:cs="Arial"/>
          <w:lang w:val="en-US"/>
        </w:rPr>
        <w:t>3</w:t>
      </w:r>
      <w:r w:rsidR="004B76FA" w:rsidRPr="00974361">
        <w:rPr>
          <w:rFonts w:ascii="Arial" w:hAnsi="Arial" w:cs="Arial"/>
          <w:lang w:val="en-US"/>
        </w:rPr>
        <w:t>8</w:t>
      </w:r>
      <w:r w:rsidRPr="00974361">
        <w:rPr>
          <w:rFonts w:ascii="Arial" w:hAnsi="Arial" w:cs="Arial"/>
          <w:lang w:val="en-US"/>
        </w:rPr>
        <w:t xml:space="preserve"> days.</w:t>
      </w:r>
    </w:p>
    <w:p w14:paraId="08627E63" w14:textId="77777777" w:rsidR="00E17DA9" w:rsidRDefault="00E17DA9" w:rsidP="00576A16">
      <w:pPr>
        <w:tabs>
          <w:tab w:val="left" w:pos="-142"/>
        </w:tabs>
        <w:autoSpaceDE w:val="0"/>
        <w:autoSpaceDN w:val="0"/>
        <w:adjustRightInd w:val="0"/>
        <w:spacing w:after="0"/>
        <w:jc w:val="both"/>
        <w:rPr>
          <w:rFonts w:ascii="Arial" w:hAnsi="Arial" w:cs="Arial"/>
          <w:i/>
          <w:lang w:val="en-US"/>
        </w:rPr>
      </w:pPr>
    </w:p>
    <w:p w14:paraId="62E909E7" w14:textId="74F995C3" w:rsidR="00441B95" w:rsidRPr="003C5439" w:rsidRDefault="00441B95" w:rsidP="00441B95">
      <w:pPr>
        <w:tabs>
          <w:tab w:val="left" w:pos="-142"/>
        </w:tabs>
        <w:autoSpaceDE w:val="0"/>
        <w:autoSpaceDN w:val="0"/>
        <w:adjustRightInd w:val="0"/>
        <w:spacing w:after="0"/>
        <w:jc w:val="both"/>
        <w:rPr>
          <w:rFonts w:ascii="Arial" w:hAnsi="Arial" w:cs="Arial"/>
          <w:i/>
          <w:lang w:val="en-US"/>
        </w:rPr>
      </w:pPr>
      <w:r w:rsidRPr="003C5439">
        <w:rPr>
          <w:rFonts w:ascii="Arial" w:hAnsi="Arial" w:cs="Arial"/>
          <w:i/>
          <w:lang w:val="en-US"/>
        </w:rPr>
        <w:t xml:space="preserve">See Appendix </w:t>
      </w:r>
      <w:r>
        <w:rPr>
          <w:rFonts w:ascii="Arial" w:hAnsi="Arial" w:cs="Arial"/>
          <w:i/>
          <w:lang w:val="en-US"/>
        </w:rPr>
        <w:t>2</w:t>
      </w:r>
      <w:r w:rsidRPr="003C5439">
        <w:rPr>
          <w:rFonts w:ascii="Arial" w:hAnsi="Arial" w:cs="Arial"/>
          <w:i/>
          <w:lang w:val="en-US"/>
        </w:rPr>
        <w:t xml:space="preserve"> for detailed S&amp;D table.</w:t>
      </w:r>
    </w:p>
    <w:p w14:paraId="478F6380" w14:textId="77777777" w:rsidR="00441B95" w:rsidRPr="003C5439" w:rsidRDefault="00441B95" w:rsidP="00576A16">
      <w:pPr>
        <w:tabs>
          <w:tab w:val="left" w:pos="-142"/>
        </w:tabs>
        <w:autoSpaceDE w:val="0"/>
        <w:autoSpaceDN w:val="0"/>
        <w:adjustRightInd w:val="0"/>
        <w:spacing w:after="0"/>
        <w:jc w:val="both"/>
        <w:rPr>
          <w:rFonts w:ascii="Arial" w:hAnsi="Arial" w:cs="Arial"/>
          <w:i/>
          <w:lang w:val="en-US"/>
        </w:rPr>
      </w:pPr>
    </w:p>
    <w:p w14:paraId="105752B4" w14:textId="77777777" w:rsidR="004B76FA" w:rsidRDefault="004B76FA" w:rsidP="00067DEE">
      <w:pPr>
        <w:tabs>
          <w:tab w:val="left" w:pos="-142"/>
        </w:tabs>
        <w:autoSpaceDE w:val="0"/>
        <w:autoSpaceDN w:val="0"/>
        <w:adjustRightInd w:val="0"/>
        <w:spacing w:after="0"/>
        <w:jc w:val="both"/>
        <w:rPr>
          <w:rFonts w:ascii="Arial" w:hAnsi="Arial" w:cs="Arial"/>
          <w:b/>
          <w:color w:val="F79646" w:themeColor="accent6"/>
          <w:sz w:val="24"/>
          <w:szCs w:val="24"/>
          <w:lang w:val="en-US"/>
        </w:rPr>
      </w:pPr>
    </w:p>
    <w:p w14:paraId="010C87CE" w14:textId="77777777" w:rsidR="004B76FA" w:rsidRDefault="004B76FA" w:rsidP="00067DEE">
      <w:pPr>
        <w:tabs>
          <w:tab w:val="left" w:pos="-142"/>
        </w:tabs>
        <w:autoSpaceDE w:val="0"/>
        <w:autoSpaceDN w:val="0"/>
        <w:adjustRightInd w:val="0"/>
        <w:spacing w:after="0"/>
        <w:jc w:val="both"/>
        <w:rPr>
          <w:rFonts w:ascii="Arial" w:hAnsi="Arial" w:cs="Arial"/>
          <w:b/>
          <w:color w:val="F79646" w:themeColor="accent6"/>
          <w:sz w:val="24"/>
          <w:szCs w:val="24"/>
          <w:lang w:val="en-US"/>
        </w:rPr>
      </w:pPr>
    </w:p>
    <w:p w14:paraId="008C8AA6" w14:textId="77777777" w:rsidR="00067DEE" w:rsidRPr="00974361" w:rsidRDefault="00067DEE" w:rsidP="00067DEE">
      <w:pPr>
        <w:tabs>
          <w:tab w:val="left" w:pos="-142"/>
        </w:tabs>
        <w:autoSpaceDE w:val="0"/>
        <w:autoSpaceDN w:val="0"/>
        <w:adjustRightInd w:val="0"/>
        <w:spacing w:after="0"/>
        <w:jc w:val="both"/>
        <w:rPr>
          <w:rFonts w:ascii="Arial" w:hAnsi="Arial" w:cs="Arial"/>
          <w:b/>
          <w:color w:val="F79646" w:themeColor="accent6"/>
          <w:sz w:val="24"/>
          <w:szCs w:val="24"/>
          <w:lang w:val="en-US"/>
        </w:rPr>
      </w:pPr>
      <w:r w:rsidRPr="00974361">
        <w:rPr>
          <w:rFonts w:ascii="Arial" w:hAnsi="Arial" w:cs="Arial"/>
          <w:b/>
          <w:color w:val="F79646" w:themeColor="accent6"/>
          <w:sz w:val="24"/>
          <w:szCs w:val="24"/>
          <w:lang w:val="en-US"/>
        </w:rPr>
        <w:lastRenderedPageBreak/>
        <w:t>WHEAT (2015/16 Season)</w:t>
      </w:r>
    </w:p>
    <w:p w14:paraId="2AAFADC4" w14:textId="77777777" w:rsidR="00067DEE" w:rsidRPr="00974361" w:rsidRDefault="00067DEE" w:rsidP="00067DEE">
      <w:pPr>
        <w:tabs>
          <w:tab w:val="left" w:pos="-142"/>
        </w:tabs>
        <w:autoSpaceDE w:val="0"/>
        <w:autoSpaceDN w:val="0"/>
        <w:adjustRightInd w:val="0"/>
        <w:spacing w:after="0"/>
        <w:jc w:val="both"/>
        <w:rPr>
          <w:rFonts w:ascii="Arial" w:hAnsi="Arial" w:cs="Arial"/>
          <w:b/>
          <w:lang w:val="en-US"/>
        </w:rPr>
      </w:pPr>
    </w:p>
    <w:p w14:paraId="30A9F92B" w14:textId="08A9018E" w:rsidR="00067DEE" w:rsidRPr="00974361" w:rsidRDefault="00067DEE" w:rsidP="00067DEE">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Supply:</w:t>
      </w:r>
      <w:r w:rsidRPr="00974361">
        <w:rPr>
          <w:rFonts w:ascii="Arial" w:hAnsi="Arial" w:cs="Arial"/>
          <w:lang w:val="en-US"/>
        </w:rPr>
        <w:t xml:space="preserve"> The total supply of wheat is projected at </w:t>
      </w:r>
      <w:r w:rsidR="0054540F" w:rsidRPr="00974361">
        <w:rPr>
          <w:rFonts w:ascii="Arial" w:hAnsi="Arial" w:cs="Arial"/>
          <w:lang w:val="en-US"/>
        </w:rPr>
        <w:t>3</w:t>
      </w:r>
      <w:r w:rsidRPr="00974361">
        <w:rPr>
          <w:rFonts w:ascii="Arial" w:hAnsi="Arial" w:cs="Arial"/>
          <w:lang w:val="en-US"/>
        </w:rPr>
        <w:t> </w:t>
      </w:r>
      <w:r w:rsidR="00C42F60" w:rsidRPr="00974361">
        <w:rPr>
          <w:rFonts w:ascii="Arial" w:hAnsi="Arial" w:cs="Arial"/>
          <w:lang w:val="en-US"/>
        </w:rPr>
        <w:t>86</w:t>
      </w:r>
      <w:r w:rsidR="0054540F" w:rsidRPr="00974361">
        <w:rPr>
          <w:rFonts w:ascii="Arial" w:hAnsi="Arial" w:cs="Arial"/>
          <w:lang w:val="en-US"/>
        </w:rPr>
        <w:t>2</w:t>
      </w:r>
      <w:r w:rsidRPr="00974361">
        <w:rPr>
          <w:rFonts w:ascii="Arial" w:hAnsi="Arial" w:cs="Arial"/>
          <w:lang w:val="en-US"/>
        </w:rPr>
        <w:t xml:space="preserve"> </w:t>
      </w:r>
      <w:r w:rsidR="0054540F" w:rsidRPr="00974361">
        <w:rPr>
          <w:rFonts w:ascii="Arial" w:hAnsi="Arial" w:cs="Arial"/>
          <w:lang w:val="en-US"/>
        </w:rPr>
        <w:t>923</w:t>
      </w:r>
      <w:r w:rsidRPr="00974361">
        <w:rPr>
          <w:rFonts w:ascii="Arial" w:hAnsi="Arial" w:cs="Arial"/>
          <w:lang w:val="en-US"/>
        </w:rPr>
        <w:t xml:space="preserve"> tons for the 2015/16 marketing season. This includes an opening stock (at 1 October 2015) of </w:t>
      </w:r>
      <w:r w:rsidR="00C621F4" w:rsidRPr="00974361">
        <w:rPr>
          <w:rFonts w:ascii="Arial" w:hAnsi="Arial" w:cs="Arial"/>
          <w:lang w:val="en-US"/>
        </w:rPr>
        <w:t>5</w:t>
      </w:r>
      <w:r w:rsidR="00DA67B5" w:rsidRPr="00974361">
        <w:rPr>
          <w:rFonts w:ascii="Arial" w:hAnsi="Arial" w:cs="Arial"/>
          <w:lang w:val="en-US"/>
        </w:rPr>
        <w:t>9</w:t>
      </w:r>
      <w:r w:rsidR="00784446" w:rsidRPr="00974361">
        <w:rPr>
          <w:rFonts w:ascii="Arial" w:hAnsi="Arial" w:cs="Arial"/>
          <w:lang w:val="en-US"/>
        </w:rPr>
        <w:t>6</w:t>
      </w:r>
      <w:r w:rsidRPr="00974361">
        <w:rPr>
          <w:rFonts w:ascii="Arial" w:hAnsi="Arial" w:cs="Arial"/>
          <w:lang w:val="en-US"/>
        </w:rPr>
        <w:t xml:space="preserve"> </w:t>
      </w:r>
      <w:r w:rsidR="006653A9" w:rsidRPr="00974361">
        <w:rPr>
          <w:rFonts w:ascii="Arial" w:hAnsi="Arial" w:cs="Arial"/>
          <w:lang w:val="en-US"/>
        </w:rPr>
        <w:t>82</w:t>
      </w:r>
      <w:r w:rsidR="00DA67B5" w:rsidRPr="00974361">
        <w:rPr>
          <w:rFonts w:ascii="Arial" w:hAnsi="Arial" w:cs="Arial"/>
          <w:lang w:val="en-US"/>
        </w:rPr>
        <w:t>3</w:t>
      </w:r>
      <w:r w:rsidRPr="00974361">
        <w:rPr>
          <w:rFonts w:ascii="Arial" w:hAnsi="Arial" w:cs="Arial"/>
          <w:lang w:val="en-US"/>
        </w:rPr>
        <w:t xml:space="preserve"> tons, local commercial deliveries of 1 </w:t>
      </w:r>
      <w:r w:rsidR="006653A9" w:rsidRPr="00974361">
        <w:rPr>
          <w:rFonts w:ascii="Arial" w:hAnsi="Arial" w:cs="Arial"/>
          <w:lang w:val="en-US"/>
        </w:rPr>
        <w:t>4</w:t>
      </w:r>
      <w:r w:rsidR="0054540F" w:rsidRPr="00974361">
        <w:rPr>
          <w:rFonts w:ascii="Arial" w:hAnsi="Arial" w:cs="Arial"/>
          <w:lang w:val="en-US"/>
        </w:rPr>
        <w:t>06</w:t>
      </w:r>
      <w:r w:rsidRPr="00974361">
        <w:rPr>
          <w:rFonts w:ascii="Arial" w:hAnsi="Arial" w:cs="Arial"/>
          <w:lang w:val="en-US"/>
        </w:rPr>
        <w:t xml:space="preserve"> </w:t>
      </w:r>
      <w:r w:rsidR="0054540F" w:rsidRPr="00974361">
        <w:rPr>
          <w:rFonts w:ascii="Arial" w:hAnsi="Arial" w:cs="Arial"/>
          <w:lang w:val="en-US"/>
        </w:rPr>
        <w:t>100</w:t>
      </w:r>
      <w:r w:rsidRPr="00974361">
        <w:rPr>
          <w:rFonts w:ascii="Arial" w:hAnsi="Arial" w:cs="Arial"/>
          <w:lang w:val="en-US"/>
        </w:rPr>
        <w:t xml:space="preserve"> tons, whole wheat imports of </w:t>
      </w:r>
      <w:r w:rsidR="0054540F" w:rsidRPr="00974361">
        <w:rPr>
          <w:rFonts w:ascii="Arial" w:hAnsi="Arial" w:cs="Arial"/>
          <w:lang w:val="en-US"/>
        </w:rPr>
        <w:t>1</w:t>
      </w:r>
      <w:r w:rsidRPr="00974361">
        <w:rPr>
          <w:rFonts w:ascii="Arial" w:hAnsi="Arial" w:cs="Arial"/>
          <w:lang w:val="en-US"/>
        </w:rPr>
        <w:t xml:space="preserve"> </w:t>
      </w:r>
      <w:r w:rsidR="00C42F60" w:rsidRPr="00974361">
        <w:rPr>
          <w:rFonts w:ascii="Arial" w:hAnsi="Arial" w:cs="Arial"/>
          <w:lang w:val="en-US"/>
        </w:rPr>
        <w:t>85</w:t>
      </w:r>
      <w:r w:rsidR="00C621F4" w:rsidRPr="00974361">
        <w:rPr>
          <w:rFonts w:ascii="Arial" w:hAnsi="Arial" w:cs="Arial"/>
          <w:lang w:val="en-US"/>
        </w:rPr>
        <w:t>0</w:t>
      </w:r>
      <w:r w:rsidRPr="00974361">
        <w:rPr>
          <w:rFonts w:ascii="Arial" w:hAnsi="Arial" w:cs="Arial"/>
          <w:lang w:val="en-US"/>
        </w:rPr>
        <w:t xml:space="preserve"> 000 tons and a surplus of 1</w:t>
      </w:r>
      <w:r w:rsidR="00DA67B5" w:rsidRPr="00974361">
        <w:rPr>
          <w:rFonts w:ascii="Arial" w:hAnsi="Arial" w:cs="Arial"/>
          <w:lang w:val="en-US"/>
        </w:rPr>
        <w:t>0</w:t>
      </w:r>
      <w:r w:rsidRPr="00974361">
        <w:rPr>
          <w:rFonts w:ascii="Arial" w:hAnsi="Arial" w:cs="Arial"/>
          <w:lang w:val="en-US"/>
        </w:rPr>
        <w:t xml:space="preserve"> 000 tons. </w:t>
      </w:r>
    </w:p>
    <w:p w14:paraId="03C8B81C" w14:textId="77777777" w:rsidR="00067DEE" w:rsidRPr="00974361" w:rsidRDefault="00067DEE" w:rsidP="00067DEE">
      <w:pPr>
        <w:tabs>
          <w:tab w:val="left" w:pos="-142"/>
        </w:tabs>
        <w:autoSpaceDE w:val="0"/>
        <w:autoSpaceDN w:val="0"/>
        <w:adjustRightInd w:val="0"/>
        <w:spacing w:after="0"/>
        <w:jc w:val="both"/>
        <w:rPr>
          <w:rFonts w:ascii="Arial" w:hAnsi="Arial" w:cs="Arial"/>
          <w:lang w:val="en-US"/>
        </w:rPr>
      </w:pPr>
    </w:p>
    <w:p w14:paraId="464BBEF5" w14:textId="097729C7" w:rsidR="00067DEE" w:rsidRPr="00974361" w:rsidRDefault="00067DEE" w:rsidP="00067DEE">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Demand:</w:t>
      </w:r>
      <w:r w:rsidRPr="00974361">
        <w:rPr>
          <w:rFonts w:ascii="Arial" w:hAnsi="Arial" w:cs="Arial"/>
          <w:lang w:val="en-US"/>
        </w:rPr>
        <w:t xml:space="preserve"> The total demand (local and exports) for wheat is projected at 3 </w:t>
      </w:r>
      <w:r w:rsidR="00FE0B00" w:rsidRPr="00974361">
        <w:rPr>
          <w:rFonts w:ascii="Arial" w:hAnsi="Arial" w:cs="Arial"/>
          <w:lang w:val="en-US"/>
        </w:rPr>
        <w:t>2</w:t>
      </w:r>
      <w:r w:rsidR="00C42F60" w:rsidRPr="00974361">
        <w:rPr>
          <w:rFonts w:ascii="Arial" w:hAnsi="Arial" w:cs="Arial"/>
          <w:lang w:val="en-US"/>
        </w:rPr>
        <w:t>21</w:t>
      </w:r>
      <w:r w:rsidRPr="00974361">
        <w:rPr>
          <w:rFonts w:ascii="Arial" w:hAnsi="Arial" w:cs="Arial"/>
          <w:lang w:val="en-US"/>
        </w:rPr>
        <w:t xml:space="preserve"> </w:t>
      </w:r>
      <w:r w:rsidR="00C42F60" w:rsidRPr="00974361">
        <w:rPr>
          <w:rFonts w:ascii="Arial" w:hAnsi="Arial" w:cs="Arial"/>
          <w:lang w:val="en-US"/>
        </w:rPr>
        <w:t>6</w:t>
      </w:r>
      <w:r w:rsidRPr="00974361">
        <w:rPr>
          <w:rFonts w:ascii="Arial" w:hAnsi="Arial" w:cs="Arial"/>
          <w:lang w:val="en-US"/>
        </w:rPr>
        <w:t xml:space="preserve">00 tons. This includes </w:t>
      </w:r>
      <w:r w:rsidR="00C621F4" w:rsidRPr="00974361">
        <w:rPr>
          <w:rFonts w:ascii="Arial" w:hAnsi="Arial" w:cs="Arial"/>
          <w:lang w:val="en-US"/>
        </w:rPr>
        <w:t>3 1</w:t>
      </w:r>
      <w:r w:rsidR="00C42F60" w:rsidRPr="00974361">
        <w:rPr>
          <w:rFonts w:ascii="Arial" w:hAnsi="Arial" w:cs="Arial"/>
          <w:lang w:val="en-US"/>
        </w:rPr>
        <w:t>0</w:t>
      </w:r>
      <w:r w:rsidR="003F2202" w:rsidRPr="00974361">
        <w:rPr>
          <w:rFonts w:ascii="Arial" w:hAnsi="Arial" w:cs="Arial"/>
          <w:lang w:val="en-US"/>
        </w:rPr>
        <w:t>0</w:t>
      </w:r>
      <w:r w:rsidRPr="00974361">
        <w:rPr>
          <w:rFonts w:ascii="Arial" w:hAnsi="Arial" w:cs="Arial"/>
          <w:lang w:val="en-US"/>
        </w:rPr>
        <w:t xml:space="preserve"> 000 tons processed for human consumption, 3 000 tons processed for animal consumption,</w:t>
      </w:r>
      <w:r w:rsidR="003A4D7A" w:rsidRPr="00974361">
        <w:rPr>
          <w:rFonts w:ascii="Arial" w:hAnsi="Arial" w:cs="Arial"/>
          <w:lang w:val="en-US"/>
        </w:rPr>
        <w:t xml:space="preserve"> </w:t>
      </w:r>
      <w:r w:rsidR="0054540F" w:rsidRPr="00974361">
        <w:rPr>
          <w:rFonts w:ascii="Arial" w:hAnsi="Arial" w:cs="Arial"/>
          <w:lang w:val="en-US"/>
        </w:rPr>
        <w:t>3</w:t>
      </w:r>
      <w:r w:rsidRPr="00974361">
        <w:rPr>
          <w:rFonts w:ascii="Arial" w:hAnsi="Arial" w:cs="Arial"/>
          <w:lang w:val="en-US"/>
        </w:rPr>
        <w:t xml:space="preserve"> </w:t>
      </w:r>
      <w:r w:rsidR="00C621F4" w:rsidRPr="00974361">
        <w:rPr>
          <w:rFonts w:ascii="Arial" w:hAnsi="Arial" w:cs="Arial"/>
          <w:lang w:val="en-US"/>
        </w:rPr>
        <w:t>0</w:t>
      </w:r>
      <w:r w:rsidRPr="00974361">
        <w:rPr>
          <w:rFonts w:ascii="Arial" w:hAnsi="Arial" w:cs="Arial"/>
          <w:lang w:val="en-US"/>
        </w:rPr>
        <w:t xml:space="preserve">00 tons withdrawn by producers, </w:t>
      </w:r>
      <w:r w:rsidR="00C621F4" w:rsidRPr="00974361">
        <w:rPr>
          <w:rFonts w:ascii="Arial" w:hAnsi="Arial" w:cs="Arial"/>
          <w:lang w:val="en-US"/>
        </w:rPr>
        <w:t>2</w:t>
      </w:r>
      <w:r w:rsidRPr="00974361">
        <w:rPr>
          <w:rFonts w:ascii="Arial" w:hAnsi="Arial" w:cs="Arial"/>
          <w:lang w:val="en-US"/>
        </w:rPr>
        <w:t xml:space="preserve"> </w:t>
      </w:r>
      <w:r w:rsidR="0054540F" w:rsidRPr="00974361">
        <w:rPr>
          <w:rFonts w:ascii="Arial" w:hAnsi="Arial" w:cs="Arial"/>
          <w:lang w:val="en-US"/>
        </w:rPr>
        <w:t>5</w:t>
      </w:r>
      <w:r w:rsidRPr="00974361">
        <w:rPr>
          <w:rFonts w:ascii="Arial" w:hAnsi="Arial" w:cs="Arial"/>
          <w:lang w:val="en-US"/>
        </w:rPr>
        <w:t xml:space="preserve">00 tons released to end consumers, </w:t>
      </w:r>
      <w:r w:rsidR="0054540F" w:rsidRPr="00974361">
        <w:rPr>
          <w:rFonts w:ascii="Arial" w:hAnsi="Arial" w:cs="Arial"/>
          <w:lang w:val="en-US"/>
        </w:rPr>
        <w:t>1</w:t>
      </w:r>
      <w:r w:rsidR="00C42F60" w:rsidRPr="00974361">
        <w:rPr>
          <w:rFonts w:ascii="Arial" w:hAnsi="Arial" w:cs="Arial"/>
          <w:lang w:val="en-US"/>
        </w:rPr>
        <w:t>8</w:t>
      </w:r>
      <w:r w:rsidRPr="00974361">
        <w:rPr>
          <w:rFonts w:ascii="Arial" w:hAnsi="Arial" w:cs="Arial"/>
          <w:lang w:val="en-US"/>
        </w:rPr>
        <w:t xml:space="preserve"> </w:t>
      </w:r>
      <w:r w:rsidR="00C42F60" w:rsidRPr="00974361">
        <w:rPr>
          <w:rFonts w:ascii="Arial" w:hAnsi="Arial" w:cs="Arial"/>
          <w:lang w:val="en-US"/>
        </w:rPr>
        <w:t>1</w:t>
      </w:r>
      <w:r w:rsidRPr="00974361">
        <w:rPr>
          <w:rFonts w:ascii="Arial" w:hAnsi="Arial" w:cs="Arial"/>
          <w:lang w:val="en-US"/>
        </w:rPr>
        <w:t xml:space="preserve">00 tons projected seed for planting and a balancing figure of </w:t>
      </w:r>
      <w:r w:rsidR="00C621F4" w:rsidRPr="00974361">
        <w:rPr>
          <w:rFonts w:ascii="Arial" w:hAnsi="Arial" w:cs="Arial"/>
          <w:lang w:val="en-US"/>
        </w:rPr>
        <w:t>1</w:t>
      </w:r>
      <w:r w:rsidR="0078475B" w:rsidRPr="00974361">
        <w:rPr>
          <w:rFonts w:ascii="Arial" w:hAnsi="Arial" w:cs="Arial"/>
          <w:lang w:val="en-US"/>
        </w:rPr>
        <w:t>5</w:t>
      </w:r>
      <w:r w:rsidRPr="00974361">
        <w:rPr>
          <w:rFonts w:ascii="Arial" w:hAnsi="Arial" w:cs="Arial"/>
          <w:lang w:val="en-US"/>
        </w:rPr>
        <w:t xml:space="preserve"> </w:t>
      </w:r>
      <w:r w:rsidR="00D9785E" w:rsidRPr="00974361">
        <w:rPr>
          <w:rFonts w:ascii="Arial" w:hAnsi="Arial" w:cs="Arial"/>
          <w:lang w:val="en-US"/>
        </w:rPr>
        <w:t>0</w:t>
      </w:r>
      <w:r w:rsidRPr="00974361">
        <w:rPr>
          <w:rFonts w:ascii="Arial" w:hAnsi="Arial" w:cs="Arial"/>
          <w:lang w:val="en-US"/>
        </w:rPr>
        <w:t xml:space="preserve">00 tons (net receipts and net dispatches). A projected export quantity of </w:t>
      </w:r>
      <w:r w:rsidR="0054540F" w:rsidRPr="00974361">
        <w:rPr>
          <w:rFonts w:ascii="Arial" w:hAnsi="Arial" w:cs="Arial"/>
          <w:lang w:val="en-US"/>
        </w:rPr>
        <w:t>20</w:t>
      </w:r>
      <w:r w:rsidRPr="00974361">
        <w:rPr>
          <w:rFonts w:ascii="Arial" w:hAnsi="Arial" w:cs="Arial"/>
          <w:lang w:val="en-US"/>
        </w:rPr>
        <w:t xml:space="preserve"> 000 tons of processed products and </w:t>
      </w:r>
      <w:r w:rsidR="00FE0B00" w:rsidRPr="00974361">
        <w:rPr>
          <w:rFonts w:ascii="Arial" w:hAnsi="Arial" w:cs="Arial"/>
          <w:lang w:val="en-US"/>
        </w:rPr>
        <w:t>6</w:t>
      </w:r>
      <w:r w:rsidR="00C42F60" w:rsidRPr="00974361">
        <w:rPr>
          <w:rFonts w:ascii="Arial" w:hAnsi="Arial" w:cs="Arial"/>
          <w:lang w:val="en-US"/>
        </w:rPr>
        <w:t>0</w:t>
      </w:r>
      <w:r w:rsidRPr="00974361">
        <w:rPr>
          <w:rFonts w:ascii="Arial" w:hAnsi="Arial" w:cs="Arial"/>
          <w:lang w:val="en-US"/>
        </w:rPr>
        <w:t xml:space="preserve"> 000 tons of whole wheat is estimated for the 201</w:t>
      </w:r>
      <w:r w:rsidR="00D234C4" w:rsidRPr="00974361">
        <w:rPr>
          <w:rFonts w:ascii="Arial" w:hAnsi="Arial" w:cs="Arial"/>
          <w:lang w:val="en-US"/>
        </w:rPr>
        <w:t>5</w:t>
      </w:r>
      <w:r w:rsidRPr="00974361">
        <w:rPr>
          <w:rFonts w:ascii="Arial" w:hAnsi="Arial" w:cs="Arial"/>
          <w:lang w:val="en-US"/>
        </w:rPr>
        <w:t>/1</w:t>
      </w:r>
      <w:r w:rsidR="00D234C4" w:rsidRPr="00974361">
        <w:rPr>
          <w:rFonts w:ascii="Arial" w:hAnsi="Arial" w:cs="Arial"/>
          <w:lang w:val="en-US"/>
        </w:rPr>
        <w:t>6</w:t>
      </w:r>
      <w:r w:rsidRPr="00974361">
        <w:rPr>
          <w:rFonts w:ascii="Arial" w:hAnsi="Arial" w:cs="Arial"/>
          <w:lang w:val="en-US"/>
        </w:rPr>
        <w:t xml:space="preserve"> marketing season.</w:t>
      </w:r>
    </w:p>
    <w:p w14:paraId="62E9A8B6" w14:textId="77777777" w:rsidR="00067DEE" w:rsidRPr="00974361" w:rsidRDefault="00067DEE" w:rsidP="00067DEE">
      <w:pPr>
        <w:tabs>
          <w:tab w:val="left" w:pos="-142"/>
        </w:tabs>
        <w:autoSpaceDE w:val="0"/>
        <w:autoSpaceDN w:val="0"/>
        <w:adjustRightInd w:val="0"/>
        <w:spacing w:after="0"/>
        <w:jc w:val="both"/>
        <w:rPr>
          <w:rFonts w:ascii="Arial" w:hAnsi="Arial" w:cs="Arial"/>
          <w:lang w:val="en-US"/>
        </w:rPr>
      </w:pPr>
    </w:p>
    <w:p w14:paraId="38FA3F42" w14:textId="084E6423" w:rsidR="00067DEE" w:rsidRPr="00974361" w:rsidRDefault="00067DEE" w:rsidP="00067DEE">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Stock levels:</w:t>
      </w:r>
      <w:r w:rsidRPr="00974361">
        <w:rPr>
          <w:rFonts w:ascii="Arial" w:hAnsi="Arial" w:cs="Arial"/>
          <w:lang w:val="en-US"/>
        </w:rPr>
        <w:t xml:space="preserve"> The projected closing stock level at 30 September 2016 is estimated at </w:t>
      </w:r>
      <w:r w:rsidR="0054540F" w:rsidRPr="00974361">
        <w:rPr>
          <w:rFonts w:ascii="Arial" w:hAnsi="Arial" w:cs="Arial"/>
          <w:lang w:val="en-US"/>
        </w:rPr>
        <w:t>64</w:t>
      </w:r>
      <w:r w:rsidR="00C42F60" w:rsidRPr="00974361">
        <w:rPr>
          <w:rFonts w:ascii="Arial" w:hAnsi="Arial" w:cs="Arial"/>
          <w:lang w:val="en-US"/>
        </w:rPr>
        <w:t>1</w:t>
      </w:r>
      <w:r w:rsidRPr="00974361">
        <w:rPr>
          <w:rFonts w:ascii="Arial" w:hAnsi="Arial" w:cs="Arial"/>
          <w:lang w:val="en-US"/>
        </w:rPr>
        <w:t xml:space="preserve"> </w:t>
      </w:r>
      <w:r w:rsidR="00C42F60" w:rsidRPr="00974361">
        <w:rPr>
          <w:rFonts w:ascii="Arial" w:hAnsi="Arial" w:cs="Arial"/>
          <w:lang w:val="en-US"/>
        </w:rPr>
        <w:t>3</w:t>
      </w:r>
      <w:r w:rsidR="0054540F" w:rsidRPr="00974361">
        <w:rPr>
          <w:rFonts w:ascii="Arial" w:hAnsi="Arial" w:cs="Arial"/>
          <w:lang w:val="en-US"/>
        </w:rPr>
        <w:t>23</w:t>
      </w:r>
      <w:r w:rsidRPr="00974361">
        <w:rPr>
          <w:rFonts w:ascii="Arial" w:hAnsi="Arial" w:cs="Arial"/>
          <w:lang w:val="en-US"/>
        </w:rPr>
        <w:t xml:space="preserve">       tons. At an average processed quantity of 2</w:t>
      </w:r>
      <w:r w:rsidR="00C42F60" w:rsidRPr="00974361">
        <w:rPr>
          <w:rFonts w:ascii="Arial" w:hAnsi="Arial" w:cs="Arial"/>
          <w:lang w:val="en-US"/>
        </w:rPr>
        <w:t>58</w:t>
      </w:r>
      <w:r w:rsidRPr="00974361">
        <w:rPr>
          <w:rFonts w:ascii="Arial" w:hAnsi="Arial" w:cs="Arial"/>
          <w:lang w:val="en-US"/>
        </w:rPr>
        <w:t xml:space="preserve"> </w:t>
      </w:r>
      <w:r w:rsidR="00C42F60" w:rsidRPr="00974361">
        <w:rPr>
          <w:rFonts w:ascii="Arial" w:hAnsi="Arial" w:cs="Arial"/>
          <w:lang w:val="en-US"/>
        </w:rPr>
        <w:t>583</w:t>
      </w:r>
      <w:r w:rsidRPr="00974361">
        <w:rPr>
          <w:rFonts w:ascii="Arial" w:hAnsi="Arial" w:cs="Arial"/>
          <w:lang w:val="en-US"/>
        </w:rPr>
        <w:t xml:space="preserve"> tons per month, this represents available stock for 2.</w:t>
      </w:r>
      <w:r w:rsidR="00C42F60" w:rsidRPr="00974361">
        <w:rPr>
          <w:rFonts w:ascii="Arial" w:hAnsi="Arial" w:cs="Arial"/>
          <w:lang w:val="en-US"/>
        </w:rPr>
        <w:t>5</w:t>
      </w:r>
      <w:r w:rsidRPr="00974361">
        <w:rPr>
          <w:rFonts w:ascii="Arial" w:hAnsi="Arial" w:cs="Arial"/>
          <w:lang w:val="en-US"/>
        </w:rPr>
        <w:t xml:space="preserve"> months or </w:t>
      </w:r>
      <w:r w:rsidR="0054540F" w:rsidRPr="00974361">
        <w:rPr>
          <w:rFonts w:ascii="Arial" w:hAnsi="Arial" w:cs="Arial"/>
          <w:lang w:val="en-US"/>
        </w:rPr>
        <w:t>7</w:t>
      </w:r>
      <w:r w:rsidR="00C42F60" w:rsidRPr="00974361">
        <w:rPr>
          <w:rFonts w:ascii="Arial" w:hAnsi="Arial" w:cs="Arial"/>
          <w:lang w:val="en-US"/>
        </w:rPr>
        <w:t>5</w:t>
      </w:r>
      <w:r w:rsidRPr="00974361">
        <w:rPr>
          <w:rFonts w:ascii="Arial" w:hAnsi="Arial" w:cs="Arial"/>
          <w:lang w:val="en-US"/>
        </w:rPr>
        <w:t xml:space="preserve"> days.</w:t>
      </w:r>
    </w:p>
    <w:p w14:paraId="7359AB74" w14:textId="77777777" w:rsidR="00067DEE" w:rsidRPr="00974361" w:rsidRDefault="00067DEE" w:rsidP="00D346A0">
      <w:pPr>
        <w:tabs>
          <w:tab w:val="left" w:pos="-142"/>
        </w:tabs>
        <w:autoSpaceDE w:val="0"/>
        <w:autoSpaceDN w:val="0"/>
        <w:adjustRightInd w:val="0"/>
        <w:spacing w:after="0"/>
        <w:jc w:val="both"/>
        <w:rPr>
          <w:rFonts w:ascii="Arial" w:hAnsi="Arial" w:cs="Arial"/>
          <w:lang w:val="en-US"/>
        </w:rPr>
      </w:pPr>
    </w:p>
    <w:p w14:paraId="5213713C" w14:textId="77777777" w:rsidR="00D346A0" w:rsidRPr="00974361" w:rsidRDefault="00D346A0" w:rsidP="00D346A0">
      <w:pPr>
        <w:tabs>
          <w:tab w:val="left" w:pos="-142"/>
        </w:tabs>
        <w:autoSpaceDE w:val="0"/>
        <w:autoSpaceDN w:val="0"/>
        <w:adjustRightInd w:val="0"/>
        <w:spacing w:after="0"/>
        <w:jc w:val="both"/>
        <w:rPr>
          <w:rFonts w:ascii="Arial" w:hAnsi="Arial" w:cs="Arial"/>
          <w:i/>
          <w:lang w:val="en-US"/>
        </w:rPr>
      </w:pPr>
      <w:r w:rsidRPr="00974361">
        <w:rPr>
          <w:rFonts w:ascii="Arial" w:hAnsi="Arial" w:cs="Arial"/>
          <w:i/>
          <w:lang w:val="en-US"/>
        </w:rPr>
        <w:t>See Appendix 3 for detailed S&amp;D table.</w:t>
      </w:r>
    </w:p>
    <w:p w14:paraId="7E762F47" w14:textId="77777777" w:rsidR="00233895" w:rsidRPr="00974361" w:rsidRDefault="00233895" w:rsidP="00196285">
      <w:pPr>
        <w:tabs>
          <w:tab w:val="left" w:pos="-142"/>
        </w:tabs>
        <w:autoSpaceDE w:val="0"/>
        <w:autoSpaceDN w:val="0"/>
        <w:adjustRightInd w:val="0"/>
        <w:spacing w:after="0"/>
        <w:jc w:val="both"/>
        <w:rPr>
          <w:rFonts w:ascii="Arial" w:hAnsi="Arial" w:cs="Arial"/>
          <w:b/>
          <w:color w:val="F79646" w:themeColor="accent6"/>
          <w:sz w:val="24"/>
          <w:szCs w:val="24"/>
          <w:lang w:val="en-US"/>
        </w:rPr>
      </w:pPr>
    </w:p>
    <w:p w14:paraId="018C97C8" w14:textId="4BA7D8BB" w:rsidR="003E6B71" w:rsidRPr="00974361" w:rsidRDefault="003E6B71" w:rsidP="003E6B71">
      <w:pPr>
        <w:tabs>
          <w:tab w:val="left" w:pos="-142"/>
        </w:tabs>
        <w:autoSpaceDE w:val="0"/>
        <w:autoSpaceDN w:val="0"/>
        <w:adjustRightInd w:val="0"/>
        <w:spacing w:after="0"/>
        <w:jc w:val="both"/>
        <w:rPr>
          <w:rFonts w:ascii="Arial" w:hAnsi="Arial" w:cs="Arial"/>
          <w:b/>
          <w:color w:val="00B050"/>
          <w:sz w:val="24"/>
          <w:szCs w:val="24"/>
          <w:lang w:val="en-US"/>
        </w:rPr>
      </w:pPr>
      <w:r w:rsidRPr="00974361">
        <w:rPr>
          <w:rFonts w:ascii="Arial" w:hAnsi="Arial" w:cs="Arial"/>
          <w:b/>
          <w:color w:val="00B050"/>
          <w:sz w:val="24"/>
          <w:szCs w:val="24"/>
          <w:lang w:val="en-US"/>
        </w:rPr>
        <w:t>SUNFLOWER SEED (2016/17 Season)</w:t>
      </w:r>
    </w:p>
    <w:p w14:paraId="09A77959" w14:textId="77777777" w:rsidR="003E6B71" w:rsidRPr="00974361" w:rsidRDefault="003E6B71" w:rsidP="003E6B71">
      <w:pPr>
        <w:tabs>
          <w:tab w:val="left" w:pos="-142"/>
        </w:tabs>
        <w:autoSpaceDE w:val="0"/>
        <w:autoSpaceDN w:val="0"/>
        <w:adjustRightInd w:val="0"/>
        <w:spacing w:after="0"/>
        <w:jc w:val="both"/>
        <w:rPr>
          <w:rFonts w:ascii="Arial" w:hAnsi="Arial" w:cs="Arial"/>
          <w:lang w:val="en-US"/>
        </w:rPr>
      </w:pPr>
    </w:p>
    <w:p w14:paraId="78E70CD1" w14:textId="455533DE" w:rsidR="003E6B71" w:rsidRPr="00974361" w:rsidRDefault="003E6B71" w:rsidP="003E6B71">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Supply:</w:t>
      </w:r>
      <w:r w:rsidRPr="00974361">
        <w:rPr>
          <w:rFonts w:ascii="Arial" w:hAnsi="Arial" w:cs="Arial"/>
          <w:lang w:val="en-US"/>
        </w:rPr>
        <w:t xml:space="preserve"> The total supply of sunflower seed is projected at </w:t>
      </w:r>
      <w:r w:rsidR="003637A1" w:rsidRPr="00974361">
        <w:rPr>
          <w:rFonts w:ascii="Arial" w:hAnsi="Arial" w:cs="Arial"/>
          <w:lang w:val="en-US"/>
        </w:rPr>
        <w:t>84</w:t>
      </w:r>
      <w:r w:rsidR="009207C4" w:rsidRPr="00974361">
        <w:rPr>
          <w:rFonts w:ascii="Arial" w:hAnsi="Arial" w:cs="Arial"/>
          <w:lang w:val="en-US"/>
        </w:rPr>
        <w:t>0</w:t>
      </w:r>
      <w:r w:rsidRPr="00974361">
        <w:rPr>
          <w:rFonts w:ascii="Arial" w:hAnsi="Arial" w:cs="Arial"/>
          <w:lang w:val="en-US"/>
        </w:rPr>
        <w:t xml:space="preserve"> </w:t>
      </w:r>
      <w:r w:rsidR="009207C4" w:rsidRPr="00974361">
        <w:rPr>
          <w:rFonts w:ascii="Arial" w:hAnsi="Arial" w:cs="Arial"/>
          <w:lang w:val="en-US"/>
        </w:rPr>
        <w:t>41</w:t>
      </w:r>
      <w:r w:rsidR="000126E7" w:rsidRPr="00974361">
        <w:rPr>
          <w:rFonts w:ascii="Arial" w:hAnsi="Arial" w:cs="Arial"/>
          <w:lang w:val="en-US"/>
        </w:rPr>
        <w:t>7</w:t>
      </w:r>
      <w:r w:rsidRPr="00974361">
        <w:rPr>
          <w:rFonts w:ascii="Arial" w:hAnsi="Arial" w:cs="Arial"/>
          <w:lang w:val="en-US"/>
        </w:rPr>
        <w:t xml:space="preserve"> tons for the 2016/17 marketing season. This includes an opening stock (at 1 March 2016) of </w:t>
      </w:r>
      <w:r w:rsidR="00E1038D" w:rsidRPr="00974361">
        <w:rPr>
          <w:rFonts w:ascii="Arial" w:hAnsi="Arial" w:cs="Arial"/>
          <w:lang w:val="en-US"/>
        </w:rPr>
        <w:t>4</w:t>
      </w:r>
      <w:r w:rsidR="00327B15" w:rsidRPr="00974361">
        <w:rPr>
          <w:rFonts w:ascii="Arial" w:hAnsi="Arial" w:cs="Arial"/>
          <w:lang w:val="en-US"/>
        </w:rPr>
        <w:t>5</w:t>
      </w:r>
      <w:r w:rsidRPr="00974361">
        <w:rPr>
          <w:rFonts w:ascii="Arial" w:hAnsi="Arial" w:cs="Arial"/>
          <w:lang w:val="en-US"/>
        </w:rPr>
        <w:t xml:space="preserve"> </w:t>
      </w:r>
      <w:r w:rsidR="00327B15" w:rsidRPr="00974361">
        <w:rPr>
          <w:rFonts w:ascii="Arial" w:hAnsi="Arial" w:cs="Arial"/>
          <w:lang w:val="en-US"/>
        </w:rPr>
        <w:t>8</w:t>
      </w:r>
      <w:r w:rsidR="003637A1" w:rsidRPr="00974361">
        <w:rPr>
          <w:rFonts w:ascii="Arial" w:hAnsi="Arial" w:cs="Arial"/>
          <w:lang w:val="en-US"/>
        </w:rPr>
        <w:t>67</w:t>
      </w:r>
      <w:r w:rsidRPr="00974361">
        <w:rPr>
          <w:rFonts w:ascii="Arial" w:hAnsi="Arial" w:cs="Arial"/>
          <w:lang w:val="en-US"/>
        </w:rPr>
        <w:t xml:space="preserve"> tons, local commercial deliveries of </w:t>
      </w:r>
      <w:r w:rsidR="00327B15" w:rsidRPr="00974361">
        <w:rPr>
          <w:rFonts w:ascii="Arial" w:hAnsi="Arial" w:cs="Arial"/>
          <w:lang w:val="en-US"/>
        </w:rPr>
        <w:t>7</w:t>
      </w:r>
      <w:r w:rsidR="009207C4" w:rsidRPr="00974361">
        <w:rPr>
          <w:rFonts w:ascii="Arial" w:hAnsi="Arial" w:cs="Arial"/>
          <w:lang w:val="en-US"/>
        </w:rPr>
        <w:t>42</w:t>
      </w:r>
      <w:r w:rsidRPr="00974361">
        <w:rPr>
          <w:rFonts w:ascii="Arial" w:hAnsi="Arial" w:cs="Arial"/>
          <w:lang w:val="en-US"/>
        </w:rPr>
        <w:t xml:space="preserve"> </w:t>
      </w:r>
      <w:r w:rsidR="009207C4" w:rsidRPr="00974361">
        <w:rPr>
          <w:rFonts w:ascii="Arial" w:hAnsi="Arial" w:cs="Arial"/>
          <w:lang w:val="en-US"/>
        </w:rPr>
        <w:t>75</w:t>
      </w:r>
      <w:r w:rsidRPr="00974361">
        <w:rPr>
          <w:rFonts w:ascii="Arial" w:hAnsi="Arial" w:cs="Arial"/>
          <w:lang w:val="en-US"/>
        </w:rPr>
        <w:t xml:space="preserve">0 tons, sunflower seed imports of </w:t>
      </w:r>
      <w:r w:rsidR="009207C4" w:rsidRPr="00974361">
        <w:rPr>
          <w:rFonts w:ascii="Arial" w:hAnsi="Arial" w:cs="Arial"/>
          <w:lang w:val="en-US"/>
        </w:rPr>
        <w:t>45</w:t>
      </w:r>
      <w:r w:rsidRPr="00974361">
        <w:rPr>
          <w:rFonts w:ascii="Arial" w:hAnsi="Arial" w:cs="Arial"/>
          <w:lang w:val="en-US"/>
        </w:rPr>
        <w:t xml:space="preserve"> 000 tons and a surplus of </w:t>
      </w:r>
      <w:r w:rsidR="00327B15" w:rsidRPr="00974361">
        <w:rPr>
          <w:rFonts w:ascii="Arial" w:hAnsi="Arial" w:cs="Arial"/>
          <w:lang w:val="en-US"/>
        </w:rPr>
        <w:t>6</w:t>
      </w:r>
      <w:r w:rsidRPr="00974361">
        <w:rPr>
          <w:rFonts w:ascii="Arial" w:hAnsi="Arial" w:cs="Arial"/>
          <w:lang w:val="en-US"/>
        </w:rPr>
        <w:t> </w:t>
      </w:r>
      <w:r w:rsidR="00327B15" w:rsidRPr="00974361">
        <w:rPr>
          <w:rFonts w:ascii="Arial" w:hAnsi="Arial" w:cs="Arial"/>
          <w:lang w:val="en-US"/>
        </w:rPr>
        <w:t>8</w:t>
      </w:r>
      <w:r w:rsidRPr="00974361">
        <w:rPr>
          <w:rFonts w:ascii="Arial" w:hAnsi="Arial" w:cs="Arial"/>
          <w:lang w:val="en-US"/>
        </w:rPr>
        <w:t>00 tons.</w:t>
      </w:r>
    </w:p>
    <w:p w14:paraId="52E3B030" w14:textId="77777777" w:rsidR="003E6B71" w:rsidRPr="00974361" w:rsidRDefault="003E6B71" w:rsidP="003E6B71">
      <w:pPr>
        <w:tabs>
          <w:tab w:val="left" w:pos="-142"/>
        </w:tabs>
        <w:autoSpaceDE w:val="0"/>
        <w:autoSpaceDN w:val="0"/>
        <w:adjustRightInd w:val="0"/>
        <w:spacing w:after="0"/>
        <w:jc w:val="both"/>
        <w:rPr>
          <w:rFonts w:ascii="Arial" w:hAnsi="Arial" w:cs="Arial"/>
          <w:lang w:val="en-US"/>
        </w:rPr>
      </w:pPr>
    </w:p>
    <w:p w14:paraId="03EB0638" w14:textId="5755B53F" w:rsidR="003E6B71" w:rsidRPr="00974361" w:rsidRDefault="003E6B71" w:rsidP="003E6B71">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Demand</w:t>
      </w:r>
      <w:r w:rsidRPr="00974361">
        <w:rPr>
          <w:rFonts w:ascii="Arial" w:hAnsi="Arial" w:cs="Arial"/>
          <w:lang w:val="en-US"/>
        </w:rPr>
        <w:t>: The total demand (local and exports) for sunflower seed is projected at 7</w:t>
      </w:r>
      <w:r w:rsidR="00327B15" w:rsidRPr="00974361">
        <w:rPr>
          <w:rFonts w:ascii="Arial" w:hAnsi="Arial" w:cs="Arial"/>
          <w:lang w:val="en-US"/>
        </w:rPr>
        <w:t>61</w:t>
      </w:r>
      <w:r w:rsidRPr="00974361">
        <w:rPr>
          <w:rFonts w:ascii="Arial" w:hAnsi="Arial" w:cs="Arial"/>
          <w:lang w:val="en-US"/>
        </w:rPr>
        <w:t> 2</w:t>
      </w:r>
      <w:r w:rsidR="00E1038D" w:rsidRPr="00974361">
        <w:rPr>
          <w:rFonts w:ascii="Arial" w:hAnsi="Arial" w:cs="Arial"/>
          <w:lang w:val="en-US"/>
        </w:rPr>
        <w:t>5</w:t>
      </w:r>
      <w:r w:rsidRPr="00974361">
        <w:rPr>
          <w:rFonts w:ascii="Arial" w:hAnsi="Arial" w:cs="Arial"/>
          <w:lang w:val="en-US"/>
        </w:rPr>
        <w:t xml:space="preserve">0 tons.  This includes </w:t>
      </w:r>
      <w:r w:rsidR="00E1038D" w:rsidRPr="00974361">
        <w:rPr>
          <w:rFonts w:ascii="Arial" w:hAnsi="Arial" w:cs="Arial"/>
          <w:lang w:val="en-US"/>
        </w:rPr>
        <w:t>8</w:t>
      </w:r>
      <w:r w:rsidRPr="00974361">
        <w:rPr>
          <w:rFonts w:ascii="Arial" w:hAnsi="Arial" w:cs="Arial"/>
          <w:lang w:val="en-US"/>
        </w:rPr>
        <w:t xml:space="preserve">50 tons processed for human consumption, </w:t>
      </w:r>
      <w:r w:rsidR="00327B15" w:rsidRPr="00974361">
        <w:rPr>
          <w:rFonts w:ascii="Arial" w:hAnsi="Arial" w:cs="Arial"/>
          <w:lang w:val="en-US"/>
        </w:rPr>
        <w:t>12</w:t>
      </w:r>
      <w:r w:rsidRPr="00974361">
        <w:rPr>
          <w:rFonts w:ascii="Arial" w:hAnsi="Arial" w:cs="Arial"/>
          <w:lang w:val="en-US"/>
        </w:rPr>
        <w:t xml:space="preserve"> </w:t>
      </w:r>
      <w:r w:rsidR="00E1038D" w:rsidRPr="00974361">
        <w:rPr>
          <w:rFonts w:ascii="Arial" w:hAnsi="Arial" w:cs="Arial"/>
          <w:lang w:val="en-US"/>
        </w:rPr>
        <w:t>0</w:t>
      </w:r>
      <w:r w:rsidRPr="00974361">
        <w:rPr>
          <w:rFonts w:ascii="Arial" w:hAnsi="Arial" w:cs="Arial"/>
          <w:lang w:val="en-US"/>
        </w:rPr>
        <w:t xml:space="preserve">00 tons processed for animal consumption, 740 000 tons for crush for oil and oilcake, 1 500 tons withdrawn by producers, 3 000 tons released to end consumers, 2 800 tons seed for planting purposes and a balancing figure of </w:t>
      </w:r>
      <w:r w:rsidR="00327B15" w:rsidRPr="00974361">
        <w:rPr>
          <w:rFonts w:ascii="Arial" w:hAnsi="Arial" w:cs="Arial"/>
          <w:lang w:val="en-US"/>
        </w:rPr>
        <w:t xml:space="preserve">     </w:t>
      </w:r>
      <w:r w:rsidRPr="00974361">
        <w:rPr>
          <w:rFonts w:ascii="Arial" w:hAnsi="Arial" w:cs="Arial"/>
          <w:lang w:val="en-US"/>
        </w:rPr>
        <w:t xml:space="preserve">1 000 tons (net receipts and net dispatches). A quantity of </w:t>
      </w:r>
      <w:r w:rsidR="00E1038D" w:rsidRPr="00974361">
        <w:rPr>
          <w:rFonts w:ascii="Arial" w:hAnsi="Arial" w:cs="Arial"/>
          <w:lang w:val="en-US"/>
        </w:rPr>
        <w:t>10</w:t>
      </w:r>
      <w:r w:rsidRPr="00974361">
        <w:rPr>
          <w:rFonts w:ascii="Arial" w:hAnsi="Arial" w:cs="Arial"/>
          <w:lang w:val="en-US"/>
        </w:rPr>
        <w:t>0 tons is projected for exports for the 2016/17 marketing season.</w:t>
      </w:r>
    </w:p>
    <w:p w14:paraId="6A5A5195" w14:textId="77777777" w:rsidR="003E6B71" w:rsidRPr="00974361" w:rsidRDefault="003E6B71" w:rsidP="003E6B71">
      <w:pPr>
        <w:tabs>
          <w:tab w:val="left" w:pos="-142"/>
        </w:tabs>
        <w:autoSpaceDE w:val="0"/>
        <w:autoSpaceDN w:val="0"/>
        <w:adjustRightInd w:val="0"/>
        <w:spacing w:after="0"/>
        <w:jc w:val="both"/>
        <w:rPr>
          <w:rFonts w:ascii="Arial" w:hAnsi="Arial" w:cs="Arial"/>
          <w:lang w:val="en-US"/>
        </w:rPr>
      </w:pPr>
    </w:p>
    <w:p w14:paraId="25F8A6A9" w14:textId="4EEFFF14" w:rsidR="003E6B71" w:rsidRPr="00974361" w:rsidRDefault="003E6B71" w:rsidP="003E6B71">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Stock levels:</w:t>
      </w:r>
      <w:r w:rsidRPr="00974361">
        <w:rPr>
          <w:rFonts w:ascii="Arial" w:hAnsi="Arial" w:cs="Arial"/>
          <w:lang w:val="en-US"/>
        </w:rPr>
        <w:t xml:space="preserve"> The projected closing stock level at 28 February 2017 is estimated at </w:t>
      </w:r>
      <w:r w:rsidR="00327B15" w:rsidRPr="00974361">
        <w:rPr>
          <w:rFonts w:ascii="Arial" w:hAnsi="Arial" w:cs="Arial"/>
          <w:lang w:val="en-US"/>
        </w:rPr>
        <w:t>7</w:t>
      </w:r>
      <w:r w:rsidR="00AE6F87" w:rsidRPr="00974361">
        <w:rPr>
          <w:rFonts w:ascii="Arial" w:hAnsi="Arial" w:cs="Arial"/>
          <w:lang w:val="en-US"/>
        </w:rPr>
        <w:t>9</w:t>
      </w:r>
      <w:r w:rsidRPr="00974361">
        <w:rPr>
          <w:rFonts w:ascii="Arial" w:hAnsi="Arial" w:cs="Arial"/>
          <w:lang w:val="en-US"/>
        </w:rPr>
        <w:t xml:space="preserve"> </w:t>
      </w:r>
      <w:r w:rsidR="009207C4" w:rsidRPr="00974361">
        <w:rPr>
          <w:rFonts w:ascii="Arial" w:hAnsi="Arial" w:cs="Arial"/>
          <w:lang w:val="en-US"/>
        </w:rPr>
        <w:t>16</w:t>
      </w:r>
      <w:r w:rsidR="003637A1" w:rsidRPr="00974361">
        <w:rPr>
          <w:rFonts w:ascii="Arial" w:hAnsi="Arial" w:cs="Arial"/>
          <w:lang w:val="en-US"/>
        </w:rPr>
        <w:t>7</w:t>
      </w:r>
      <w:r w:rsidRPr="00974361">
        <w:rPr>
          <w:rFonts w:ascii="Arial" w:hAnsi="Arial" w:cs="Arial"/>
          <w:lang w:val="en-US"/>
        </w:rPr>
        <w:t xml:space="preserve"> tons.  At an average processed quantity of 62 </w:t>
      </w:r>
      <w:r w:rsidR="00327B15" w:rsidRPr="00974361">
        <w:rPr>
          <w:rFonts w:ascii="Arial" w:hAnsi="Arial" w:cs="Arial"/>
          <w:lang w:val="en-US"/>
        </w:rPr>
        <w:t>73</w:t>
      </w:r>
      <w:r w:rsidR="00E1038D" w:rsidRPr="00974361">
        <w:rPr>
          <w:rFonts w:ascii="Arial" w:hAnsi="Arial" w:cs="Arial"/>
          <w:lang w:val="en-US"/>
        </w:rPr>
        <w:t>8</w:t>
      </w:r>
      <w:r w:rsidRPr="00974361">
        <w:rPr>
          <w:rFonts w:ascii="Arial" w:hAnsi="Arial" w:cs="Arial"/>
          <w:lang w:val="en-US"/>
        </w:rPr>
        <w:t xml:space="preserve"> tons per month, this represents available stock for </w:t>
      </w:r>
      <w:r w:rsidR="00E1038D" w:rsidRPr="00974361">
        <w:rPr>
          <w:rFonts w:ascii="Arial" w:hAnsi="Arial" w:cs="Arial"/>
          <w:lang w:val="en-US"/>
        </w:rPr>
        <w:t>1.</w:t>
      </w:r>
      <w:r w:rsidR="009207C4" w:rsidRPr="00974361">
        <w:rPr>
          <w:rFonts w:ascii="Arial" w:hAnsi="Arial" w:cs="Arial"/>
          <w:lang w:val="en-US"/>
        </w:rPr>
        <w:t>3</w:t>
      </w:r>
      <w:r w:rsidRPr="00974361">
        <w:rPr>
          <w:rFonts w:ascii="Arial" w:hAnsi="Arial" w:cs="Arial"/>
          <w:lang w:val="en-US"/>
        </w:rPr>
        <w:t xml:space="preserve"> months or </w:t>
      </w:r>
      <w:r w:rsidR="009207C4" w:rsidRPr="00974361">
        <w:rPr>
          <w:rFonts w:ascii="Arial" w:hAnsi="Arial" w:cs="Arial"/>
          <w:lang w:val="en-US"/>
        </w:rPr>
        <w:t>38</w:t>
      </w:r>
      <w:r w:rsidRPr="00974361">
        <w:rPr>
          <w:rFonts w:ascii="Arial" w:hAnsi="Arial" w:cs="Arial"/>
          <w:lang w:val="en-US"/>
        </w:rPr>
        <w:t xml:space="preserve"> days.</w:t>
      </w:r>
    </w:p>
    <w:p w14:paraId="51DF60AC" w14:textId="77777777" w:rsidR="003E6B71" w:rsidRPr="00974361" w:rsidRDefault="003E6B71" w:rsidP="00F563ED">
      <w:pPr>
        <w:tabs>
          <w:tab w:val="left" w:pos="-142"/>
        </w:tabs>
        <w:autoSpaceDE w:val="0"/>
        <w:autoSpaceDN w:val="0"/>
        <w:adjustRightInd w:val="0"/>
        <w:spacing w:after="0"/>
        <w:jc w:val="both"/>
        <w:rPr>
          <w:rFonts w:ascii="Arial" w:hAnsi="Arial" w:cs="Arial"/>
          <w:lang w:val="en-US"/>
        </w:rPr>
      </w:pPr>
    </w:p>
    <w:p w14:paraId="54D61490" w14:textId="77777777" w:rsidR="00DC4919" w:rsidRPr="00974361" w:rsidRDefault="00DC4919" w:rsidP="00576A16">
      <w:pPr>
        <w:tabs>
          <w:tab w:val="left" w:pos="-142"/>
        </w:tabs>
        <w:autoSpaceDE w:val="0"/>
        <w:autoSpaceDN w:val="0"/>
        <w:adjustRightInd w:val="0"/>
        <w:spacing w:after="0"/>
        <w:jc w:val="both"/>
        <w:rPr>
          <w:rFonts w:ascii="Arial" w:hAnsi="Arial" w:cs="Arial"/>
          <w:i/>
          <w:lang w:val="en-US"/>
        </w:rPr>
      </w:pPr>
      <w:r w:rsidRPr="00974361">
        <w:rPr>
          <w:rFonts w:ascii="Arial" w:hAnsi="Arial" w:cs="Arial"/>
          <w:i/>
          <w:lang w:val="en-US"/>
        </w:rPr>
        <w:t>See Appendix 4 for detailed S&amp;D table.</w:t>
      </w:r>
    </w:p>
    <w:p w14:paraId="33DFC2DD" w14:textId="77777777" w:rsidR="00C60694" w:rsidRPr="00974361" w:rsidRDefault="00C60694" w:rsidP="000E6860">
      <w:pPr>
        <w:tabs>
          <w:tab w:val="left" w:pos="-142"/>
        </w:tabs>
        <w:autoSpaceDE w:val="0"/>
        <w:autoSpaceDN w:val="0"/>
        <w:adjustRightInd w:val="0"/>
        <w:spacing w:after="0"/>
        <w:jc w:val="both"/>
        <w:rPr>
          <w:rFonts w:ascii="Arial" w:hAnsi="Arial" w:cs="Arial"/>
          <w:b/>
          <w:color w:val="00B050"/>
          <w:sz w:val="24"/>
          <w:szCs w:val="24"/>
          <w:lang w:val="en-US"/>
        </w:rPr>
      </w:pPr>
    </w:p>
    <w:p w14:paraId="0E885067" w14:textId="2EC7C726" w:rsidR="003E6B71" w:rsidRPr="00974361" w:rsidRDefault="003E6B71" w:rsidP="003E6B71">
      <w:pPr>
        <w:tabs>
          <w:tab w:val="left" w:pos="-142"/>
        </w:tabs>
        <w:autoSpaceDE w:val="0"/>
        <w:autoSpaceDN w:val="0"/>
        <w:adjustRightInd w:val="0"/>
        <w:spacing w:after="0"/>
        <w:jc w:val="both"/>
        <w:rPr>
          <w:rFonts w:ascii="Arial" w:hAnsi="Arial" w:cs="Arial"/>
          <w:b/>
          <w:color w:val="00B050"/>
          <w:sz w:val="24"/>
          <w:szCs w:val="24"/>
          <w:lang w:val="en-US"/>
        </w:rPr>
      </w:pPr>
      <w:r w:rsidRPr="00974361">
        <w:rPr>
          <w:rFonts w:ascii="Arial" w:hAnsi="Arial" w:cs="Arial"/>
          <w:b/>
          <w:color w:val="00B050"/>
          <w:sz w:val="24"/>
          <w:szCs w:val="24"/>
          <w:lang w:val="en-US"/>
        </w:rPr>
        <w:t>SOYBEANS (2016/17 Season)</w:t>
      </w:r>
    </w:p>
    <w:p w14:paraId="1E813D16" w14:textId="77777777" w:rsidR="003E6B71" w:rsidRPr="00974361" w:rsidRDefault="003E6B71" w:rsidP="003E6B71">
      <w:pPr>
        <w:tabs>
          <w:tab w:val="left" w:pos="-142"/>
        </w:tabs>
        <w:autoSpaceDE w:val="0"/>
        <w:autoSpaceDN w:val="0"/>
        <w:adjustRightInd w:val="0"/>
        <w:spacing w:after="0"/>
        <w:jc w:val="both"/>
        <w:rPr>
          <w:rFonts w:ascii="Arial" w:hAnsi="Arial" w:cs="Arial"/>
          <w:lang w:val="en-US"/>
        </w:rPr>
      </w:pPr>
    </w:p>
    <w:p w14:paraId="5F113B46" w14:textId="1434700D" w:rsidR="003E6B71" w:rsidRPr="003C5439" w:rsidRDefault="003E6B71" w:rsidP="003E6B71">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Supply:</w:t>
      </w:r>
      <w:r w:rsidRPr="00974361">
        <w:rPr>
          <w:rFonts w:ascii="Arial" w:hAnsi="Arial" w:cs="Arial"/>
          <w:lang w:val="en-US"/>
        </w:rPr>
        <w:t xml:space="preserve"> The total supply of soybeans is projected at </w:t>
      </w:r>
      <w:r w:rsidR="0018136F" w:rsidRPr="00974361">
        <w:rPr>
          <w:rFonts w:ascii="Arial" w:hAnsi="Arial" w:cs="Arial"/>
          <w:lang w:val="en-US"/>
        </w:rPr>
        <w:t>1 0</w:t>
      </w:r>
      <w:r w:rsidR="00CA50E6" w:rsidRPr="00974361">
        <w:rPr>
          <w:rFonts w:ascii="Arial" w:hAnsi="Arial" w:cs="Arial"/>
          <w:lang w:val="en-US"/>
        </w:rPr>
        <w:t>58</w:t>
      </w:r>
      <w:r w:rsidRPr="00974361">
        <w:rPr>
          <w:rFonts w:ascii="Arial" w:hAnsi="Arial" w:cs="Arial"/>
          <w:lang w:val="en-US"/>
        </w:rPr>
        <w:t xml:space="preserve"> </w:t>
      </w:r>
      <w:r w:rsidR="00CA50E6" w:rsidRPr="00974361">
        <w:rPr>
          <w:rFonts w:ascii="Arial" w:hAnsi="Arial" w:cs="Arial"/>
          <w:lang w:val="en-US"/>
        </w:rPr>
        <w:t>77</w:t>
      </w:r>
      <w:r w:rsidR="00486B19" w:rsidRPr="00974361">
        <w:rPr>
          <w:rFonts w:ascii="Arial" w:hAnsi="Arial" w:cs="Arial"/>
          <w:lang w:val="en-US"/>
        </w:rPr>
        <w:t>8</w:t>
      </w:r>
      <w:r w:rsidRPr="00974361">
        <w:rPr>
          <w:rFonts w:ascii="Arial" w:hAnsi="Arial" w:cs="Arial"/>
          <w:lang w:val="en-US"/>
        </w:rPr>
        <w:t xml:space="preserve"> tons for the 2016/17 marketing season. This includes an opening stock (at 1 March 2016) of </w:t>
      </w:r>
      <w:r w:rsidR="00FA168D" w:rsidRPr="00974361">
        <w:rPr>
          <w:rFonts w:ascii="Arial" w:hAnsi="Arial" w:cs="Arial"/>
          <w:lang w:val="en-US"/>
        </w:rPr>
        <w:t>8</w:t>
      </w:r>
      <w:r w:rsidR="00486B19" w:rsidRPr="00974361">
        <w:rPr>
          <w:rFonts w:ascii="Arial" w:hAnsi="Arial" w:cs="Arial"/>
          <w:lang w:val="en-US"/>
        </w:rPr>
        <w:t>9</w:t>
      </w:r>
      <w:r w:rsidRPr="00974361">
        <w:rPr>
          <w:rFonts w:ascii="Arial" w:hAnsi="Arial" w:cs="Arial"/>
          <w:lang w:val="en-US"/>
        </w:rPr>
        <w:t xml:space="preserve"> </w:t>
      </w:r>
      <w:r w:rsidR="00486B19" w:rsidRPr="00974361">
        <w:rPr>
          <w:rFonts w:ascii="Arial" w:hAnsi="Arial" w:cs="Arial"/>
          <w:lang w:val="en-US"/>
        </w:rPr>
        <w:t>128</w:t>
      </w:r>
      <w:r w:rsidRPr="00974361">
        <w:rPr>
          <w:rFonts w:ascii="Arial" w:hAnsi="Arial" w:cs="Arial"/>
          <w:lang w:val="en-US"/>
        </w:rPr>
        <w:t xml:space="preserve"> tons, local commercial deliverie</w:t>
      </w:r>
      <w:r w:rsidR="00482152" w:rsidRPr="00974361">
        <w:rPr>
          <w:rFonts w:ascii="Arial" w:hAnsi="Arial" w:cs="Arial"/>
          <w:lang w:val="en-US"/>
        </w:rPr>
        <w:t>s of</w:t>
      </w:r>
      <w:r w:rsidR="00FA168D" w:rsidRPr="00974361">
        <w:rPr>
          <w:rFonts w:ascii="Arial" w:hAnsi="Arial" w:cs="Arial"/>
          <w:lang w:val="en-US"/>
        </w:rPr>
        <w:t xml:space="preserve"> 6</w:t>
      </w:r>
      <w:r w:rsidR="00CA50E6" w:rsidRPr="00974361">
        <w:rPr>
          <w:rFonts w:ascii="Arial" w:hAnsi="Arial" w:cs="Arial"/>
          <w:lang w:val="en-US"/>
        </w:rPr>
        <w:t>96</w:t>
      </w:r>
      <w:r w:rsidRPr="00974361">
        <w:rPr>
          <w:rFonts w:ascii="Arial" w:hAnsi="Arial" w:cs="Arial"/>
          <w:lang w:val="en-US"/>
        </w:rPr>
        <w:t xml:space="preserve"> </w:t>
      </w:r>
      <w:r w:rsidR="00CA50E6" w:rsidRPr="00974361">
        <w:rPr>
          <w:rFonts w:ascii="Arial" w:hAnsi="Arial" w:cs="Arial"/>
          <w:lang w:val="en-US"/>
        </w:rPr>
        <w:t>6</w:t>
      </w:r>
      <w:r w:rsidR="00482152" w:rsidRPr="00974361">
        <w:rPr>
          <w:rFonts w:ascii="Arial" w:hAnsi="Arial" w:cs="Arial"/>
          <w:lang w:val="en-US"/>
        </w:rPr>
        <w:t>5</w:t>
      </w:r>
      <w:r w:rsidRPr="00974361">
        <w:rPr>
          <w:rFonts w:ascii="Arial" w:hAnsi="Arial" w:cs="Arial"/>
          <w:lang w:val="en-US"/>
        </w:rPr>
        <w:t xml:space="preserve">0 tons, soybeans imports of </w:t>
      </w:r>
      <w:r w:rsidR="00FA168D" w:rsidRPr="00974361">
        <w:rPr>
          <w:rFonts w:ascii="Arial" w:hAnsi="Arial" w:cs="Arial"/>
          <w:lang w:val="en-US"/>
        </w:rPr>
        <w:t>2</w:t>
      </w:r>
      <w:r w:rsidR="00486B19" w:rsidRPr="00974361">
        <w:rPr>
          <w:rFonts w:ascii="Arial" w:hAnsi="Arial" w:cs="Arial"/>
          <w:lang w:val="en-US"/>
        </w:rPr>
        <w:t>65</w:t>
      </w:r>
      <w:r w:rsidRPr="00974361">
        <w:rPr>
          <w:rFonts w:ascii="Arial" w:hAnsi="Arial" w:cs="Arial"/>
          <w:lang w:val="en-US"/>
        </w:rPr>
        <w:t xml:space="preserve"> 000 tons and a surplus of 8 000 tons.</w:t>
      </w:r>
      <w:r w:rsidRPr="003C5439">
        <w:rPr>
          <w:rFonts w:ascii="Arial" w:hAnsi="Arial" w:cs="Arial"/>
          <w:lang w:val="en-US"/>
        </w:rPr>
        <w:t xml:space="preserve"> </w:t>
      </w:r>
    </w:p>
    <w:p w14:paraId="331BD4CE" w14:textId="77777777" w:rsidR="003E6B71" w:rsidRPr="003C5439" w:rsidRDefault="003E6B71" w:rsidP="003E6B71">
      <w:pPr>
        <w:tabs>
          <w:tab w:val="left" w:pos="-142"/>
        </w:tabs>
        <w:autoSpaceDE w:val="0"/>
        <w:autoSpaceDN w:val="0"/>
        <w:adjustRightInd w:val="0"/>
        <w:spacing w:after="0"/>
        <w:jc w:val="both"/>
        <w:rPr>
          <w:rFonts w:ascii="Arial" w:hAnsi="Arial" w:cs="Arial"/>
          <w:lang w:val="en-US"/>
        </w:rPr>
      </w:pPr>
    </w:p>
    <w:p w14:paraId="4DBFBDA6" w14:textId="0210EDE7" w:rsidR="003E6B71" w:rsidRPr="00974361" w:rsidRDefault="003E6B71" w:rsidP="003E6B71">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lastRenderedPageBreak/>
        <w:t>Demand</w:t>
      </w:r>
      <w:r w:rsidRPr="00974361">
        <w:rPr>
          <w:rFonts w:ascii="Arial" w:hAnsi="Arial" w:cs="Arial"/>
          <w:lang w:val="en-US"/>
        </w:rPr>
        <w:t xml:space="preserve">: The total demand (local and exports) for soybeans is projected at </w:t>
      </w:r>
      <w:r w:rsidR="00482152" w:rsidRPr="00974361">
        <w:rPr>
          <w:rFonts w:ascii="Arial" w:hAnsi="Arial" w:cs="Arial"/>
          <w:lang w:val="en-US"/>
        </w:rPr>
        <w:t>9</w:t>
      </w:r>
      <w:r w:rsidR="00CA50E6" w:rsidRPr="00974361">
        <w:rPr>
          <w:rFonts w:ascii="Arial" w:hAnsi="Arial" w:cs="Arial"/>
          <w:lang w:val="en-US"/>
        </w:rPr>
        <w:t>78</w:t>
      </w:r>
      <w:r w:rsidRPr="00974361">
        <w:rPr>
          <w:rFonts w:ascii="Arial" w:hAnsi="Arial" w:cs="Arial"/>
          <w:lang w:val="en-US"/>
        </w:rPr>
        <w:t xml:space="preserve"> </w:t>
      </w:r>
      <w:r w:rsidR="00CA50E6" w:rsidRPr="00974361">
        <w:rPr>
          <w:rFonts w:ascii="Arial" w:hAnsi="Arial" w:cs="Arial"/>
          <w:lang w:val="en-US"/>
        </w:rPr>
        <w:t>0</w:t>
      </w:r>
      <w:r w:rsidRPr="00974361">
        <w:rPr>
          <w:rFonts w:ascii="Arial" w:hAnsi="Arial" w:cs="Arial"/>
          <w:lang w:val="en-US"/>
        </w:rPr>
        <w:t>00 tons. This includes 2</w:t>
      </w:r>
      <w:r w:rsidR="00482152" w:rsidRPr="00974361">
        <w:rPr>
          <w:rFonts w:ascii="Arial" w:hAnsi="Arial" w:cs="Arial"/>
          <w:lang w:val="en-US"/>
        </w:rPr>
        <w:t>5</w:t>
      </w:r>
      <w:r w:rsidRPr="00974361">
        <w:rPr>
          <w:rFonts w:ascii="Arial" w:hAnsi="Arial" w:cs="Arial"/>
          <w:lang w:val="en-US"/>
        </w:rPr>
        <w:t xml:space="preserve"> </w:t>
      </w:r>
      <w:r w:rsidR="00482152" w:rsidRPr="00974361">
        <w:rPr>
          <w:rFonts w:ascii="Arial" w:hAnsi="Arial" w:cs="Arial"/>
          <w:lang w:val="en-US"/>
        </w:rPr>
        <w:t>0</w:t>
      </w:r>
      <w:r w:rsidRPr="00974361">
        <w:rPr>
          <w:rFonts w:ascii="Arial" w:hAnsi="Arial" w:cs="Arial"/>
          <w:lang w:val="en-US"/>
        </w:rPr>
        <w:t>00 tons processed for human consumption, 1</w:t>
      </w:r>
      <w:r w:rsidR="003E4C2A" w:rsidRPr="00974361">
        <w:rPr>
          <w:rFonts w:ascii="Arial" w:hAnsi="Arial" w:cs="Arial"/>
          <w:lang w:val="en-US"/>
        </w:rPr>
        <w:t>0</w:t>
      </w:r>
      <w:r w:rsidR="00CA50E6" w:rsidRPr="00974361">
        <w:rPr>
          <w:rFonts w:ascii="Arial" w:hAnsi="Arial" w:cs="Arial"/>
          <w:lang w:val="en-US"/>
        </w:rPr>
        <w:t>5</w:t>
      </w:r>
      <w:r w:rsidRPr="00974361">
        <w:rPr>
          <w:rFonts w:ascii="Arial" w:hAnsi="Arial" w:cs="Arial"/>
          <w:lang w:val="en-US"/>
        </w:rPr>
        <w:t xml:space="preserve"> 000 tons processed for animal (full fat) consumption, </w:t>
      </w:r>
      <w:r w:rsidR="00482152" w:rsidRPr="00974361">
        <w:rPr>
          <w:rFonts w:ascii="Arial" w:hAnsi="Arial" w:cs="Arial"/>
          <w:lang w:val="en-US"/>
        </w:rPr>
        <w:t>8</w:t>
      </w:r>
      <w:r w:rsidR="003E4C2A" w:rsidRPr="00974361">
        <w:rPr>
          <w:rFonts w:ascii="Arial" w:hAnsi="Arial" w:cs="Arial"/>
          <w:lang w:val="en-US"/>
        </w:rPr>
        <w:t>3</w:t>
      </w:r>
      <w:r w:rsidRPr="00974361">
        <w:rPr>
          <w:rFonts w:ascii="Arial" w:hAnsi="Arial" w:cs="Arial"/>
          <w:lang w:val="en-US"/>
        </w:rPr>
        <w:t xml:space="preserve">0 000 tons for crush for oil and oilcake, </w:t>
      </w:r>
      <w:r w:rsidR="00FA168D" w:rsidRPr="00974361">
        <w:rPr>
          <w:rFonts w:ascii="Arial" w:hAnsi="Arial" w:cs="Arial"/>
          <w:lang w:val="en-US"/>
        </w:rPr>
        <w:t>2</w:t>
      </w:r>
      <w:r w:rsidRPr="00974361">
        <w:rPr>
          <w:rFonts w:ascii="Arial" w:hAnsi="Arial" w:cs="Arial"/>
          <w:lang w:val="en-US"/>
        </w:rPr>
        <w:t xml:space="preserve"> </w:t>
      </w:r>
      <w:r w:rsidR="00FA168D" w:rsidRPr="00974361">
        <w:rPr>
          <w:rFonts w:ascii="Arial" w:hAnsi="Arial" w:cs="Arial"/>
          <w:lang w:val="en-US"/>
        </w:rPr>
        <w:t>5</w:t>
      </w:r>
      <w:r w:rsidRPr="00974361">
        <w:rPr>
          <w:rFonts w:ascii="Arial" w:hAnsi="Arial" w:cs="Arial"/>
          <w:lang w:val="en-US"/>
        </w:rPr>
        <w:t xml:space="preserve">00 tons withdrawn by producers, </w:t>
      </w:r>
      <w:r w:rsidR="005441C4" w:rsidRPr="00974361">
        <w:rPr>
          <w:rFonts w:ascii="Arial" w:hAnsi="Arial" w:cs="Arial"/>
          <w:lang w:val="en-US"/>
        </w:rPr>
        <w:t>2 5</w:t>
      </w:r>
      <w:r w:rsidRPr="00974361">
        <w:rPr>
          <w:rFonts w:ascii="Arial" w:hAnsi="Arial" w:cs="Arial"/>
          <w:lang w:val="en-US"/>
        </w:rPr>
        <w:t xml:space="preserve">00 tons released to end consumers, 7 </w:t>
      </w:r>
      <w:r w:rsidR="005441C4" w:rsidRPr="00974361">
        <w:rPr>
          <w:rFonts w:ascii="Arial" w:hAnsi="Arial" w:cs="Arial"/>
          <w:lang w:val="en-US"/>
        </w:rPr>
        <w:t>0</w:t>
      </w:r>
      <w:r w:rsidRPr="00974361">
        <w:rPr>
          <w:rFonts w:ascii="Arial" w:hAnsi="Arial" w:cs="Arial"/>
          <w:lang w:val="en-US"/>
        </w:rPr>
        <w:t xml:space="preserve">00 tons seed for planting, and a balancing figure of 1 </w:t>
      </w:r>
      <w:r w:rsidR="005441C4" w:rsidRPr="00974361">
        <w:rPr>
          <w:rFonts w:ascii="Arial" w:hAnsi="Arial" w:cs="Arial"/>
          <w:lang w:val="en-US"/>
        </w:rPr>
        <w:t>5</w:t>
      </w:r>
      <w:r w:rsidRPr="00974361">
        <w:rPr>
          <w:rFonts w:ascii="Arial" w:hAnsi="Arial" w:cs="Arial"/>
          <w:lang w:val="en-US"/>
        </w:rPr>
        <w:t>00 tons (net receipts and net dispatches). A projected export quantity of 4 500 tons soybeans’ are estimated for the 2016/17 marketing season.</w:t>
      </w:r>
    </w:p>
    <w:p w14:paraId="4FDB68D6" w14:textId="77777777" w:rsidR="003E6B71" w:rsidRPr="00974361" w:rsidRDefault="003E6B71" w:rsidP="003E6B71">
      <w:pPr>
        <w:tabs>
          <w:tab w:val="left" w:pos="-142"/>
        </w:tabs>
        <w:autoSpaceDE w:val="0"/>
        <w:autoSpaceDN w:val="0"/>
        <w:adjustRightInd w:val="0"/>
        <w:spacing w:after="0"/>
        <w:jc w:val="both"/>
        <w:rPr>
          <w:rFonts w:ascii="Arial" w:hAnsi="Arial" w:cs="Arial"/>
          <w:lang w:val="en-US"/>
        </w:rPr>
      </w:pPr>
    </w:p>
    <w:p w14:paraId="2F51CA49" w14:textId="6FCF4297" w:rsidR="003E6B71" w:rsidRPr="003C5439" w:rsidRDefault="003E6B71" w:rsidP="003E6B71">
      <w:pPr>
        <w:tabs>
          <w:tab w:val="left" w:pos="-142"/>
        </w:tabs>
        <w:autoSpaceDE w:val="0"/>
        <w:autoSpaceDN w:val="0"/>
        <w:adjustRightInd w:val="0"/>
        <w:spacing w:after="0"/>
        <w:jc w:val="both"/>
        <w:rPr>
          <w:rFonts w:ascii="Arial" w:hAnsi="Arial" w:cs="Arial"/>
          <w:lang w:val="en-US"/>
        </w:rPr>
      </w:pPr>
      <w:r w:rsidRPr="00974361">
        <w:rPr>
          <w:rFonts w:ascii="Arial" w:hAnsi="Arial" w:cs="Arial"/>
          <w:b/>
          <w:lang w:val="en-US"/>
        </w:rPr>
        <w:t>Stock levels:</w:t>
      </w:r>
      <w:r w:rsidRPr="00974361">
        <w:rPr>
          <w:rFonts w:ascii="Arial" w:hAnsi="Arial" w:cs="Arial"/>
          <w:lang w:val="en-US"/>
        </w:rPr>
        <w:t xml:space="preserve"> The projected closing stock level at 28 February 2017 is estimated at </w:t>
      </w:r>
      <w:r w:rsidR="005441C4" w:rsidRPr="00974361">
        <w:rPr>
          <w:rFonts w:ascii="Arial" w:hAnsi="Arial" w:cs="Arial"/>
          <w:lang w:val="en-US"/>
        </w:rPr>
        <w:t>80</w:t>
      </w:r>
      <w:r w:rsidRPr="00974361">
        <w:rPr>
          <w:rFonts w:ascii="Arial" w:hAnsi="Arial" w:cs="Arial"/>
          <w:lang w:val="en-US"/>
        </w:rPr>
        <w:t xml:space="preserve"> </w:t>
      </w:r>
      <w:r w:rsidR="005441C4" w:rsidRPr="00974361">
        <w:rPr>
          <w:rFonts w:ascii="Arial" w:hAnsi="Arial" w:cs="Arial"/>
          <w:lang w:val="en-US"/>
        </w:rPr>
        <w:t>7</w:t>
      </w:r>
      <w:r w:rsidR="00482152" w:rsidRPr="00974361">
        <w:rPr>
          <w:rFonts w:ascii="Arial" w:hAnsi="Arial" w:cs="Arial"/>
          <w:lang w:val="en-US"/>
        </w:rPr>
        <w:t>7</w:t>
      </w:r>
      <w:r w:rsidR="00486B19" w:rsidRPr="00974361">
        <w:rPr>
          <w:rFonts w:ascii="Arial" w:hAnsi="Arial" w:cs="Arial"/>
          <w:lang w:val="en-US"/>
        </w:rPr>
        <w:t>8</w:t>
      </w:r>
      <w:r w:rsidRPr="00974361">
        <w:rPr>
          <w:rFonts w:ascii="Arial" w:hAnsi="Arial" w:cs="Arial"/>
          <w:lang w:val="en-US"/>
        </w:rPr>
        <w:t xml:space="preserve"> tons. At an average processed quantity of </w:t>
      </w:r>
      <w:r w:rsidR="005441C4" w:rsidRPr="00974361">
        <w:rPr>
          <w:rFonts w:ascii="Arial" w:hAnsi="Arial" w:cs="Arial"/>
          <w:lang w:val="en-US"/>
        </w:rPr>
        <w:t>80</w:t>
      </w:r>
      <w:r w:rsidRPr="00974361">
        <w:rPr>
          <w:rFonts w:ascii="Arial" w:hAnsi="Arial" w:cs="Arial"/>
          <w:lang w:val="en-US"/>
        </w:rPr>
        <w:t xml:space="preserve"> </w:t>
      </w:r>
      <w:r w:rsidR="005441C4" w:rsidRPr="00974361">
        <w:rPr>
          <w:rFonts w:ascii="Arial" w:hAnsi="Arial" w:cs="Arial"/>
          <w:lang w:val="en-US"/>
        </w:rPr>
        <w:t>000</w:t>
      </w:r>
      <w:r w:rsidRPr="00974361">
        <w:rPr>
          <w:rFonts w:ascii="Arial" w:hAnsi="Arial" w:cs="Arial"/>
          <w:lang w:val="en-US"/>
        </w:rPr>
        <w:t xml:space="preserve"> tons per month, this represents available stock for </w:t>
      </w:r>
      <w:r w:rsidR="00486B19" w:rsidRPr="00974361">
        <w:rPr>
          <w:rFonts w:ascii="Arial" w:hAnsi="Arial" w:cs="Arial"/>
          <w:lang w:val="en-US"/>
        </w:rPr>
        <w:t>1.0</w:t>
      </w:r>
      <w:r w:rsidRPr="00974361">
        <w:rPr>
          <w:rFonts w:ascii="Arial" w:hAnsi="Arial" w:cs="Arial"/>
          <w:lang w:val="en-US"/>
        </w:rPr>
        <w:t xml:space="preserve"> months or </w:t>
      </w:r>
      <w:r w:rsidR="00486B19" w:rsidRPr="00974361">
        <w:rPr>
          <w:rFonts w:ascii="Arial" w:hAnsi="Arial" w:cs="Arial"/>
          <w:lang w:val="en-US"/>
        </w:rPr>
        <w:t>3</w:t>
      </w:r>
      <w:r w:rsidR="005441C4" w:rsidRPr="00974361">
        <w:rPr>
          <w:rFonts w:ascii="Arial" w:hAnsi="Arial" w:cs="Arial"/>
          <w:lang w:val="en-US"/>
        </w:rPr>
        <w:t>1</w:t>
      </w:r>
      <w:r w:rsidRPr="00974361">
        <w:rPr>
          <w:rFonts w:ascii="Arial" w:hAnsi="Arial" w:cs="Arial"/>
          <w:lang w:val="en-US"/>
        </w:rPr>
        <w:t xml:space="preserve"> days.</w:t>
      </w:r>
    </w:p>
    <w:p w14:paraId="52547E91" w14:textId="77777777" w:rsidR="003E6B71" w:rsidRDefault="003E6B71" w:rsidP="00576A16">
      <w:pPr>
        <w:tabs>
          <w:tab w:val="left" w:pos="-142"/>
        </w:tabs>
        <w:autoSpaceDE w:val="0"/>
        <w:autoSpaceDN w:val="0"/>
        <w:adjustRightInd w:val="0"/>
        <w:spacing w:after="0"/>
        <w:jc w:val="both"/>
        <w:rPr>
          <w:rFonts w:ascii="Arial" w:hAnsi="Arial" w:cs="Arial"/>
          <w:lang w:val="en-US"/>
        </w:rPr>
      </w:pPr>
    </w:p>
    <w:p w14:paraId="4138E4F5" w14:textId="77777777" w:rsidR="00DC4919" w:rsidRPr="00306B5C" w:rsidRDefault="00DC4919" w:rsidP="00A933E1">
      <w:pPr>
        <w:tabs>
          <w:tab w:val="left" w:pos="0"/>
        </w:tabs>
        <w:autoSpaceDE w:val="0"/>
        <w:autoSpaceDN w:val="0"/>
        <w:adjustRightInd w:val="0"/>
        <w:spacing w:after="0"/>
        <w:jc w:val="both"/>
        <w:rPr>
          <w:rFonts w:ascii="Arial" w:hAnsi="Arial" w:cs="Arial"/>
          <w:i/>
          <w:lang w:val="en-US"/>
        </w:rPr>
      </w:pPr>
      <w:r w:rsidRPr="003C5439">
        <w:rPr>
          <w:rFonts w:ascii="Arial" w:hAnsi="Arial" w:cs="Arial"/>
          <w:i/>
          <w:lang w:val="en-US"/>
        </w:rPr>
        <w:t>See Appendix 5 for detailed S&amp;D table.</w:t>
      </w:r>
    </w:p>
    <w:p w14:paraId="3EB45D34" w14:textId="77777777" w:rsidR="002C5D8A" w:rsidRPr="00306B5C" w:rsidRDefault="002C5D8A" w:rsidP="00576A16">
      <w:pPr>
        <w:tabs>
          <w:tab w:val="left" w:pos="-142"/>
        </w:tabs>
        <w:autoSpaceDE w:val="0"/>
        <w:autoSpaceDN w:val="0"/>
        <w:adjustRightInd w:val="0"/>
        <w:spacing w:after="0"/>
        <w:jc w:val="both"/>
        <w:rPr>
          <w:rFonts w:ascii="Arial" w:hAnsi="Arial" w:cs="Arial"/>
          <w:lang w:val="en-US"/>
        </w:rPr>
      </w:pPr>
    </w:p>
    <w:p w14:paraId="3C16BFB7" w14:textId="77777777" w:rsidR="001D56F5" w:rsidRDefault="001D56F5" w:rsidP="003E6B71">
      <w:pPr>
        <w:spacing w:after="0"/>
        <w:ind w:left="-142" w:right="27"/>
        <w:rPr>
          <w:rFonts w:ascii="Arial" w:hAnsi="Arial" w:cs="Arial"/>
          <w:b/>
          <w:bCs/>
          <w:lang w:val="en-US"/>
        </w:rPr>
      </w:pPr>
    </w:p>
    <w:p w14:paraId="73DD5BC4" w14:textId="77777777" w:rsidR="00647A83" w:rsidRDefault="00647A83" w:rsidP="003E6B71">
      <w:pPr>
        <w:spacing w:after="0"/>
        <w:ind w:left="-142" w:right="27"/>
        <w:rPr>
          <w:rFonts w:ascii="Arial" w:hAnsi="Arial" w:cs="Arial"/>
          <w:b/>
          <w:bCs/>
          <w:lang w:val="en-US"/>
        </w:rPr>
      </w:pPr>
    </w:p>
    <w:p w14:paraId="4E93E84D" w14:textId="77777777" w:rsidR="00E47240" w:rsidRDefault="00E47240" w:rsidP="00A933E1">
      <w:pPr>
        <w:spacing w:after="0"/>
        <w:ind w:right="27"/>
        <w:jc w:val="both"/>
        <w:rPr>
          <w:rFonts w:ascii="Arial" w:hAnsi="Arial" w:cs="Arial"/>
          <w:b/>
          <w:bCs/>
          <w:lang w:val="en-US"/>
        </w:rPr>
      </w:pPr>
    </w:p>
    <w:p w14:paraId="1B43A6F2" w14:textId="77777777" w:rsidR="00E47240" w:rsidRDefault="00E47240" w:rsidP="00A933E1">
      <w:pPr>
        <w:spacing w:after="0"/>
        <w:ind w:right="27"/>
        <w:jc w:val="both"/>
        <w:rPr>
          <w:rFonts w:ascii="Arial" w:hAnsi="Arial" w:cs="Arial"/>
          <w:b/>
          <w:bCs/>
          <w:lang w:val="en-US"/>
        </w:rPr>
      </w:pPr>
    </w:p>
    <w:p w14:paraId="07D15870" w14:textId="77777777" w:rsidR="00D363A9" w:rsidRDefault="00D363A9" w:rsidP="00A933E1">
      <w:pPr>
        <w:spacing w:after="0"/>
        <w:ind w:right="27"/>
        <w:jc w:val="both"/>
        <w:rPr>
          <w:rFonts w:ascii="Arial" w:hAnsi="Arial" w:cs="Arial"/>
          <w:b/>
          <w:bCs/>
          <w:lang w:val="en-US"/>
        </w:rPr>
      </w:pPr>
    </w:p>
    <w:p w14:paraId="053A7BE3" w14:textId="77777777" w:rsidR="00D363A9" w:rsidRDefault="00D363A9" w:rsidP="00A933E1">
      <w:pPr>
        <w:spacing w:after="0"/>
        <w:ind w:right="27"/>
        <w:jc w:val="both"/>
        <w:rPr>
          <w:rFonts w:ascii="Arial" w:hAnsi="Arial" w:cs="Arial"/>
          <w:b/>
          <w:bCs/>
          <w:lang w:val="en-US"/>
        </w:rPr>
      </w:pPr>
    </w:p>
    <w:p w14:paraId="2FAF539C" w14:textId="77777777" w:rsidR="00D363A9" w:rsidRDefault="00D363A9" w:rsidP="00A933E1">
      <w:pPr>
        <w:spacing w:after="0"/>
        <w:ind w:right="27"/>
        <w:jc w:val="both"/>
        <w:rPr>
          <w:rFonts w:ascii="Arial" w:hAnsi="Arial" w:cs="Arial"/>
          <w:b/>
          <w:bCs/>
          <w:lang w:val="en-US"/>
        </w:rPr>
      </w:pPr>
    </w:p>
    <w:p w14:paraId="74275E96" w14:textId="77777777" w:rsidR="00D363A9" w:rsidRDefault="00D363A9" w:rsidP="00A933E1">
      <w:pPr>
        <w:spacing w:after="0"/>
        <w:ind w:right="27"/>
        <w:jc w:val="both"/>
        <w:rPr>
          <w:rFonts w:ascii="Arial" w:hAnsi="Arial" w:cs="Arial"/>
          <w:b/>
          <w:bCs/>
          <w:lang w:val="en-US"/>
        </w:rPr>
      </w:pPr>
    </w:p>
    <w:p w14:paraId="2564954F" w14:textId="77777777" w:rsidR="00D363A9" w:rsidRDefault="00D363A9" w:rsidP="00A933E1">
      <w:pPr>
        <w:spacing w:after="0"/>
        <w:ind w:right="27"/>
        <w:jc w:val="both"/>
        <w:rPr>
          <w:rFonts w:ascii="Arial" w:hAnsi="Arial" w:cs="Arial"/>
          <w:b/>
          <w:bCs/>
          <w:lang w:val="en-US"/>
        </w:rPr>
      </w:pPr>
    </w:p>
    <w:p w14:paraId="1EC0B212" w14:textId="77777777" w:rsidR="00D363A9" w:rsidRDefault="00D363A9" w:rsidP="00A933E1">
      <w:pPr>
        <w:spacing w:after="0"/>
        <w:ind w:right="27"/>
        <w:jc w:val="both"/>
        <w:rPr>
          <w:rFonts w:ascii="Arial" w:hAnsi="Arial" w:cs="Arial"/>
          <w:b/>
          <w:bCs/>
          <w:lang w:val="en-US"/>
        </w:rPr>
      </w:pPr>
    </w:p>
    <w:p w14:paraId="617C231F" w14:textId="77777777" w:rsidR="00D363A9" w:rsidRDefault="00D363A9" w:rsidP="00A933E1">
      <w:pPr>
        <w:spacing w:after="0"/>
        <w:ind w:right="27"/>
        <w:jc w:val="both"/>
        <w:rPr>
          <w:rFonts w:ascii="Arial" w:hAnsi="Arial" w:cs="Arial"/>
          <w:b/>
          <w:bCs/>
          <w:lang w:val="en-US"/>
        </w:rPr>
      </w:pPr>
    </w:p>
    <w:p w14:paraId="725C3A25" w14:textId="77777777" w:rsidR="00D363A9" w:rsidRDefault="00D363A9" w:rsidP="00A933E1">
      <w:pPr>
        <w:spacing w:after="0"/>
        <w:ind w:right="27"/>
        <w:jc w:val="both"/>
        <w:rPr>
          <w:rFonts w:ascii="Arial" w:hAnsi="Arial" w:cs="Arial"/>
          <w:b/>
          <w:bCs/>
          <w:lang w:val="en-US"/>
        </w:rPr>
      </w:pPr>
    </w:p>
    <w:p w14:paraId="572F8E22" w14:textId="77777777" w:rsidR="00D363A9" w:rsidRDefault="00D363A9" w:rsidP="00A933E1">
      <w:pPr>
        <w:spacing w:after="0"/>
        <w:ind w:right="27"/>
        <w:jc w:val="both"/>
        <w:rPr>
          <w:rFonts w:ascii="Arial" w:hAnsi="Arial" w:cs="Arial"/>
          <w:b/>
          <w:bCs/>
          <w:lang w:val="en-US"/>
        </w:rPr>
      </w:pPr>
    </w:p>
    <w:p w14:paraId="566C8F62" w14:textId="77777777" w:rsidR="00D363A9" w:rsidRDefault="00D363A9" w:rsidP="00A933E1">
      <w:pPr>
        <w:spacing w:after="0"/>
        <w:ind w:right="27"/>
        <w:jc w:val="both"/>
        <w:rPr>
          <w:rFonts w:ascii="Arial" w:hAnsi="Arial" w:cs="Arial"/>
          <w:b/>
          <w:bCs/>
          <w:lang w:val="en-US"/>
        </w:rPr>
      </w:pPr>
    </w:p>
    <w:p w14:paraId="1DC5850F" w14:textId="77777777" w:rsidR="00D363A9" w:rsidRDefault="00D363A9" w:rsidP="00A933E1">
      <w:pPr>
        <w:spacing w:after="0"/>
        <w:ind w:right="27"/>
        <w:jc w:val="both"/>
        <w:rPr>
          <w:rFonts w:ascii="Arial" w:hAnsi="Arial" w:cs="Arial"/>
          <w:b/>
          <w:bCs/>
          <w:lang w:val="en-US"/>
        </w:rPr>
      </w:pPr>
    </w:p>
    <w:p w14:paraId="27C59A79" w14:textId="77777777" w:rsidR="000126E7" w:rsidRDefault="000126E7" w:rsidP="00A933E1">
      <w:pPr>
        <w:spacing w:after="0"/>
        <w:ind w:right="27"/>
        <w:jc w:val="both"/>
        <w:rPr>
          <w:rFonts w:ascii="Arial" w:hAnsi="Arial" w:cs="Arial"/>
          <w:b/>
          <w:bCs/>
          <w:lang w:val="en-US"/>
        </w:rPr>
      </w:pPr>
    </w:p>
    <w:p w14:paraId="62C3E387" w14:textId="77777777" w:rsidR="000126E7" w:rsidRDefault="000126E7" w:rsidP="00A933E1">
      <w:pPr>
        <w:spacing w:after="0"/>
        <w:ind w:right="27"/>
        <w:jc w:val="both"/>
        <w:rPr>
          <w:rFonts w:ascii="Arial" w:hAnsi="Arial" w:cs="Arial"/>
          <w:b/>
          <w:bCs/>
          <w:lang w:val="en-US"/>
        </w:rPr>
      </w:pPr>
    </w:p>
    <w:p w14:paraId="0FFCAE81" w14:textId="77777777" w:rsidR="000126E7" w:rsidRDefault="000126E7" w:rsidP="00A933E1">
      <w:pPr>
        <w:spacing w:after="0"/>
        <w:ind w:right="27"/>
        <w:jc w:val="both"/>
        <w:rPr>
          <w:rFonts w:ascii="Arial" w:hAnsi="Arial" w:cs="Arial"/>
          <w:b/>
          <w:bCs/>
          <w:lang w:val="en-US"/>
        </w:rPr>
      </w:pPr>
    </w:p>
    <w:p w14:paraId="6BBF3306" w14:textId="77777777" w:rsidR="000126E7" w:rsidRDefault="000126E7" w:rsidP="00A933E1">
      <w:pPr>
        <w:spacing w:after="0"/>
        <w:ind w:right="27"/>
        <w:jc w:val="both"/>
        <w:rPr>
          <w:rFonts w:ascii="Arial" w:hAnsi="Arial" w:cs="Arial"/>
          <w:b/>
          <w:bCs/>
          <w:lang w:val="en-US"/>
        </w:rPr>
      </w:pPr>
    </w:p>
    <w:p w14:paraId="211554CF" w14:textId="77777777" w:rsidR="000126E7" w:rsidRDefault="000126E7" w:rsidP="00A933E1">
      <w:pPr>
        <w:spacing w:after="0"/>
        <w:ind w:right="27"/>
        <w:jc w:val="both"/>
        <w:rPr>
          <w:rFonts w:ascii="Arial" w:hAnsi="Arial" w:cs="Arial"/>
          <w:b/>
          <w:bCs/>
          <w:lang w:val="en-US"/>
        </w:rPr>
      </w:pPr>
    </w:p>
    <w:p w14:paraId="58C29717" w14:textId="77777777" w:rsidR="004B76FA" w:rsidRDefault="004B76FA" w:rsidP="00A933E1">
      <w:pPr>
        <w:spacing w:after="0"/>
        <w:ind w:right="27"/>
        <w:jc w:val="both"/>
        <w:rPr>
          <w:rFonts w:ascii="Arial" w:hAnsi="Arial" w:cs="Arial"/>
          <w:b/>
          <w:bCs/>
          <w:lang w:val="en-US"/>
        </w:rPr>
      </w:pPr>
    </w:p>
    <w:p w14:paraId="3C2B4278" w14:textId="77777777" w:rsidR="004B76FA" w:rsidRDefault="004B76FA" w:rsidP="00A933E1">
      <w:pPr>
        <w:spacing w:after="0"/>
        <w:ind w:right="27"/>
        <w:jc w:val="both"/>
        <w:rPr>
          <w:rFonts w:ascii="Arial" w:hAnsi="Arial" w:cs="Arial"/>
          <w:b/>
          <w:bCs/>
          <w:lang w:val="en-US"/>
        </w:rPr>
      </w:pPr>
    </w:p>
    <w:p w14:paraId="62A1D739" w14:textId="77777777" w:rsidR="004B76FA" w:rsidRDefault="004B76FA" w:rsidP="00A933E1">
      <w:pPr>
        <w:spacing w:after="0"/>
        <w:ind w:right="27"/>
        <w:jc w:val="both"/>
        <w:rPr>
          <w:rFonts w:ascii="Arial" w:hAnsi="Arial" w:cs="Arial"/>
          <w:b/>
          <w:bCs/>
          <w:lang w:val="en-US"/>
        </w:rPr>
      </w:pPr>
    </w:p>
    <w:p w14:paraId="75CA998B" w14:textId="77777777" w:rsidR="004B76FA" w:rsidRDefault="004B76FA" w:rsidP="00A933E1">
      <w:pPr>
        <w:spacing w:after="0"/>
        <w:ind w:right="27"/>
        <w:jc w:val="both"/>
        <w:rPr>
          <w:rFonts w:ascii="Arial" w:hAnsi="Arial" w:cs="Arial"/>
          <w:b/>
          <w:bCs/>
          <w:lang w:val="en-US"/>
        </w:rPr>
      </w:pPr>
    </w:p>
    <w:p w14:paraId="787162A7" w14:textId="77777777" w:rsidR="004B76FA" w:rsidRDefault="004B76FA" w:rsidP="00A933E1">
      <w:pPr>
        <w:spacing w:after="0"/>
        <w:ind w:right="27"/>
        <w:jc w:val="both"/>
        <w:rPr>
          <w:rFonts w:ascii="Arial" w:hAnsi="Arial" w:cs="Arial"/>
          <w:b/>
          <w:bCs/>
          <w:lang w:val="en-US"/>
        </w:rPr>
      </w:pPr>
    </w:p>
    <w:p w14:paraId="30E295EF" w14:textId="77777777" w:rsidR="004B76FA" w:rsidRDefault="004B76FA" w:rsidP="00A933E1">
      <w:pPr>
        <w:spacing w:after="0"/>
        <w:ind w:right="27"/>
        <w:jc w:val="both"/>
        <w:rPr>
          <w:rFonts w:ascii="Arial" w:hAnsi="Arial" w:cs="Arial"/>
          <w:b/>
          <w:bCs/>
          <w:lang w:val="en-US"/>
        </w:rPr>
      </w:pPr>
    </w:p>
    <w:p w14:paraId="7F9EAFA3" w14:textId="77777777" w:rsidR="004B76FA" w:rsidRDefault="004B76FA" w:rsidP="00A933E1">
      <w:pPr>
        <w:spacing w:after="0"/>
        <w:ind w:right="27"/>
        <w:jc w:val="both"/>
        <w:rPr>
          <w:rFonts w:ascii="Arial" w:hAnsi="Arial" w:cs="Arial"/>
          <w:b/>
          <w:bCs/>
          <w:lang w:val="en-US"/>
        </w:rPr>
      </w:pPr>
    </w:p>
    <w:p w14:paraId="05C4FACD" w14:textId="77777777" w:rsidR="004B76FA" w:rsidRDefault="004B76FA" w:rsidP="00A933E1">
      <w:pPr>
        <w:spacing w:after="0"/>
        <w:ind w:right="27"/>
        <w:jc w:val="both"/>
        <w:rPr>
          <w:rFonts w:ascii="Arial" w:hAnsi="Arial" w:cs="Arial"/>
          <w:b/>
          <w:bCs/>
          <w:lang w:val="en-US"/>
        </w:rPr>
      </w:pPr>
    </w:p>
    <w:p w14:paraId="39AAE203" w14:textId="17F047CB" w:rsidR="009D4416" w:rsidRPr="00870960" w:rsidRDefault="00002E04" w:rsidP="00A933E1">
      <w:pPr>
        <w:spacing w:after="0"/>
        <w:ind w:right="27"/>
        <w:jc w:val="both"/>
        <w:rPr>
          <w:rFonts w:ascii="Arial" w:hAnsi="Arial" w:cs="Arial"/>
          <w:b/>
          <w:bCs/>
          <w:lang w:val="en-US"/>
        </w:rPr>
        <w:sectPr w:rsidR="009D4416" w:rsidRPr="00870960" w:rsidSect="003C466C">
          <w:headerReference w:type="default" r:id="rId9"/>
          <w:footerReference w:type="default" r:id="rId10"/>
          <w:headerReference w:type="first" r:id="rId11"/>
          <w:footerReference w:type="first" r:id="rId12"/>
          <w:pgSz w:w="12240" w:h="15840"/>
          <w:pgMar w:top="1440" w:right="1440" w:bottom="1135" w:left="1134" w:header="272" w:footer="720" w:gutter="0"/>
          <w:cols w:space="720"/>
          <w:titlePg/>
          <w:docGrid w:linePitch="360"/>
        </w:sectPr>
      </w:pPr>
      <w:r w:rsidRPr="00974361">
        <w:rPr>
          <w:rFonts w:ascii="Arial" w:hAnsi="Arial" w:cs="Arial"/>
          <w:b/>
          <w:bCs/>
          <w:lang w:val="en-US"/>
        </w:rPr>
        <w:t>P</w:t>
      </w:r>
      <w:r w:rsidR="009D4416" w:rsidRPr="00974361">
        <w:rPr>
          <w:rFonts w:ascii="Arial" w:hAnsi="Arial" w:cs="Arial"/>
          <w:b/>
          <w:bCs/>
          <w:lang w:val="en-US"/>
        </w:rPr>
        <w:t xml:space="preserve">LEASE NOTE THAT THE NEXT SASDE REPORT </w:t>
      </w:r>
      <w:r w:rsidR="00CE1F98" w:rsidRPr="00974361">
        <w:rPr>
          <w:rFonts w:ascii="Arial" w:hAnsi="Arial" w:cs="Arial"/>
          <w:b/>
          <w:bCs/>
          <w:lang w:val="en-US"/>
        </w:rPr>
        <w:t>(</w:t>
      </w:r>
      <w:r w:rsidR="00AD77DE" w:rsidRPr="00974361">
        <w:rPr>
          <w:rFonts w:ascii="Arial" w:hAnsi="Arial" w:cs="Arial"/>
          <w:b/>
          <w:bCs/>
          <w:lang w:val="en-US"/>
        </w:rPr>
        <w:t>JU</w:t>
      </w:r>
      <w:r w:rsidR="00F438D1" w:rsidRPr="00974361">
        <w:rPr>
          <w:rFonts w:ascii="Arial" w:hAnsi="Arial" w:cs="Arial"/>
          <w:b/>
          <w:bCs/>
          <w:lang w:val="en-US"/>
        </w:rPr>
        <w:t>LY</w:t>
      </w:r>
      <w:r w:rsidR="00CE1F98" w:rsidRPr="00974361">
        <w:rPr>
          <w:rFonts w:ascii="Arial" w:hAnsi="Arial" w:cs="Arial"/>
          <w:b/>
          <w:bCs/>
          <w:lang w:val="en-US"/>
        </w:rPr>
        <w:t xml:space="preserve"> 2016) </w:t>
      </w:r>
      <w:r w:rsidR="009D4416" w:rsidRPr="00974361">
        <w:rPr>
          <w:rFonts w:ascii="Arial" w:hAnsi="Arial" w:cs="Arial"/>
          <w:b/>
          <w:bCs/>
          <w:lang w:val="en-US"/>
        </w:rPr>
        <w:t>WILL BE RELEASED ON</w:t>
      </w:r>
      <w:r w:rsidR="001A6F33" w:rsidRPr="00974361">
        <w:rPr>
          <w:rFonts w:ascii="Arial" w:hAnsi="Arial" w:cs="Arial"/>
          <w:b/>
          <w:bCs/>
          <w:lang w:val="en-US"/>
        </w:rPr>
        <w:t xml:space="preserve"> </w:t>
      </w:r>
      <w:r w:rsidR="00F438D1" w:rsidRPr="00974361">
        <w:rPr>
          <w:rFonts w:ascii="Arial" w:hAnsi="Arial" w:cs="Arial"/>
          <w:b/>
          <w:bCs/>
          <w:lang w:val="en-US"/>
        </w:rPr>
        <w:t>29</w:t>
      </w:r>
      <w:r w:rsidR="006820CA" w:rsidRPr="00974361">
        <w:rPr>
          <w:rFonts w:ascii="Arial" w:hAnsi="Arial" w:cs="Arial"/>
          <w:b/>
          <w:bCs/>
          <w:lang w:val="en-US"/>
        </w:rPr>
        <w:t xml:space="preserve"> </w:t>
      </w:r>
      <w:r w:rsidR="00AD77DE" w:rsidRPr="00974361">
        <w:rPr>
          <w:rFonts w:ascii="Arial" w:hAnsi="Arial" w:cs="Arial"/>
          <w:b/>
          <w:bCs/>
          <w:lang w:val="en-US"/>
        </w:rPr>
        <w:t>JUL</w:t>
      </w:r>
      <w:r w:rsidR="00647A83" w:rsidRPr="00974361">
        <w:rPr>
          <w:rFonts w:ascii="Arial" w:hAnsi="Arial" w:cs="Arial"/>
          <w:b/>
          <w:bCs/>
          <w:lang w:val="en-US"/>
        </w:rPr>
        <w:t>Y</w:t>
      </w:r>
      <w:r w:rsidR="0085098D" w:rsidRPr="00974361">
        <w:rPr>
          <w:rFonts w:ascii="Arial" w:hAnsi="Arial" w:cs="Arial"/>
          <w:b/>
          <w:bCs/>
          <w:lang w:val="en-US"/>
        </w:rPr>
        <w:t xml:space="preserve"> 201</w:t>
      </w:r>
      <w:r w:rsidR="00A93186" w:rsidRPr="00974361">
        <w:rPr>
          <w:rFonts w:ascii="Arial" w:hAnsi="Arial" w:cs="Arial"/>
          <w:b/>
          <w:bCs/>
          <w:lang w:val="en-US"/>
        </w:rPr>
        <w:t>6</w:t>
      </w:r>
    </w:p>
    <w:tbl>
      <w:tblPr>
        <w:tblW w:w="5000" w:type="pct"/>
        <w:tblLook w:val="04A0" w:firstRow="1" w:lastRow="0" w:firstColumn="1" w:lastColumn="0" w:noHBand="0" w:noVBand="1"/>
      </w:tblPr>
      <w:tblGrid>
        <w:gridCol w:w="551"/>
        <w:gridCol w:w="3308"/>
        <w:gridCol w:w="1347"/>
        <w:gridCol w:w="117"/>
        <w:gridCol w:w="1335"/>
        <w:gridCol w:w="125"/>
        <w:gridCol w:w="297"/>
        <w:gridCol w:w="1037"/>
        <w:gridCol w:w="305"/>
        <w:gridCol w:w="122"/>
        <w:gridCol w:w="1231"/>
        <w:gridCol w:w="226"/>
        <w:gridCol w:w="297"/>
        <w:gridCol w:w="929"/>
        <w:gridCol w:w="555"/>
        <w:gridCol w:w="897"/>
        <w:gridCol w:w="271"/>
        <w:gridCol w:w="27"/>
        <w:gridCol w:w="289"/>
      </w:tblGrid>
      <w:tr w:rsidR="00082D47" w:rsidRPr="00082D47" w14:paraId="2464E74F" w14:textId="77777777" w:rsidTr="00F438D1">
        <w:trPr>
          <w:trHeight w:val="315"/>
        </w:trPr>
        <w:tc>
          <w:tcPr>
            <w:tcW w:w="5000" w:type="pct"/>
            <w:gridSpan w:val="19"/>
            <w:tcBorders>
              <w:top w:val="nil"/>
              <w:left w:val="nil"/>
              <w:bottom w:val="nil"/>
              <w:right w:val="nil"/>
            </w:tcBorders>
            <w:shd w:val="clear" w:color="auto" w:fill="auto"/>
            <w:noWrap/>
            <w:vAlign w:val="center"/>
            <w:hideMark/>
          </w:tcPr>
          <w:p w14:paraId="4C49AFCC" w14:textId="09FC17EB" w:rsidR="006E2B98" w:rsidRPr="00082D47" w:rsidRDefault="006E2B98" w:rsidP="00F438D1">
            <w:pPr>
              <w:spacing w:after="0" w:line="240" w:lineRule="auto"/>
              <w:ind w:right="3093"/>
              <w:rPr>
                <w:rFonts w:ascii="Arial" w:eastAsia="Times New Roman" w:hAnsi="Arial" w:cs="Arial"/>
                <w:b/>
                <w:bCs/>
                <w:sz w:val="24"/>
                <w:szCs w:val="24"/>
                <w:lang w:eastAsia="en-ZA"/>
              </w:rPr>
            </w:pPr>
            <w:r w:rsidRPr="00082D47">
              <w:rPr>
                <w:rFonts w:ascii="Arial" w:eastAsia="Times New Roman" w:hAnsi="Arial" w:cs="Arial"/>
                <w:b/>
                <w:bCs/>
                <w:sz w:val="24"/>
                <w:szCs w:val="24"/>
                <w:lang w:eastAsia="en-ZA"/>
              </w:rPr>
              <w:lastRenderedPageBreak/>
              <w:t xml:space="preserve">Appendix 1: Detailed S &amp; D table for White, Yellow and Total Maize </w:t>
            </w:r>
            <w:r w:rsidR="00F438D1">
              <w:rPr>
                <w:rFonts w:ascii="Arial" w:eastAsia="Times New Roman" w:hAnsi="Arial" w:cs="Arial"/>
                <w:b/>
                <w:bCs/>
                <w:sz w:val="24"/>
                <w:szCs w:val="24"/>
                <w:lang w:eastAsia="en-ZA"/>
              </w:rPr>
              <w:t>June</w:t>
            </w:r>
            <w:r w:rsidRPr="00082D47">
              <w:rPr>
                <w:rFonts w:ascii="Arial" w:eastAsia="Times New Roman" w:hAnsi="Arial" w:cs="Arial"/>
                <w:b/>
                <w:bCs/>
                <w:sz w:val="24"/>
                <w:szCs w:val="24"/>
                <w:lang w:eastAsia="en-ZA"/>
              </w:rPr>
              <w:t xml:space="preserve"> 2016</w:t>
            </w:r>
          </w:p>
        </w:tc>
      </w:tr>
      <w:tr w:rsidR="00750A22" w:rsidRPr="00082D47" w14:paraId="02ECADC1" w14:textId="77777777" w:rsidTr="00F438D1">
        <w:trPr>
          <w:gridAfter w:val="1"/>
          <w:wAfter w:w="109" w:type="pct"/>
          <w:trHeight w:val="300"/>
        </w:trPr>
        <w:tc>
          <w:tcPr>
            <w:tcW w:w="208" w:type="pct"/>
            <w:tcBorders>
              <w:top w:val="nil"/>
              <w:left w:val="nil"/>
              <w:bottom w:val="nil"/>
              <w:right w:val="nil"/>
            </w:tcBorders>
            <w:shd w:val="clear" w:color="auto" w:fill="auto"/>
            <w:noWrap/>
            <w:vAlign w:val="center"/>
            <w:hideMark/>
          </w:tcPr>
          <w:p w14:paraId="4E0A9A1D" w14:textId="77777777" w:rsidR="00D41DDB" w:rsidRPr="00082D47" w:rsidRDefault="00D41DDB" w:rsidP="005F29E0">
            <w:pPr>
              <w:spacing w:after="0" w:line="240" w:lineRule="auto"/>
              <w:jc w:val="center"/>
              <w:rPr>
                <w:rFonts w:ascii="Arial" w:eastAsia="Times New Roman" w:hAnsi="Arial" w:cs="Arial"/>
                <w:sz w:val="16"/>
                <w:szCs w:val="16"/>
                <w:lang w:eastAsia="en-ZA"/>
              </w:rPr>
            </w:pPr>
          </w:p>
        </w:tc>
        <w:tc>
          <w:tcPr>
            <w:tcW w:w="1247" w:type="pct"/>
            <w:tcBorders>
              <w:top w:val="nil"/>
              <w:left w:val="nil"/>
              <w:bottom w:val="nil"/>
              <w:right w:val="nil"/>
            </w:tcBorders>
            <w:shd w:val="clear" w:color="auto" w:fill="auto"/>
            <w:vAlign w:val="center"/>
            <w:hideMark/>
          </w:tcPr>
          <w:p w14:paraId="07C73144" w14:textId="77777777" w:rsidR="00D41DDB" w:rsidRPr="00082D47" w:rsidRDefault="00D41DDB" w:rsidP="005F29E0">
            <w:pPr>
              <w:spacing w:after="0" w:line="240" w:lineRule="auto"/>
              <w:jc w:val="center"/>
              <w:rPr>
                <w:rFonts w:ascii="Arial" w:eastAsia="Times New Roman" w:hAnsi="Arial" w:cs="Arial"/>
                <w:sz w:val="16"/>
                <w:szCs w:val="16"/>
                <w:lang w:eastAsia="en-ZA"/>
              </w:rPr>
            </w:pPr>
          </w:p>
        </w:tc>
        <w:tc>
          <w:tcPr>
            <w:tcW w:w="508" w:type="pct"/>
            <w:tcBorders>
              <w:top w:val="nil"/>
              <w:left w:val="nil"/>
              <w:bottom w:val="nil"/>
              <w:right w:val="nil"/>
            </w:tcBorders>
            <w:shd w:val="clear" w:color="auto" w:fill="auto"/>
            <w:noWrap/>
            <w:vAlign w:val="center"/>
            <w:hideMark/>
          </w:tcPr>
          <w:p w14:paraId="7FB9B24D" w14:textId="77777777" w:rsidR="00D41DDB" w:rsidRPr="00082D47" w:rsidRDefault="00D41DDB" w:rsidP="005F29E0">
            <w:pPr>
              <w:spacing w:after="0" w:line="240" w:lineRule="auto"/>
              <w:jc w:val="center"/>
              <w:rPr>
                <w:rFonts w:ascii="Arial" w:eastAsia="Times New Roman" w:hAnsi="Arial" w:cs="Arial"/>
                <w:sz w:val="16"/>
                <w:szCs w:val="16"/>
                <w:lang w:eastAsia="en-ZA"/>
              </w:rPr>
            </w:pPr>
          </w:p>
        </w:tc>
        <w:tc>
          <w:tcPr>
            <w:tcW w:w="547" w:type="pct"/>
            <w:gridSpan w:val="2"/>
            <w:tcBorders>
              <w:top w:val="nil"/>
              <w:left w:val="nil"/>
              <w:bottom w:val="nil"/>
              <w:right w:val="nil"/>
            </w:tcBorders>
            <w:shd w:val="clear" w:color="auto" w:fill="auto"/>
            <w:noWrap/>
            <w:vAlign w:val="center"/>
            <w:hideMark/>
          </w:tcPr>
          <w:p w14:paraId="11FA2172" w14:textId="77777777" w:rsidR="00D41DDB" w:rsidRPr="00082D47" w:rsidRDefault="00D41DDB" w:rsidP="005F29E0">
            <w:pPr>
              <w:spacing w:after="0" w:line="240" w:lineRule="auto"/>
              <w:jc w:val="center"/>
              <w:rPr>
                <w:rFonts w:ascii="Arial" w:eastAsia="Times New Roman" w:hAnsi="Arial" w:cs="Arial"/>
                <w:sz w:val="16"/>
                <w:szCs w:val="16"/>
                <w:lang w:eastAsia="en-ZA"/>
              </w:rPr>
            </w:pPr>
          </w:p>
        </w:tc>
        <w:tc>
          <w:tcPr>
            <w:tcW w:w="550" w:type="pct"/>
            <w:gridSpan w:val="3"/>
            <w:tcBorders>
              <w:top w:val="nil"/>
              <w:left w:val="nil"/>
              <w:bottom w:val="nil"/>
              <w:right w:val="nil"/>
            </w:tcBorders>
            <w:shd w:val="clear" w:color="auto" w:fill="auto"/>
            <w:noWrap/>
            <w:vAlign w:val="center"/>
            <w:hideMark/>
          </w:tcPr>
          <w:p w14:paraId="43E1D46D" w14:textId="77777777" w:rsidR="00D41DDB" w:rsidRPr="00082D47" w:rsidRDefault="00D41DDB" w:rsidP="005F29E0">
            <w:pPr>
              <w:spacing w:after="0" w:line="240" w:lineRule="auto"/>
              <w:jc w:val="center"/>
              <w:rPr>
                <w:rFonts w:ascii="Arial" w:eastAsia="Times New Roman" w:hAnsi="Arial" w:cs="Arial"/>
                <w:sz w:val="16"/>
                <w:szCs w:val="16"/>
                <w:lang w:eastAsia="en-ZA"/>
              </w:rPr>
            </w:pPr>
          </w:p>
        </w:tc>
        <w:tc>
          <w:tcPr>
            <w:tcW w:w="115" w:type="pct"/>
            <w:tcBorders>
              <w:top w:val="nil"/>
              <w:left w:val="nil"/>
              <w:bottom w:val="nil"/>
              <w:right w:val="nil"/>
            </w:tcBorders>
            <w:shd w:val="clear" w:color="auto" w:fill="auto"/>
            <w:noWrap/>
            <w:vAlign w:val="center"/>
            <w:hideMark/>
          </w:tcPr>
          <w:p w14:paraId="499F3469" w14:textId="77777777" w:rsidR="00D41DDB" w:rsidRPr="00082D47" w:rsidRDefault="00D41DDB" w:rsidP="005F29E0">
            <w:pPr>
              <w:spacing w:after="0" w:line="240" w:lineRule="auto"/>
              <w:jc w:val="center"/>
              <w:rPr>
                <w:rFonts w:ascii="Arial" w:eastAsia="Times New Roman" w:hAnsi="Arial" w:cs="Arial"/>
                <w:sz w:val="16"/>
                <w:szCs w:val="16"/>
                <w:lang w:eastAsia="en-ZA"/>
              </w:rPr>
            </w:pPr>
          </w:p>
        </w:tc>
        <w:tc>
          <w:tcPr>
            <w:tcW w:w="510" w:type="pct"/>
            <w:gridSpan w:val="2"/>
            <w:tcBorders>
              <w:top w:val="nil"/>
              <w:left w:val="nil"/>
              <w:bottom w:val="nil"/>
              <w:right w:val="nil"/>
            </w:tcBorders>
            <w:shd w:val="clear" w:color="auto" w:fill="auto"/>
            <w:noWrap/>
            <w:vAlign w:val="center"/>
            <w:hideMark/>
          </w:tcPr>
          <w:p w14:paraId="7BAA7FAD" w14:textId="77777777" w:rsidR="00D41DDB" w:rsidRPr="00082D47" w:rsidRDefault="00D41DDB" w:rsidP="005F29E0">
            <w:pPr>
              <w:spacing w:after="0" w:line="240" w:lineRule="auto"/>
              <w:jc w:val="center"/>
              <w:rPr>
                <w:rFonts w:ascii="Arial" w:eastAsia="Times New Roman" w:hAnsi="Arial" w:cs="Arial"/>
                <w:sz w:val="16"/>
                <w:szCs w:val="16"/>
                <w:lang w:eastAsia="en-ZA"/>
              </w:rPr>
            </w:pPr>
          </w:p>
        </w:tc>
        <w:tc>
          <w:tcPr>
            <w:tcW w:w="547" w:type="pct"/>
            <w:gridSpan w:val="3"/>
            <w:tcBorders>
              <w:top w:val="nil"/>
              <w:left w:val="nil"/>
              <w:bottom w:val="nil"/>
              <w:right w:val="nil"/>
            </w:tcBorders>
            <w:shd w:val="clear" w:color="auto" w:fill="auto"/>
            <w:noWrap/>
            <w:vAlign w:val="center"/>
            <w:hideMark/>
          </w:tcPr>
          <w:p w14:paraId="56F10064" w14:textId="77777777" w:rsidR="00D41DDB" w:rsidRPr="00082D47" w:rsidRDefault="00D41DDB" w:rsidP="005F29E0">
            <w:pPr>
              <w:spacing w:after="0" w:line="240" w:lineRule="auto"/>
              <w:jc w:val="center"/>
              <w:rPr>
                <w:rFonts w:ascii="Arial" w:eastAsia="Times New Roman" w:hAnsi="Arial" w:cs="Arial"/>
                <w:sz w:val="16"/>
                <w:szCs w:val="16"/>
                <w:lang w:eastAsia="en-ZA"/>
              </w:rPr>
            </w:pPr>
          </w:p>
        </w:tc>
        <w:tc>
          <w:tcPr>
            <w:tcW w:w="547" w:type="pct"/>
            <w:gridSpan w:val="2"/>
            <w:tcBorders>
              <w:top w:val="nil"/>
              <w:left w:val="nil"/>
              <w:bottom w:val="nil"/>
              <w:right w:val="nil"/>
            </w:tcBorders>
            <w:shd w:val="clear" w:color="auto" w:fill="auto"/>
            <w:noWrap/>
            <w:vAlign w:val="center"/>
            <w:hideMark/>
          </w:tcPr>
          <w:p w14:paraId="76A8CF92" w14:textId="77777777" w:rsidR="00D41DDB" w:rsidRPr="00082D47" w:rsidRDefault="00D41DDB" w:rsidP="005F29E0">
            <w:pPr>
              <w:spacing w:after="0" w:line="240" w:lineRule="auto"/>
              <w:jc w:val="center"/>
              <w:rPr>
                <w:rFonts w:ascii="Arial" w:eastAsia="Times New Roman" w:hAnsi="Arial" w:cs="Arial"/>
                <w:sz w:val="16"/>
                <w:szCs w:val="16"/>
                <w:lang w:eastAsia="en-ZA"/>
              </w:rPr>
            </w:pPr>
          </w:p>
        </w:tc>
        <w:tc>
          <w:tcPr>
            <w:tcW w:w="112" w:type="pct"/>
            <w:gridSpan w:val="2"/>
            <w:tcBorders>
              <w:top w:val="nil"/>
              <w:left w:val="nil"/>
              <w:bottom w:val="nil"/>
              <w:right w:val="nil"/>
            </w:tcBorders>
            <w:shd w:val="clear" w:color="auto" w:fill="auto"/>
            <w:noWrap/>
            <w:vAlign w:val="center"/>
            <w:hideMark/>
          </w:tcPr>
          <w:p w14:paraId="45300CAC" w14:textId="77777777" w:rsidR="00D41DDB" w:rsidRPr="00082D47" w:rsidRDefault="00D41DDB" w:rsidP="005F29E0">
            <w:pPr>
              <w:spacing w:after="0" w:line="240" w:lineRule="auto"/>
              <w:jc w:val="center"/>
              <w:rPr>
                <w:rFonts w:ascii="Arial" w:eastAsia="Times New Roman" w:hAnsi="Arial" w:cs="Arial"/>
                <w:sz w:val="16"/>
                <w:szCs w:val="16"/>
                <w:lang w:eastAsia="en-ZA"/>
              </w:rPr>
            </w:pPr>
          </w:p>
        </w:tc>
      </w:tr>
      <w:tr w:rsidR="00D41DDB" w:rsidRPr="00082D47" w14:paraId="417B0E7F" w14:textId="77777777" w:rsidTr="00F438D1">
        <w:trPr>
          <w:trHeight w:val="510"/>
        </w:trPr>
        <w:tc>
          <w:tcPr>
            <w:tcW w:w="208" w:type="pct"/>
            <w:tcBorders>
              <w:top w:val="nil"/>
              <w:left w:val="nil"/>
              <w:bottom w:val="single" w:sz="4" w:space="0" w:color="auto"/>
              <w:right w:val="nil"/>
            </w:tcBorders>
            <w:shd w:val="clear" w:color="auto" w:fill="auto"/>
            <w:vAlign w:val="center"/>
            <w:hideMark/>
          </w:tcPr>
          <w:p w14:paraId="4CD28434" w14:textId="363FAA87" w:rsidR="00D41DDB" w:rsidRPr="005441C4" w:rsidRDefault="00D41DDB" w:rsidP="005F29E0">
            <w:pPr>
              <w:spacing w:after="0" w:line="240" w:lineRule="auto"/>
              <w:jc w:val="center"/>
              <w:rPr>
                <w:rFonts w:ascii="Arial" w:eastAsia="Times New Roman" w:hAnsi="Arial" w:cs="Arial"/>
                <w:lang w:eastAsia="en-ZA"/>
              </w:rPr>
            </w:pPr>
          </w:p>
        </w:tc>
        <w:tc>
          <w:tcPr>
            <w:tcW w:w="1247" w:type="pct"/>
            <w:tcBorders>
              <w:top w:val="nil"/>
              <w:left w:val="nil"/>
              <w:bottom w:val="single" w:sz="4" w:space="0" w:color="auto"/>
              <w:right w:val="single" w:sz="4" w:space="0" w:color="auto"/>
            </w:tcBorders>
            <w:shd w:val="clear" w:color="auto" w:fill="auto"/>
            <w:vAlign w:val="center"/>
            <w:hideMark/>
          </w:tcPr>
          <w:p w14:paraId="4326967C" w14:textId="437DBB3C" w:rsidR="00D41DDB" w:rsidRPr="005441C4" w:rsidRDefault="00D41DDB" w:rsidP="005F29E0">
            <w:pPr>
              <w:spacing w:after="0" w:line="240" w:lineRule="auto"/>
              <w:jc w:val="center"/>
              <w:rPr>
                <w:rFonts w:ascii="Arial" w:eastAsia="Times New Roman" w:hAnsi="Arial" w:cs="Arial"/>
                <w:lang w:eastAsia="en-ZA"/>
              </w:rPr>
            </w:pPr>
          </w:p>
        </w:tc>
        <w:tc>
          <w:tcPr>
            <w:tcW w:w="552" w:type="pct"/>
            <w:gridSpan w:val="2"/>
            <w:tcBorders>
              <w:top w:val="single" w:sz="4" w:space="0" w:color="auto"/>
              <w:left w:val="nil"/>
              <w:bottom w:val="single" w:sz="4" w:space="0" w:color="auto"/>
              <w:right w:val="single" w:sz="4" w:space="0" w:color="auto"/>
            </w:tcBorders>
            <w:shd w:val="clear" w:color="auto" w:fill="auto"/>
            <w:vAlign w:val="center"/>
            <w:hideMark/>
          </w:tcPr>
          <w:p w14:paraId="3F9B9647"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White Maize</w:t>
            </w:r>
          </w:p>
        </w:tc>
        <w:tc>
          <w:tcPr>
            <w:tcW w:w="550" w:type="pct"/>
            <w:gridSpan w:val="2"/>
            <w:tcBorders>
              <w:top w:val="single" w:sz="4" w:space="0" w:color="auto"/>
              <w:left w:val="nil"/>
              <w:bottom w:val="single" w:sz="4" w:space="0" w:color="auto"/>
              <w:right w:val="single" w:sz="4" w:space="0" w:color="auto"/>
            </w:tcBorders>
            <w:shd w:val="clear" w:color="auto" w:fill="auto"/>
            <w:vAlign w:val="center"/>
            <w:hideMark/>
          </w:tcPr>
          <w:p w14:paraId="4EE0E59A"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White Maize</w:t>
            </w:r>
          </w:p>
        </w:tc>
        <w:tc>
          <w:tcPr>
            <w:tcW w:w="112" w:type="pct"/>
            <w:tcBorders>
              <w:top w:val="nil"/>
              <w:left w:val="nil"/>
              <w:bottom w:val="nil"/>
              <w:right w:val="single" w:sz="4" w:space="0" w:color="auto"/>
            </w:tcBorders>
            <w:shd w:val="clear" w:color="auto" w:fill="auto"/>
            <w:noWrap/>
            <w:vAlign w:val="center"/>
            <w:hideMark/>
          </w:tcPr>
          <w:p w14:paraId="24D52D8C" w14:textId="77777777" w:rsidR="00D41DDB" w:rsidRPr="005441C4" w:rsidRDefault="00D41DDB" w:rsidP="005F29E0">
            <w:pPr>
              <w:spacing w:after="0" w:line="240" w:lineRule="auto"/>
              <w:jc w:val="center"/>
              <w:rPr>
                <w:rFonts w:ascii="Arial" w:eastAsia="Times New Roman" w:hAnsi="Arial" w:cs="Arial"/>
                <w:b/>
                <w:bCs/>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0A9A26"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Yellow Maize</w:t>
            </w:r>
          </w:p>
        </w:tc>
        <w:tc>
          <w:tcPr>
            <w:tcW w:w="549" w:type="pct"/>
            <w:gridSpan w:val="2"/>
            <w:tcBorders>
              <w:top w:val="single" w:sz="4" w:space="0" w:color="auto"/>
              <w:left w:val="nil"/>
              <w:bottom w:val="single" w:sz="4" w:space="0" w:color="auto"/>
              <w:right w:val="single" w:sz="4" w:space="0" w:color="auto"/>
            </w:tcBorders>
            <w:shd w:val="clear" w:color="auto" w:fill="auto"/>
            <w:vAlign w:val="center"/>
            <w:hideMark/>
          </w:tcPr>
          <w:p w14:paraId="63C89578"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Yellow Maize</w:t>
            </w:r>
          </w:p>
        </w:tc>
        <w:tc>
          <w:tcPr>
            <w:tcW w:w="112" w:type="pct"/>
            <w:tcBorders>
              <w:top w:val="nil"/>
              <w:left w:val="nil"/>
              <w:bottom w:val="nil"/>
              <w:right w:val="single" w:sz="4" w:space="0" w:color="auto"/>
            </w:tcBorders>
            <w:shd w:val="clear" w:color="auto" w:fill="auto"/>
            <w:noWrap/>
            <w:vAlign w:val="center"/>
            <w:hideMark/>
          </w:tcPr>
          <w:p w14:paraId="211B0B7D" w14:textId="77777777" w:rsidR="00D41DDB" w:rsidRPr="005441C4" w:rsidRDefault="00D41DDB" w:rsidP="005F29E0">
            <w:pPr>
              <w:spacing w:after="0" w:line="240" w:lineRule="auto"/>
              <w:jc w:val="center"/>
              <w:rPr>
                <w:rFonts w:ascii="Arial" w:eastAsia="Times New Roman" w:hAnsi="Arial" w:cs="Arial"/>
                <w:b/>
                <w:bCs/>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0B384D"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Total Maize</w:t>
            </w:r>
          </w:p>
        </w:tc>
        <w:tc>
          <w:tcPr>
            <w:tcW w:w="559" w:type="pct"/>
            <w:gridSpan w:val="4"/>
            <w:tcBorders>
              <w:top w:val="single" w:sz="4" w:space="0" w:color="auto"/>
              <w:left w:val="nil"/>
              <w:bottom w:val="single" w:sz="4" w:space="0" w:color="auto"/>
              <w:right w:val="single" w:sz="4" w:space="0" w:color="auto"/>
            </w:tcBorders>
            <w:shd w:val="clear" w:color="auto" w:fill="auto"/>
            <w:vAlign w:val="center"/>
            <w:hideMark/>
          </w:tcPr>
          <w:p w14:paraId="7C7BCCBE"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Total Maize</w:t>
            </w:r>
          </w:p>
        </w:tc>
      </w:tr>
      <w:tr w:rsidR="00D41DDB" w:rsidRPr="00082D47" w14:paraId="5CC295FD" w14:textId="77777777" w:rsidTr="00F438D1">
        <w:trPr>
          <w:trHeight w:val="630"/>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28E7EF49" w14:textId="4984BD7F" w:rsidR="00D41DDB" w:rsidRPr="005441C4" w:rsidRDefault="00D41DDB" w:rsidP="005F29E0">
            <w:pPr>
              <w:spacing w:after="0" w:line="240" w:lineRule="auto"/>
              <w:jc w:val="center"/>
              <w:rPr>
                <w:rFonts w:ascii="Arial" w:eastAsia="Times New Roman" w:hAnsi="Arial" w:cs="Arial"/>
                <w:lang w:eastAsia="en-ZA"/>
              </w:rPr>
            </w:pPr>
          </w:p>
        </w:tc>
        <w:tc>
          <w:tcPr>
            <w:tcW w:w="1247" w:type="pct"/>
            <w:tcBorders>
              <w:top w:val="nil"/>
              <w:left w:val="nil"/>
              <w:bottom w:val="single" w:sz="4" w:space="0" w:color="auto"/>
              <w:right w:val="single" w:sz="4" w:space="0" w:color="auto"/>
            </w:tcBorders>
            <w:shd w:val="clear" w:color="auto" w:fill="auto"/>
            <w:vAlign w:val="center"/>
            <w:hideMark/>
          </w:tcPr>
          <w:p w14:paraId="64D3927E" w14:textId="77777777" w:rsidR="00D41DDB" w:rsidRPr="005441C4" w:rsidRDefault="00D41DDB" w:rsidP="005F29E0">
            <w:pPr>
              <w:spacing w:after="0" w:line="240" w:lineRule="auto"/>
              <w:rPr>
                <w:rFonts w:ascii="Arial" w:eastAsia="Times New Roman" w:hAnsi="Arial" w:cs="Arial"/>
                <w:b/>
                <w:bCs/>
                <w:lang w:eastAsia="en-ZA"/>
              </w:rPr>
            </w:pPr>
            <w:r w:rsidRPr="005441C4">
              <w:rPr>
                <w:rFonts w:ascii="Arial" w:eastAsia="Times New Roman" w:hAnsi="Arial" w:cs="Arial"/>
                <w:b/>
                <w:bCs/>
                <w:lang w:eastAsia="en-ZA"/>
              </w:rPr>
              <w:t>Marketing season</w:t>
            </w:r>
          </w:p>
        </w:tc>
        <w:tc>
          <w:tcPr>
            <w:tcW w:w="552" w:type="pct"/>
            <w:gridSpan w:val="2"/>
            <w:tcBorders>
              <w:top w:val="nil"/>
              <w:left w:val="nil"/>
              <w:bottom w:val="single" w:sz="4" w:space="0" w:color="auto"/>
              <w:right w:val="single" w:sz="4" w:space="0" w:color="auto"/>
            </w:tcBorders>
            <w:shd w:val="clear" w:color="auto" w:fill="auto"/>
            <w:vAlign w:val="center"/>
            <w:hideMark/>
          </w:tcPr>
          <w:p w14:paraId="78EA0BF5" w14:textId="695F82F8" w:rsidR="00D41DDB" w:rsidRPr="005441C4" w:rsidRDefault="00D41DDB" w:rsidP="00D41DDB">
            <w:pPr>
              <w:spacing w:after="0" w:line="240" w:lineRule="auto"/>
              <w:jc w:val="center"/>
              <w:rPr>
                <w:rFonts w:ascii="Arial" w:hAnsi="Arial" w:cs="Arial"/>
                <w:b/>
                <w:bCs/>
                <w:color w:val="000000"/>
              </w:rPr>
            </w:pPr>
            <w:r w:rsidRPr="005441C4">
              <w:rPr>
                <w:rFonts w:ascii="Arial" w:hAnsi="Arial" w:cs="Arial"/>
                <w:b/>
                <w:bCs/>
                <w:color w:val="000000"/>
              </w:rPr>
              <w:t>A</w:t>
            </w:r>
            <w:r w:rsidR="00CF6A33">
              <w:rPr>
                <w:rFonts w:ascii="Arial" w:hAnsi="Arial" w:cs="Arial"/>
                <w:b/>
                <w:bCs/>
                <w:color w:val="000000"/>
              </w:rPr>
              <w:t>c</w:t>
            </w:r>
            <w:r w:rsidRPr="005441C4">
              <w:rPr>
                <w:rFonts w:ascii="Arial" w:hAnsi="Arial" w:cs="Arial"/>
                <w:b/>
                <w:bCs/>
                <w:color w:val="000000"/>
              </w:rPr>
              <w:t>tual for 2015/16</w:t>
            </w:r>
          </w:p>
        </w:tc>
        <w:tc>
          <w:tcPr>
            <w:tcW w:w="550" w:type="pct"/>
            <w:gridSpan w:val="2"/>
            <w:tcBorders>
              <w:top w:val="nil"/>
              <w:left w:val="nil"/>
              <w:bottom w:val="single" w:sz="4" w:space="0" w:color="auto"/>
              <w:right w:val="single" w:sz="4" w:space="0" w:color="auto"/>
            </w:tcBorders>
            <w:shd w:val="clear" w:color="auto" w:fill="auto"/>
            <w:vAlign w:val="center"/>
            <w:hideMark/>
          </w:tcPr>
          <w:p w14:paraId="45D9C0FF"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Projection for 2016/17</w:t>
            </w:r>
          </w:p>
        </w:tc>
        <w:tc>
          <w:tcPr>
            <w:tcW w:w="112" w:type="pct"/>
            <w:tcBorders>
              <w:top w:val="nil"/>
              <w:left w:val="nil"/>
              <w:bottom w:val="nil"/>
              <w:right w:val="single" w:sz="4" w:space="0" w:color="auto"/>
            </w:tcBorders>
            <w:shd w:val="clear" w:color="auto" w:fill="auto"/>
            <w:vAlign w:val="center"/>
            <w:hideMark/>
          </w:tcPr>
          <w:p w14:paraId="4DCDCE61" w14:textId="77777777" w:rsidR="00D41DDB" w:rsidRPr="005441C4" w:rsidRDefault="00D41DDB" w:rsidP="005F29E0">
            <w:pPr>
              <w:spacing w:after="0" w:line="240" w:lineRule="auto"/>
              <w:jc w:val="center"/>
              <w:rPr>
                <w:rFonts w:ascii="Arial" w:eastAsia="Times New Roman" w:hAnsi="Arial" w:cs="Arial"/>
                <w:b/>
                <w:bCs/>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A9B9BA" w14:textId="10306400" w:rsidR="00D41DDB" w:rsidRPr="005441C4" w:rsidRDefault="00D41DDB" w:rsidP="00D41DDB">
            <w:pPr>
              <w:spacing w:after="0" w:line="240" w:lineRule="auto"/>
              <w:jc w:val="center"/>
              <w:rPr>
                <w:rFonts w:ascii="Arial" w:hAnsi="Arial" w:cs="Arial"/>
                <w:b/>
                <w:bCs/>
                <w:color w:val="000000"/>
              </w:rPr>
            </w:pPr>
            <w:r w:rsidRPr="005441C4">
              <w:rPr>
                <w:rFonts w:ascii="Arial" w:hAnsi="Arial" w:cs="Arial"/>
                <w:b/>
                <w:bCs/>
                <w:color w:val="000000"/>
              </w:rPr>
              <w:t>A</w:t>
            </w:r>
            <w:r w:rsidR="00CF6A33">
              <w:rPr>
                <w:rFonts w:ascii="Arial" w:hAnsi="Arial" w:cs="Arial"/>
                <w:b/>
                <w:bCs/>
                <w:color w:val="000000"/>
              </w:rPr>
              <w:t>c</w:t>
            </w:r>
            <w:r w:rsidRPr="005441C4">
              <w:rPr>
                <w:rFonts w:ascii="Arial" w:hAnsi="Arial" w:cs="Arial"/>
                <w:b/>
                <w:bCs/>
                <w:color w:val="000000"/>
              </w:rPr>
              <w:t>tual for 2015/16</w:t>
            </w:r>
          </w:p>
        </w:tc>
        <w:tc>
          <w:tcPr>
            <w:tcW w:w="549" w:type="pct"/>
            <w:gridSpan w:val="2"/>
            <w:tcBorders>
              <w:top w:val="nil"/>
              <w:left w:val="nil"/>
              <w:bottom w:val="single" w:sz="4" w:space="0" w:color="auto"/>
              <w:right w:val="single" w:sz="4" w:space="0" w:color="auto"/>
            </w:tcBorders>
            <w:shd w:val="clear" w:color="auto" w:fill="auto"/>
            <w:vAlign w:val="center"/>
            <w:hideMark/>
          </w:tcPr>
          <w:p w14:paraId="5646D861"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Projection for 2016/17</w:t>
            </w:r>
          </w:p>
        </w:tc>
        <w:tc>
          <w:tcPr>
            <w:tcW w:w="112" w:type="pct"/>
            <w:tcBorders>
              <w:top w:val="nil"/>
              <w:left w:val="nil"/>
              <w:bottom w:val="nil"/>
              <w:right w:val="single" w:sz="4" w:space="0" w:color="auto"/>
            </w:tcBorders>
            <w:shd w:val="clear" w:color="auto" w:fill="auto"/>
            <w:vAlign w:val="center"/>
            <w:hideMark/>
          </w:tcPr>
          <w:p w14:paraId="76E7E9D6" w14:textId="77777777" w:rsidR="00D41DDB" w:rsidRPr="005441C4" w:rsidRDefault="00D41DDB" w:rsidP="005F29E0">
            <w:pPr>
              <w:spacing w:after="0" w:line="240" w:lineRule="auto"/>
              <w:jc w:val="center"/>
              <w:rPr>
                <w:rFonts w:ascii="Arial" w:eastAsia="Times New Roman" w:hAnsi="Arial" w:cs="Arial"/>
                <w:b/>
                <w:bCs/>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vAlign w:val="center"/>
            <w:hideMark/>
          </w:tcPr>
          <w:p w14:paraId="12B8D01E" w14:textId="2B7909CD" w:rsidR="00D41DDB" w:rsidRPr="005441C4" w:rsidRDefault="00D41DDB" w:rsidP="00A944D0">
            <w:pPr>
              <w:spacing w:after="0" w:line="240" w:lineRule="auto"/>
              <w:jc w:val="center"/>
              <w:rPr>
                <w:rFonts w:ascii="Arial" w:hAnsi="Arial" w:cs="Arial"/>
                <w:b/>
                <w:bCs/>
                <w:color w:val="000000"/>
              </w:rPr>
            </w:pPr>
            <w:r w:rsidRPr="005441C4">
              <w:rPr>
                <w:rFonts w:ascii="Arial" w:hAnsi="Arial" w:cs="Arial"/>
                <w:b/>
                <w:bCs/>
                <w:color w:val="000000"/>
              </w:rPr>
              <w:t>A</w:t>
            </w:r>
            <w:r w:rsidR="00CF6A33">
              <w:rPr>
                <w:rFonts w:ascii="Arial" w:hAnsi="Arial" w:cs="Arial"/>
                <w:b/>
                <w:bCs/>
                <w:color w:val="000000"/>
              </w:rPr>
              <w:t>c</w:t>
            </w:r>
            <w:r w:rsidRPr="005441C4">
              <w:rPr>
                <w:rFonts w:ascii="Arial" w:hAnsi="Arial" w:cs="Arial"/>
                <w:b/>
                <w:bCs/>
                <w:color w:val="000000"/>
              </w:rPr>
              <w:t>tual for 2015/16</w:t>
            </w:r>
          </w:p>
        </w:tc>
        <w:tc>
          <w:tcPr>
            <w:tcW w:w="559" w:type="pct"/>
            <w:gridSpan w:val="4"/>
            <w:tcBorders>
              <w:top w:val="nil"/>
              <w:left w:val="nil"/>
              <w:bottom w:val="single" w:sz="4" w:space="0" w:color="auto"/>
              <w:right w:val="single" w:sz="4" w:space="0" w:color="auto"/>
            </w:tcBorders>
            <w:shd w:val="clear" w:color="auto" w:fill="auto"/>
            <w:vAlign w:val="center"/>
            <w:hideMark/>
          </w:tcPr>
          <w:p w14:paraId="5714BACE"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Projection for 2016/17</w:t>
            </w:r>
          </w:p>
        </w:tc>
      </w:tr>
      <w:tr w:rsidR="00D41DDB" w:rsidRPr="00082D47" w14:paraId="1A9587DB" w14:textId="77777777" w:rsidTr="00F438D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001045F" w14:textId="04667CAB" w:rsidR="00D41DDB" w:rsidRPr="005441C4" w:rsidRDefault="00D41DDB" w:rsidP="005F29E0">
            <w:pPr>
              <w:spacing w:after="0" w:line="240" w:lineRule="auto"/>
              <w:jc w:val="center"/>
              <w:rPr>
                <w:rFonts w:ascii="Arial" w:eastAsia="Times New Roman" w:hAnsi="Arial" w:cs="Arial"/>
                <w:b/>
                <w:bCs/>
                <w:lang w:eastAsia="en-ZA"/>
              </w:rPr>
            </w:pPr>
          </w:p>
        </w:tc>
        <w:tc>
          <w:tcPr>
            <w:tcW w:w="1247" w:type="pct"/>
            <w:tcBorders>
              <w:top w:val="nil"/>
              <w:left w:val="nil"/>
              <w:bottom w:val="nil"/>
              <w:right w:val="single" w:sz="4" w:space="0" w:color="auto"/>
            </w:tcBorders>
            <w:shd w:val="clear" w:color="auto" w:fill="auto"/>
            <w:noWrap/>
            <w:vAlign w:val="center"/>
            <w:hideMark/>
          </w:tcPr>
          <w:p w14:paraId="321174D9" w14:textId="77777777" w:rsidR="00D41DDB" w:rsidRPr="005441C4" w:rsidRDefault="00D41DDB" w:rsidP="005F29E0">
            <w:pPr>
              <w:spacing w:after="0" w:line="240" w:lineRule="auto"/>
              <w:rPr>
                <w:rFonts w:ascii="Arial" w:eastAsia="Times New Roman" w:hAnsi="Arial" w:cs="Arial"/>
                <w:b/>
                <w:bCs/>
                <w:lang w:eastAsia="en-ZA"/>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3E8EA"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tons</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123B552B"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tons</w:t>
            </w:r>
          </w:p>
        </w:tc>
        <w:tc>
          <w:tcPr>
            <w:tcW w:w="112" w:type="pct"/>
            <w:tcBorders>
              <w:top w:val="nil"/>
              <w:left w:val="nil"/>
              <w:bottom w:val="nil"/>
              <w:right w:val="single" w:sz="4" w:space="0" w:color="auto"/>
            </w:tcBorders>
            <w:shd w:val="clear" w:color="auto" w:fill="auto"/>
            <w:noWrap/>
            <w:vAlign w:val="center"/>
            <w:hideMark/>
          </w:tcPr>
          <w:p w14:paraId="093F055A" w14:textId="77777777" w:rsidR="00D41DDB" w:rsidRPr="005441C4" w:rsidRDefault="00D41DDB" w:rsidP="005F29E0">
            <w:pPr>
              <w:spacing w:after="0" w:line="240" w:lineRule="auto"/>
              <w:jc w:val="center"/>
              <w:rPr>
                <w:rFonts w:ascii="Arial" w:eastAsia="Times New Roman" w:hAnsi="Arial" w:cs="Arial"/>
                <w:b/>
                <w:bCs/>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7A898"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tons</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52CBC00F"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tons</w:t>
            </w:r>
          </w:p>
        </w:tc>
        <w:tc>
          <w:tcPr>
            <w:tcW w:w="112" w:type="pct"/>
            <w:tcBorders>
              <w:top w:val="nil"/>
              <w:left w:val="nil"/>
              <w:bottom w:val="nil"/>
              <w:right w:val="single" w:sz="4" w:space="0" w:color="auto"/>
            </w:tcBorders>
            <w:shd w:val="clear" w:color="auto" w:fill="auto"/>
            <w:noWrap/>
            <w:vAlign w:val="center"/>
            <w:hideMark/>
          </w:tcPr>
          <w:p w14:paraId="6D93EE6A" w14:textId="77777777" w:rsidR="00D41DDB" w:rsidRPr="005441C4" w:rsidRDefault="00D41DDB" w:rsidP="005F29E0">
            <w:pPr>
              <w:spacing w:after="0" w:line="240" w:lineRule="auto"/>
              <w:jc w:val="center"/>
              <w:rPr>
                <w:rFonts w:ascii="Arial" w:eastAsia="Times New Roman" w:hAnsi="Arial" w:cs="Arial"/>
                <w:b/>
                <w:bCs/>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1C6F25"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tons</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2DE0A33A"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tons</w:t>
            </w:r>
          </w:p>
        </w:tc>
      </w:tr>
      <w:tr w:rsidR="0053171E" w:rsidRPr="00082D47" w14:paraId="312D2C75"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5898CA9"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1</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14:paraId="38E620C3"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CEC (Crop Estimate)</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2967DA86" w14:textId="12A6D1C9"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4,735,000</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10371356" w14:textId="1315664F"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3,097,225</w:t>
            </w:r>
          </w:p>
        </w:tc>
        <w:tc>
          <w:tcPr>
            <w:tcW w:w="112" w:type="pct"/>
            <w:tcBorders>
              <w:top w:val="nil"/>
              <w:left w:val="nil"/>
              <w:bottom w:val="nil"/>
              <w:right w:val="single" w:sz="4" w:space="0" w:color="auto"/>
            </w:tcBorders>
            <w:shd w:val="clear" w:color="auto" w:fill="auto"/>
            <w:noWrap/>
            <w:vAlign w:val="center"/>
            <w:hideMark/>
          </w:tcPr>
          <w:p w14:paraId="2BED76C0"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0A282" w14:textId="7B49B45C"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5,220,000</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47F74D56" w14:textId="6E83FB5F"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4,063,700</w:t>
            </w:r>
          </w:p>
        </w:tc>
        <w:tc>
          <w:tcPr>
            <w:tcW w:w="112" w:type="pct"/>
            <w:tcBorders>
              <w:top w:val="nil"/>
              <w:left w:val="nil"/>
              <w:bottom w:val="nil"/>
              <w:right w:val="single" w:sz="4" w:space="0" w:color="auto"/>
            </w:tcBorders>
            <w:shd w:val="clear" w:color="auto" w:fill="auto"/>
            <w:noWrap/>
            <w:vAlign w:val="center"/>
            <w:hideMark/>
          </w:tcPr>
          <w:p w14:paraId="755EBCAC"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7E6AE5" w14:textId="79180655"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9,955,000</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50D78398" w14:textId="0D8C0FEE"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7,160,925</w:t>
            </w:r>
          </w:p>
        </w:tc>
      </w:tr>
      <w:tr w:rsidR="0053171E" w:rsidRPr="00082D47" w14:paraId="545FCE0F"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D0F5A26"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2</w:t>
            </w:r>
          </w:p>
        </w:tc>
        <w:tc>
          <w:tcPr>
            <w:tcW w:w="1247" w:type="pct"/>
            <w:tcBorders>
              <w:top w:val="nil"/>
              <w:left w:val="nil"/>
              <w:bottom w:val="single" w:sz="4" w:space="0" w:color="auto"/>
              <w:right w:val="single" w:sz="4" w:space="0" w:color="auto"/>
            </w:tcBorders>
            <w:shd w:val="clear" w:color="auto" w:fill="auto"/>
            <w:vAlign w:val="center"/>
            <w:hideMark/>
          </w:tcPr>
          <w:p w14:paraId="41022EE2"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CEC (Retention)</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630547F6" w14:textId="678F56D8"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5CA69FE0" w14:textId="011A359F"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80,000</w:t>
            </w:r>
          </w:p>
        </w:tc>
        <w:tc>
          <w:tcPr>
            <w:tcW w:w="112" w:type="pct"/>
            <w:tcBorders>
              <w:top w:val="nil"/>
              <w:left w:val="nil"/>
              <w:bottom w:val="nil"/>
              <w:right w:val="single" w:sz="4" w:space="0" w:color="auto"/>
            </w:tcBorders>
            <w:shd w:val="clear" w:color="auto" w:fill="auto"/>
            <w:noWrap/>
            <w:vAlign w:val="center"/>
            <w:hideMark/>
          </w:tcPr>
          <w:p w14:paraId="7F5049B6"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23F02" w14:textId="222B6B16"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5C97F4F5" w14:textId="0B847DBA"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350,000</w:t>
            </w:r>
          </w:p>
        </w:tc>
        <w:tc>
          <w:tcPr>
            <w:tcW w:w="112" w:type="pct"/>
            <w:tcBorders>
              <w:top w:val="nil"/>
              <w:left w:val="nil"/>
              <w:bottom w:val="nil"/>
              <w:right w:val="single" w:sz="4" w:space="0" w:color="auto"/>
            </w:tcBorders>
            <w:shd w:val="clear" w:color="auto" w:fill="auto"/>
            <w:noWrap/>
            <w:vAlign w:val="center"/>
            <w:hideMark/>
          </w:tcPr>
          <w:p w14:paraId="4C9D54E9"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278BAD" w14:textId="1FE407E4"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58261A9A" w14:textId="0FEAFD1C"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430,000</w:t>
            </w:r>
          </w:p>
        </w:tc>
      </w:tr>
      <w:tr w:rsidR="0053171E" w:rsidRPr="00082D47" w14:paraId="1537D8A1" w14:textId="77777777" w:rsidTr="00F438D1">
        <w:trPr>
          <w:trHeight w:val="51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A70F25B"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3</w:t>
            </w:r>
          </w:p>
        </w:tc>
        <w:tc>
          <w:tcPr>
            <w:tcW w:w="1247" w:type="pct"/>
            <w:tcBorders>
              <w:top w:val="nil"/>
              <w:left w:val="nil"/>
              <w:bottom w:val="single" w:sz="4" w:space="0" w:color="auto"/>
              <w:right w:val="single" w:sz="4" w:space="0" w:color="auto"/>
            </w:tcBorders>
            <w:shd w:val="clear" w:color="auto" w:fill="auto"/>
            <w:vAlign w:val="center"/>
            <w:hideMark/>
          </w:tcPr>
          <w:p w14:paraId="5A0E9640"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Min: Early deliveries for current season (March + April)</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2E8D703B" w14:textId="329EBBD2"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03175849" w14:textId="016667E8"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290,314</w:t>
            </w:r>
          </w:p>
        </w:tc>
        <w:tc>
          <w:tcPr>
            <w:tcW w:w="112" w:type="pct"/>
            <w:tcBorders>
              <w:top w:val="nil"/>
              <w:left w:val="nil"/>
              <w:bottom w:val="nil"/>
              <w:right w:val="single" w:sz="4" w:space="0" w:color="auto"/>
            </w:tcBorders>
            <w:shd w:val="clear" w:color="auto" w:fill="auto"/>
            <w:noWrap/>
            <w:vAlign w:val="center"/>
            <w:hideMark/>
          </w:tcPr>
          <w:p w14:paraId="31A29B9F"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D50A4" w14:textId="1389BDE5"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525B66DD" w14:textId="00EBA603"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449,820</w:t>
            </w:r>
          </w:p>
        </w:tc>
        <w:tc>
          <w:tcPr>
            <w:tcW w:w="112" w:type="pct"/>
            <w:tcBorders>
              <w:top w:val="nil"/>
              <w:left w:val="nil"/>
              <w:bottom w:val="nil"/>
              <w:right w:val="single" w:sz="4" w:space="0" w:color="auto"/>
            </w:tcBorders>
            <w:shd w:val="clear" w:color="auto" w:fill="auto"/>
            <w:noWrap/>
            <w:vAlign w:val="center"/>
            <w:hideMark/>
          </w:tcPr>
          <w:p w14:paraId="17860A79"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6E68F9A8" w14:textId="6F34CF71"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0</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4C3E85FC" w14:textId="221387E2"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740,134</w:t>
            </w:r>
          </w:p>
        </w:tc>
      </w:tr>
      <w:tr w:rsidR="0053171E" w:rsidRPr="00082D47" w14:paraId="75DDFD3E" w14:textId="77777777" w:rsidTr="00F438D1">
        <w:trPr>
          <w:trHeight w:val="51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A7E5C3A"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4</w:t>
            </w:r>
          </w:p>
        </w:tc>
        <w:tc>
          <w:tcPr>
            <w:tcW w:w="1247" w:type="pct"/>
            <w:tcBorders>
              <w:top w:val="nil"/>
              <w:left w:val="nil"/>
              <w:bottom w:val="single" w:sz="4" w:space="0" w:color="auto"/>
              <w:right w:val="single" w:sz="4" w:space="0" w:color="auto"/>
            </w:tcBorders>
            <w:shd w:val="clear" w:color="auto" w:fill="auto"/>
            <w:vAlign w:val="center"/>
            <w:hideMark/>
          </w:tcPr>
          <w:p w14:paraId="7CA4D856"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Plus: Early deliveries for next season (March + April)</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0242AB94" w14:textId="4C9328E8"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52BD032A" w14:textId="2AA790A2"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350,000</w:t>
            </w:r>
          </w:p>
        </w:tc>
        <w:tc>
          <w:tcPr>
            <w:tcW w:w="112" w:type="pct"/>
            <w:tcBorders>
              <w:top w:val="nil"/>
              <w:left w:val="nil"/>
              <w:bottom w:val="nil"/>
              <w:right w:val="single" w:sz="4" w:space="0" w:color="auto"/>
            </w:tcBorders>
            <w:shd w:val="clear" w:color="auto" w:fill="auto"/>
            <w:noWrap/>
            <w:vAlign w:val="center"/>
            <w:hideMark/>
          </w:tcPr>
          <w:p w14:paraId="382F3728"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B5D04" w14:textId="1839620B"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6F6C3F23" w14:textId="123AEBE4"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450,000</w:t>
            </w:r>
          </w:p>
        </w:tc>
        <w:tc>
          <w:tcPr>
            <w:tcW w:w="112" w:type="pct"/>
            <w:tcBorders>
              <w:top w:val="nil"/>
              <w:left w:val="nil"/>
              <w:bottom w:val="nil"/>
              <w:right w:val="single" w:sz="4" w:space="0" w:color="auto"/>
            </w:tcBorders>
            <w:shd w:val="clear" w:color="auto" w:fill="auto"/>
            <w:noWrap/>
            <w:vAlign w:val="center"/>
            <w:hideMark/>
          </w:tcPr>
          <w:p w14:paraId="26BF1601"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89E8C5" w14:textId="13593C15"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0</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56B3ACF3" w14:textId="2161C31A"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800,000</w:t>
            </w:r>
          </w:p>
        </w:tc>
      </w:tr>
      <w:tr w:rsidR="0053171E" w:rsidRPr="00082D47" w14:paraId="43141B77" w14:textId="77777777" w:rsidTr="00F438D1">
        <w:trPr>
          <w:trHeight w:val="51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04939DE" w14:textId="77777777" w:rsidR="0053171E" w:rsidRPr="005441C4" w:rsidRDefault="0053171E" w:rsidP="0053171E">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5</w:t>
            </w:r>
          </w:p>
        </w:tc>
        <w:tc>
          <w:tcPr>
            <w:tcW w:w="1247" w:type="pct"/>
            <w:tcBorders>
              <w:top w:val="nil"/>
              <w:left w:val="nil"/>
              <w:bottom w:val="single" w:sz="4" w:space="0" w:color="auto"/>
              <w:right w:val="single" w:sz="4" w:space="0" w:color="auto"/>
            </w:tcBorders>
            <w:shd w:val="clear" w:color="auto" w:fill="auto"/>
            <w:vAlign w:val="center"/>
            <w:hideMark/>
          </w:tcPr>
          <w:p w14:paraId="743DEDB6" w14:textId="77777777" w:rsidR="0053171E" w:rsidRPr="005441C4" w:rsidRDefault="0053171E" w:rsidP="0053171E">
            <w:pPr>
              <w:spacing w:after="0" w:line="240" w:lineRule="auto"/>
              <w:rPr>
                <w:rFonts w:ascii="Arial" w:eastAsia="Times New Roman" w:hAnsi="Arial" w:cs="Arial"/>
                <w:b/>
                <w:bCs/>
                <w:lang w:eastAsia="en-ZA"/>
              </w:rPr>
            </w:pPr>
            <w:r w:rsidRPr="005441C4">
              <w:rPr>
                <w:rFonts w:ascii="Arial" w:eastAsia="Times New Roman" w:hAnsi="Arial" w:cs="Arial"/>
                <w:b/>
                <w:bCs/>
                <w:lang w:eastAsia="en-ZA"/>
              </w:rPr>
              <w:t>Available for the commercial market</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3F0AA8C0" w14:textId="49941EF8"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4,735,000</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16F8AC03" w14:textId="6D6FA2C4"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3,076,911</w:t>
            </w:r>
          </w:p>
        </w:tc>
        <w:tc>
          <w:tcPr>
            <w:tcW w:w="112" w:type="pct"/>
            <w:tcBorders>
              <w:top w:val="nil"/>
              <w:left w:val="nil"/>
              <w:bottom w:val="nil"/>
              <w:right w:val="single" w:sz="4" w:space="0" w:color="auto"/>
            </w:tcBorders>
            <w:shd w:val="clear" w:color="auto" w:fill="auto"/>
            <w:noWrap/>
            <w:vAlign w:val="center"/>
            <w:hideMark/>
          </w:tcPr>
          <w:p w14:paraId="5CEBB5E5"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1F584" w14:textId="75DE7EED"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5,220,000</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5A3484BF" w14:textId="7E918E87"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3,713,880</w:t>
            </w:r>
          </w:p>
        </w:tc>
        <w:tc>
          <w:tcPr>
            <w:tcW w:w="112" w:type="pct"/>
            <w:tcBorders>
              <w:top w:val="nil"/>
              <w:left w:val="nil"/>
              <w:bottom w:val="nil"/>
              <w:right w:val="single" w:sz="4" w:space="0" w:color="auto"/>
            </w:tcBorders>
            <w:shd w:val="clear" w:color="auto" w:fill="auto"/>
            <w:noWrap/>
            <w:vAlign w:val="center"/>
            <w:hideMark/>
          </w:tcPr>
          <w:p w14:paraId="2BD56B47"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A6042" w14:textId="2DD26695"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9,955,000</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57BB8876" w14:textId="1724E1EB"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6,790,791</w:t>
            </w:r>
          </w:p>
        </w:tc>
      </w:tr>
      <w:tr w:rsidR="0053171E" w:rsidRPr="00082D47" w14:paraId="029180CC" w14:textId="77777777" w:rsidTr="00F438D1">
        <w:trPr>
          <w:trHeight w:val="285"/>
        </w:trPr>
        <w:tc>
          <w:tcPr>
            <w:tcW w:w="208" w:type="pct"/>
            <w:tcBorders>
              <w:top w:val="nil"/>
              <w:left w:val="nil"/>
              <w:bottom w:val="nil"/>
              <w:right w:val="nil"/>
            </w:tcBorders>
            <w:shd w:val="clear" w:color="auto" w:fill="auto"/>
            <w:noWrap/>
            <w:vAlign w:val="center"/>
            <w:hideMark/>
          </w:tcPr>
          <w:p w14:paraId="756E887B" w14:textId="77777777" w:rsidR="0053171E" w:rsidRPr="005441C4" w:rsidRDefault="0053171E" w:rsidP="0053171E">
            <w:pPr>
              <w:spacing w:after="0" w:line="240" w:lineRule="auto"/>
              <w:jc w:val="center"/>
              <w:rPr>
                <w:rFonts w:ascii="Arial" w:eastAsia="Times New Roman" w:hAnsi="Arial" w:cs="Arial"/>
                <w:b/>
                <w:bCs/>
                <w:lang w:eastAsia="en-ZA"/>
              </w:rPr>
            </w:pPr>
          </w:p>
        </w:tc>
        <w:tc>
          <w:tcPr>
            <w:tcW w:w="1247" w:type="pct"/>
            <w:tcBorders>
              <w:top w:val="nil"/>
              <w:left w:val="nil"/>
              <w:bottom w:val="nil"/>
              <w:right w:val="nil"/>
            </w:tcBorders>
            <w:shd w:val="clear" w:color="auto" w:fill="auto"/>
            <w:vAlign w:val="center"/>
            <w:hideMark/>
          </w:tcPr>
          <w:p w14:paraId="2C76D83C" w14:textId="77777777" w:rsidR="0053171E" w:rsidRPr="005441C4" w:rsidRDefault="0053171E" w:rsidP="0053171E">
            <w:pPr>
              <w:spacing w:after="0" w:line="240" w:lineRule="auto"/>
              <w:rPr>
                <w:rFonts w:ascii="Arial" w:eastAsia="Times New Roman" w:hAnsi="Arial" w:cs="Arial"/>
                <w:lang w:eastAsia="en-ZA"/>
              </w:rPr>
            </w:pPr>
          </w:p>
        </w:tc>
        <w:tc>
          <w:tcPr>
            <w:tcW w:w="552" w:type="pct"/>
            <w:gridSpan w:val="2"/>
            <w:tcBorders>
              <w:top w:val="nil"/>
              <w:left w:val="nil"/>
              <w:bottom w:val="nil"/>
              <w:right w:val="nil"/>
            </w:tcBorders>
            <w:shd w:val="clear" w:color="auto" w:fill="auto"/>
            <w:noWrap/>
            <w:vAlign w:val="center"/>
            <w:hideMark/>
          </w:tcPr>
          <w:p w14:paraId="7F1C2E01"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0" w:type="pct"/>
            <w:gridSpan w:val="2"/>
            <w:tcBorders>
              <w:top w:val="nil"/>
              <w:left w:val="nil"/>
              <w:bottom w:val="nil"/>
              <w:right w:val="nil"/>
            </w:tcBorders>
            <w:shd w:val="clear" w:color="auto" w:fill="auto"/>
            <w:noWrap/>
            <w:vAlign w:val="center"/>
            <w:hideMark/>
          </w:tcPr>
          <w:p w14:paraId="771DD392"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112" w:type="pct"/>
            <w:tcBorders>
              <w:top w:val="nil"/>
              <w:left w:val="nil"/>
              <w:bottom w:val="nil"/>
              <w:right w:val="nil"/>
            </w:tcBorders>
            <w:shd w:val="clear" w:color="auto" w:fill="auto"/>
            <w:noWrap/>
            <w:vAlign w:val="center"/>
            <w:hideMark/>
          </w:tcPr>
          <w:p w14:paraId="4E4A87F1"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nil"/>
              <w:left w:val="nil"/>
              <w:bottom w:val="nil"/>
              <w:right w:val="nil"/>
            </w:tcBorders>
            <w:shd w:val="clear" w:color="auto" w:fill="auto"/>
            <w:noWrap/>
            <w:vAlign w:val="center"/>
            <w:hideMark/>
          </w:tcPr>
          <w:p w14:paraId="781A83DC"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49" w:type="pct"/>
            <w:gridSpan w:val="2"/>
            <w:tcBorders>
              <w:top w:val="nil"/>
              <w:left w:val="nil"/>
              <w:bottom w:val="nil"/>
              <w:right w:val="nil"/>
            </w:tcBorders>
            <w:shd w:val="clear" w:color="auto" w:fill="auto"/>
            <w:noWrap/>
            <w:vAlign w:val="center"/>
            <w:hideMark/>
          </w:tcPr>
          <w:p w14:paraId="2C417DE4"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112" w:type="pct"/>
            <w:tcBorders>
              <w:top w:val="nil"/>
              <w:left w:val="nil"/>
              <w:bottom w:val="nil"/>
            </w:tcBorders>
            <w:shd w:val="clear" w:color="auto" w:fill="auto"/>
            <w:noWrap/>
            <w:vAlign w:val="center"/>
            <w:hideMark/>
          </w:tcPr>
          <w:p w14:paraId="67876E1D"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single" w:sz="4" w:space="0" w:color="auto"/>
              <w:bottom w:val="nil"/>
              <w:right w:val="nil"/>
            </w:tcBorders>
            <w:shd w:val="clear" w:color="auto" w:fill="auto"/>
            <w:noWrap/>
            <w:vAlign w:val="center"/>
            <w:hideMark/>
          </w:tcPr>
          <w:p w14:paraId="5A5C627A"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4"/>
            <w:tcBorders>
              <w:top w:val="nil"/>
              <w:left w:val="nil"/>
              <w:bottom w:val="nil"/>
              <w:right w:val="nil"/>
            </w:tcBorders>
            <w:shd w:val="clear" w:color="auto" w:fill="auto"/>
            <w:noWrap/>
            <w:vAlign w:val="center"/>
            <w:hideMark/>
          </w:tcPr>
          <w:p w14:paraId="253AD929" w14:textId="77777777" w:rsidR="0053171E" w:rsidRPr="0053171E" w:rsidRDefault="0053171E" w:rsidP="0053171E">
            <w:pPr>
              <w:spacing w:after="0" w:line="240" w:lineRule="auto"/>
              <w:jc w:val="center"/>
              <w:rPr>
                <w:rFonts w:ascii="Arial" w:eastAsia="Times New Roman" w:hAnsi="Arial" w:cs="Arial"/>
                <w:color w:val="FF0000"/>
                <w:lang w:eastAsia="en-ZA"/>
              </w:rPr>
            </w:pPr>
          </w:p>
        </w:tc>
      </w:tr>
      <w:tr w:rsidR="0053171E" w:rsidRPr="00082D47" w14:paraId="24FB098D" w14:textId="77777777" w:rsidTr="00F438D1">
        <w:trPr>
          <w:trHeight w:val="285"/>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6B660" w14:textId="77777777" w:rsidR="0053171E" w:rsidRPr="005441C4" w:rsidRDefault="0053171E" w:rsidP="0053171E">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6</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14:paraId="538F576B" w14:textId="77777777" w:rsidR="0053171E" w:rsidRPr="005441C4" w:rsidRDefault="0053171E" w:rsidP="0053171E">
            <w:pPr>
              <w:spacing w:after="0" w:line="240" w:lineRule="auto"/>
              <w:rPr>
                <w:rFonts w:ascii="Arial" w:eastAsia="Times New Roman" w:hAnsi="Arial" w:cs="Arial"/>
                <w:b/>
                <w:bCs/>
                <w:lang w:eastAsia="en-ZA"/>
              </w:rPr>
            </w:pPr>
            <w:r w:rsidRPr="005441C4">
              <w:rPr>
                <w:rFonts w:ascii="Arial" w:eastAsia="Times New Roman" w:hAnsi="Arial" w:cs="Arial"/>
                <w:b/>
                <w:bCs/>
                <w:lang w:eastAsia="en-ZA"/>
              </w:rPr>
              <w:t>SUPPLY</w:t>
            </w:r>
          </w:p>
        </w:tc>
        <w:tc>
          <w:tcPr>
            <w:tcW w:w="552" w:type="pct"/>
            <w:gridSpan w:val="2"/>
            <w:tcBorders>
              <w:top w:val="nil"/>
              <w:left w:val="nil"/>
              <w:bottom w:val="nil"/>
              <w:right w:val="nil"/>
            </w:tcBorders>
            <w:shd w:val="clear" w:color="auto" w:fill="auto"/>
            <w:noWrap/>
            <w:vAlign w:val="center"/>
            <w:hideMark/>
          </w:tcPr>
          <w:p w14:paraId="183D26AB"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0" w:type="pct"/>
            <w:gridSpan w:val="2"/>
            <w:tcBorders>
              <w:top w:val="nil"/>
              <w:left w:val="nil"/>
              <w:bottom w:val="nil"/>
              <w:right w:val="nil"/>
            </w:tcBorders>
            <w:shd w:val="clear" w:color="auto" w:fill="auto"/>
            <w:noWrap/>
            <w:vAlign w:val="center"/>
            <w:hideMark/>
          </w:tcPr>
          <w:p w14:paraId="7D012CAF"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112" w:type="pct"/>
            <w:tcBorders>
              <w:top w:val="nil"/>
              <w:left w:val="nil"/>
              <w:bottom w:val="nil"/>
              <w:right w:val="nil"/>
            </w:tcBorders>
            <w:shd w:val="clear" w:color="auto" w:fill="auto"/>
            <w:noWrap/>
            <w:vAlign w:val="center"/>
            <w:hideMark/>
          </w:tcPr>
          <w:p w14:paraId="311C291D"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nil"/>
              <w:left w:val="nil"/>
              <w:bottom w:val="single" w:sz="4" w:space="0" w:color="auto"/>
              <w:right w:val="nil"/>
            </w:tcBorders>
            <w:shd w:val="clear" w:color="auto" w:fill="auto"/>
            <w:noWrap/>
            <w:vAlign w:val="center"/>
            <w:hideMark/>
          </w:tcPr>
          <w:p w14:paraId="6EB18956"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49" w:type="pct"/>
            <w:gridSpan w:val="2"/>
            <w:tcBorders>
              <w:top w:val="nil"/>
              <w:left w:val="nil"/>
              <w:bottom w:val="nil"/>
              <w:right w:val="nil"/>
            </w:tcBorders>
            <w:shd w:val="clear" w:color="auto" w:fill="auto"/>
            <w:noWrap/>
            <w:vAlign w:val="center"/>
            <w:hideMark/>
          </w:tcPr>
          <w:p w14:paraId="2BEEA201"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112" w:type="pct"/>
            <w:tcBorders>
              <w:top w:val="nil"/>
              <w:left w:val="nil"/>
              <w:bottom w:val="nil"/>
            </w:tcBorders>
            <w:shd w:val="clear" w:color="auto" w:fill="auto"/>
            <w:noWrap/>
            <w:vAlign w:val="center"/>
            <w:hideMark/>
          </w:tcPr>
          <w:p w14:paraId="7CC9BA48"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bottom w:val="nil"/>
              <w:right w:val="nil"/>
            </w:tcBorders>
            <w:shd w:val="clear" w:color="auto" w:fill="auto"/>
            <w:noWrap/>
            <w:vAlign w:val="center"/>
            <w:hideMark/>
          </w:tcPr>
          <w:p w14:paraId="26090E48"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4"/>
            <w:tcBorders>
              <w:top w:val="nil"/>
              <w:left w:val="nil"/>
              <w:bottom w:val="nil"/>
              <w:right w:val="nil"/>
            </w:tcBorders>
            <w:shd w:val="clear" w:color="auto" w:fill="auto"/>
            <w:noWrap/>
            <w:vAlign w:val="center"/>
            <w:hideMark/>
          </w:tcPr>
          <w:p w14:paraId="4475A83D" w14:textId="77777777" w:rsidR="0053171E" w:rsidRPr="0053171E" w:rsidRDefault="0053171E" w:rsidP="0053171E">
            <w:pPr>
              <w:spacing w:after="0" w:line="240" w:lineRule="auto"/>
              <w:jc w:val="center"/>
              <w:rPr>
                <w:rFonts w:ascii="Arial" w:eastAsia="Times New Roman" w:hAnsi="Arial" w:cs="Arial"/>
                <w:color w:val="FF0000"/>
                <w:lang w:eastAsia="en-ZA"/>
              </w:rPr>
            </w:pPr>
          </w:p>
        </w:tc>
      </w:tr>
      <w:tr w:rsidR="0053171E" w:rsidRPr="00082D47" w14:paraId="5ADEA7F3"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DAA27B6"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7</w:t>
            </w:r>
          </w:p>
        </w:tc>
        <w:tc>
          <w:tcPr>
            <w:tcW w:w="1247" w:type="pct"/>
            <w:tcBorders>
              <w:top w:val="nil"/>
              <w:left w:val="nil"/>
              <w:bottom w:val="single" w:sz="4" w:space="0" w:color="auto"/>
              <w:right w:val="single" w:sz="4" w:space="0" w:color="auto"/>
            </w:tcBorders>
            <w:shd w:val="clear" w:color="auto" w:fill="auto"/>
            <w:vAlign w:val="center"/>
            <w:hideMark/>
          </w:tcPr>
          <w:p w14:paraId="13C24185"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Opening stock  (1 May)</w:t>
            </w:r>
          </w:p>
        </w:tc>
        <w:tc>
          <w:tcPr>
            <w:tcW w:w="552" w:type="pct"/>
            <w:gridSpan w:val="2"/>
            <w:tcBorders>
              <w:top w:val="single" w:sz="4" w:space="0" w:color="auto"/>
              <w:left w:val="nil"/>
              <w:bottom w:val="single" w:sz="4" w:space="0" w:color="auto"/>
              <w:right w:val="single" w:sz="4" w:space="0" w:color="auto"/>
            </w:tcBorders>
            <w:shd w:val="clear" w:color="auto" w:fill="auto"/>
            <w:noWrap/>
            <w:vAlign w:val="center"/>
            <w:hideMark/>
          </w:tcPr>
          <w:p w14:paraId="39DB2A04" w14:textId="5EA4F305"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1,282,581</w:t>
            </w:r>
          </w:p>
        </w:tc>
        <w:tc>
          <w:tcPr>
            <w:tcW w:w="5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7E7A0D7" w14:textId="577CE14A"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1,309,167</w:t>
            </w:r>
          </w:p>
        </w:tc>
        <w:tc>
          <w:tcPr>
            <w:tcW w:w="112" w:type="pct"/>
            <w:tcBorders>
              <w:top w:val="nil"/>
              <w:left w:val="nil"/>
              <w:bottom w:val="nil"/>
              <w:right w:val="single" w:sz="4" w:space="0" w:color="auto"/>
            </w:tcBorders>
            <w:shd w:val="clear" w:color="auto" w:fill="auto"/>
            <w:noWrap/>
            <w:vAlign w:val="center"/>
            <w:hideMark/>
          </w:tcPr>
          <w:p w14:paraId="7C121338"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5D6B7" w14:textId="43735A91"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791,054</w:t>
            </w:r>
          </w:p>
        </w:tc>
        <w:tc>
          <w:tcPr>
            <w:tcW w:w="54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3CAD232" w14:textId="5F27768D"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1,165,833</w:t>
            </w:r>
          </w:p>
        </w:tc>
        <w:tc>
          <w:tcPr>
            <w:tcW w:w="112" w:type="pct"/>
            <w:tcBorders>
              <w:top w:val="nil"/>
              <w:left w:val="nil"/>
              <w:bottom w:val="nil"/>
              <w:right w:val="single" w:sz="4" w:space="0" w:color="auto"/>
            </w:tcBorders>
            <w:shd w:val="clear" w:color="auto" w:fill="auto"/>
            <w:noWrap/>
            <w:vAlign w:val="center"/>
            <w:hideMark/>
          </w:tcPr>
          <w:p w14:paraId="06EE85FC"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CC98D" w14:textId="686916F1"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2,073,635</w:t>
            </w:r>
          </w:p>
        </w:tc>
        <w:tc>
          <w:tcPr>
            <w:tcW w:w="559" w:type="pct"/>
            <w:gridSpan w:val="4"/>
            <w:tcBorders>
              <w:top w:val="single" w:sz="4" w:space="0" w:color="auto"/>
              <w:left w:val="nil"/>
              <w:bottom w:val="single" w:sz="4" w:space="0" w:color="auto"/>
              <w:right w:val="single" w:sz="4" w:space="0" w:color="auto"/>
            </w:tcBorders>
            <w:shd w:val="clear" w:color="auto" w:fill="auto"/>
            <w:noWrap/>
            <w:vAlign w:val="center"/>
            <w:hideMark/>
          </w:tcPr>
          <w:p w14:paraId="28BD01C9" w14:textId="3D46ACDC"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2,475,000</w:t>
            </w:r>
          </w:p>
        </w:tc>
      </w:tr>
      <w:tr w:rsidR="0053171E" w:rsidRPr="00082D47" w14:paraId="01E07AF2"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ADDF3D7"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8</w:t>
            </w:r>
          </w:p>
        </w:tc>
        <w:tc>
          <w:tcPr>
            <w:tcW w:w="1247" w:type="pct"/>
            <w:tcBorders>
              <w:top w:val="nil"/>
              <w:left w:val="nil"/>
              <w:bottom w:val="single" w:sz="4" w:space="0" w:color="auto"/>
              <w:right w:val="single" w:sz="4" w:space="0" w:color="auto"/>
            </w:tcBorders>
            <w:shd w:val="clear" w:color="auto" w:fill="auto"/>
            <w:vAlign w:val="center"/>
            <w:hideMark/>
          </w:tcPr>
          <w:p w14:paraId="1FE03B6D"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Producer deliveries</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5CD413F5" w14:textId="632BDC15"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4,810,790</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4F0E9883" w14:textId="34EE91E2"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3,017,225</w:t>
            </w:r>
          </w:p>
        </w:tc>
        <w:tc>
          <w:tcPr>
            <w:tcW w:w="112" w:type="pct"/>
            <w:tcBorders>
              <w:top w:val="nil"/>
              <w:left w:val="nil"/>
              <w:bottom w:val="nil"/>
              <w:right w:val="single" w:sz="4" w:space="0" w:color="auto"/>
            </w:tcBorders>
            <w:shd w:val="clear" w:color="auto" w:fill="auto"/>
            <w:noWrap/>
            <w:vAlign w:val="center"/>
            <w:hideMark/>
          </w:tcPr>
          <w:p w14:paraId="7DFDB2C0"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6EB4D" w14:textId="4A1D7E4F"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4,984,418</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6E4DBACB" w14:textId="15DD6404"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3,713,700</w:t>
            </w:r>
          </w:p>
        </w:tc>
        <w:tc>
          <w:tcPr>
            <w:tcW w:w="112" w:type="pct"/>
            <w:tcBorders>
              <w:top w:val="nil"/>
              <w:left w:val="nil"/>
              <w:bottom w:val="nil"/>
              <w:right w:val="single" w:sz="4" w:space="0" w:color="auto"/>
            </w:tcBorders>
            <w:shd w:val="clear" w:color="auto" w:fill="auto"/>
            <w:noWrap/>
            <w:vAlign w:val="center"/>
            <w:hideMark/>
          </w:tcPr>
          <w:p w14:paraId="3703E513"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71E3D7" w14:textId="22C95291"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9,795,208</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623E6FEB" w14:textId="32BD7F41"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6,730,925</w:t>
            </w:r>
          </w:p>
        </w:tc>
      </w:tr>
      <w:tr w:rsidR="0053171E" w:rsidRPr="00082D47" w14:paraId="40065B4F"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BD9444C"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9</w:t>
            </w:r>
          </w:p>
        </w:tc>
        <w:tc>
          <w:tcPr>
            <w:tcW w:w="1247" w:type="pct"/>
            <w:tcBorders>
              <w:top w:val="nil"/>
              <w:left w:val="nil"/>
              <w:bottom w:val="single" w:sz="4" w:space="0" w:color="auto"/>
              <w:right w:val="single" w:sz="4" w:space="0" w:color="auto"/>
            </w:tcBorders>
            <w:shd w:val="clear" w:color="auto" w:fill="auto"/>
            <w:vAlign w:val="center"/>
            <w:hideMark/>
          </w:tcPr>
          <w:p w14:paraId="791DDBCB"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Imports</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735AF50F" w14:textId="4A5D106B"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102,179</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03783CAF" w14:textId="44E8CF3D"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1,000,000</w:t>
            </w:r>
          </w:p>
        </w:tc>
        <w:tc>
          <w:tcPr>
            <w:tcW w:w="112" w:type="pct"/>
            <w:tcBorders>
              <w:top w:val="nil"/>
              <w:left w:val="nil"/>
              <w:bottom w:val="nil"/>
              <w:right w:val="single" w:sz="4" w:space="0" w:color="auto"/>
            </w:tcBorders>
            <w:shd w:val="clear" w:color="auto" w:fill="auto"/>
            <w:noWrap/>
            <w:vAlign w:val="center"/>
            <w:hideMark/>
          </w:tcPr>
          <w:p w14:paraId="36BCBF58"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E2FE6" w14:textId="234D13CF"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1,866,340</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0F3051E4" w14:textId="486F81A2"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2,300,000</w:t>
            </w:r>
          </w:p>
        </w:tc>
        <w:tc>
          <w:tcPr>
            <w:tcW w:w="112" w:type="pct"/>
            <w:tcBorders>
              <w:top w:val="nil"/>
              <w:left w:val="nil"/>
              <w:bottom w:val="nil"/>
              <w:right w:val="single" w:sz="4" w:space="0" w:color="auto"/>
            </w:tcBorders>
            <w:shd w:val="clear" w:color="auto" w:fill="auto"/>
            <w:noWrap/>
            <w:vAlign w:val="center"/>
            <w:hideMark/>
          </w:tcPr>
          <w:p w14:paraId="4BC25F4F"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7B9CB3EB" w14:textId="6ABA4625"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1,968,519</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45AF4A43" w14:textId="395CAFB0"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3,300,000</w:t>
            </w:r>
          </w:p>
        </w:tc>
      </w:tr>
      <w:tr w:rsidR="0053171E" w:rsidRPr="00082D47" w14:paraId="50656045"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EE9ABD5"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10</w:t>
            </w:r>
          </w:p>
        </w:tc>
        <w:tc>
          <w:tcPr>
            <w:tcW w:w="1247" w:type="pct"/>
            <w:tcBorders>
              <w:top w:val="nil"/>
              <w:left w:val="nil"/>
              <w:bottom w:val="single" w:sz="4" w:space="0" w:color="auto"/>
              <w:right w:val="single" w:sz="4" w:space="0" w:color="auto"/>
            </w:tcBorders>
            <w:shd w:val="clear" w:color="auto" w:fill="auto"/>
            <w:vAlign w:val="center"/>
            <w:hideMark/>
          </w:tcPr>
          <w:p w14:paraId="7571E4D0"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Early deliveries (Net)*</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71B9641D" w14:textId="535CFA04"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7042B20E" w14:textId="0CE41CD1"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59,686</w:t>
            </w:r>
          </w:p>
        </w:tc>
        <w:tc>
          <w:tcPr>
            <w:tcW w:w="112" w:type="pct"/>
            <w:tcBorders>
              <w:top w:val="nil"/>
              <w:left w:val="nil"/>
              <w:bottom w:val="nil"/>
              <w:right w:val="single" w:sz="4" w:space="0" w:color="auto"/>
            </w:tcBorders>
            <w:shd w:val="clear" w:color="auto" w:fill="auto"/>
            <w:noWrap/>
            <w:vAlign w:val="center"/>
            <w:hideMark/>
          </w:tcPr>
          <w:p w14:paraId="49B5B74D"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F3558" w14:textId="70F9B2EE"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13DE257F" w14:textId="0C3F7545"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180</w:t>
            </w:r>
          </w:p>
        </w:tc>
        <w:tc>
          <w:tcPr>
            <w:tcW w:w="112" w:type="pct"/>
            <w:tcBorders>
              <w:top w:val="nil"/>
              <w:left w:val="nil"/>
              <w:bottom w:val="nil"/>
              <w:right w:val="single" w:sz="4" w:space="0" w:color="auto"/>
            </w:tcBorders>
            <w:shd w:val="clear" w:color="auto" w:fill="auto"/>
            <w:noWrap/>
            <w:vAlign w:val="center"/>
            <w:hideMark/>
          </w:tcPr>
          <w:p w14:paraId="4C513946"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1F64AA" w14:textId="2346A19B"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0</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0D65B4F0" w14:textId="454C94F2"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59,866</w:t>
            </w:r>
          </w:p>
        </w:tc>
      </w:tr>
      <w:tr w:rsidR="0053171E" w:rsidRPr="00082D47" w14:paraId="4A66183C"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C2B0BA9"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11</w:t>
            </w:r>
          </w:p>
        </w:tc>
        <w:tc>
          <w:tcPr>
            <w:tcW w:w="1247" w:type="pct"/>
            <w:tcBorders>
              <w:top w:val="nil"/>
              <w:left w:val="nil"/>
              <w:bottom w:val="single" w:sz="4" w:space="0" w:color="auto"/>
              <w:right w:val="single" w:sz="4" w:space="0" w:color="auto"/>
            </w:tcBorders>
            <w:shd w:val="clear" w:color="auto" w:fill="auto"/>
            <w:vAlign w:val="center"/>
            <w:hideMark/>
          </w:tcPr>
          <w:p w14:paraId="7A6B2F01"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Surplus</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3093E204" w14:textId="2651682A"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17,474</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34527039" w14:textId="0D728992"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15,000</w:t>
            </w:r>
          </w:p>
        </w:tc>
        <w:tc>
          <w:tcPr>
            <w:tcW w:w="112" w:type="pct"/>
            <w:tcBorders>
              <w:top w:val="nil"/>
              <w:left w:val="nil"/>
              <w:bottom w:val="nil"/>
              <w:right w:val="single" w:sz="4" w:space="0" w:color="auto"/>
            </w:tcBorders>
            <w:shd w:val="clear" w:color="auto" w:fill="auto"/>
            <w:noWrap/>
            <w:vAlign w:val="center"/>
            <w:hideMark/>
          </w:tcPr>
          <w:p w14:paraId="59A7FA18"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40764" w14:textId="701C5335"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35,363</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59AC6AC2" w14:textId="658645FB"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25,000</w:t>
            </w:r>
          </w:p>
        </w:tc>
        <w:tc>
          <w:tcPr>
            <w:tcW w:w="112" w:type="pct"/>
            <w:tcBorders>
              <w:top w:val="nil"/>
              <w:left w:val="nil"/>
              <w:bottom w:val="nil"/>
              <w:right w:val="single" w:sz="4" w:space="0" w:color="auto"/>
            </w:tcBorders>
            <w:shd w:val="clear" w:color="auto" w:fill="auto"/>
            <w:noWrap/>
            <w:vAlign w:val="center"/>
            <w:hideMark/>
          </w:tcPr>
          <w:p w14:paraId="46886FBD"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0DD366" w14:textId="4D3636AB"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52,837</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44739F09" w14:textId="1FA6B1FD"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40,000</w:t>
            </w:r>
          </w:p>
        </w:tc>
      </w:tr>
      <w:tr w:rsidR="0053171E" w:rsidRPr="00082D47" w14:paraId="2A7F0677" w14:textId="77777777" w:rsidTr="00F438D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9BC90E9" w14:textId="77777777" w:rsidR="0053171E" w:rsidRPr="005441C4" w:rsidRDefault="0053171E" w:rsidP="0053171E">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12</w:t>
            </w:r>
          </w:p>
        </w:tc>
        <w:tc>
          <w:tcPr>
            <w:tcW w:w="1247" w:type="pct"/>
            <w:tcBorders>
              <w:top w:val="nil"/>
              <w:left w:val="nil"/>
              <w:bottom w:val="single" w:sz="4" w:space="0" w:color="auto"/>
              <w:right w:val="single" w:sz="4" w:space="0" w:color="auto"/>
            </w:tcBorders>
            <w:shd w:val="clear" w:color="auto" w:fill="auto"/>
            <w:vAlign w:val="center"/>
            <w:hideMark/>
          </w:tcPr>
          <w:p w14:paraId="62100FB0" w14:textId="77777777" w:rsidR="0053171E" w:rsidRPr="005441C4" w:rsidRDefault="0053171E" w:rsidP="0053171E">
            <w:pPr>
              <w:spacing w:after="0" w:line="240" w:lineRule="auto"/>
              <w:rPr>
                <w:rFonts w:ascii="Arial" w:eastAsia="Times New Roman" w:hAnsi="Arial" w:cs="Arial"/>
                <w:b/>
                <w:bCs/>
                <w:lang w:eastAsia="en-ZA"/>
              </w:rPr>
            </w:pPr>
            <w:r w:rsidRPr="005441C4">
              <w:rPr>
                <w:rFonts w:ascii="Arial" w:eastAsia="Times New Roman" w:hAnsi="Arial" w:cs="Arial"/>
                <w:b/>
                <w:bCs/>
                <w:lang w:eastAsia="en-ZA"/>
              </w:rPr>
              <w:t>Total Supply</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567DB53B" w14:textId="7966291E"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6,213,024</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2F9E750C" w14:textId="5B37686B"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5,401,078</w:t>
            </w:r>
          </w:p>
        </w:tc>
        <w:tc>
          <w:tcPr>
            <w:tcW w:w="112" w:type="pct"/>
            <w:tcBorders>
              <w:top w:val="nil"/>
              <w:left w:val="nil"/>
              <w:bottom w:val="nil"/>
              <w:right w:val="single" w:sz="4" w:space="0" w:color="auto"/>
            </w:tcBorders>
            <w:shd w:val="clear" w:color="auto" w:fill="auto"/>
            <w:noWrap/>
            <w:vAlign w:val="center"/>
            <w:hideMark/>
          </w:tcPr>
          <w:p w14:paraId="6CFD1450"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5BE9E" w14:textId="7F17B417" w:rsidR="0053171E" w:rsidRPr="0053171E" w:rsidRDefault="00B50C37" w:rsidP="00B50C37">
            <w:pPr>
              <w:spacing w:after="0" w:line="240" w:lineRule="auto"/>
              <w:jc w:val="center"/>
              <w:rPr>
                <w:rFonts w:ascii="Arial" w:eastAsia="Times New Roman" w:hAnsi="Arial" w:cs="Arial"/>
                <w:b/>
                <w:bCs/>
                <w:color w:val="FF0000"/>
                <w:lang w:eastAsia="en-ZA"/>
              </w:rPr>
            </w:pPr>
            <w:r>
              <w:rPr>
                <w:rFonts w:ascii="Arial" w:hAnsi="Arial" w:cs="Arial"/>
                <w:b/>
                <w:bCs/>
                <w:color w:val="000000"/>
              </w:rPr>
              <w:t>7</w:t>
            </w:r>
            <w:r w:rsidR="0053171E" w:rsidRPr="0053171E">
              <w:rPr>
                <w:rFonts w:ascii="Arial" w:hAnsi="Arial" w:cs="Arial"/>
                <w:b/>
                <w:bCs/>
                <w:color w:val="000000"/>
              </w:rPr>
              <w:t>,</w:t>
            </w:r>
            <w:r>
              <w:rPr>
                <w:rFonts w:ascii="Arial" w:hAnsi="Arial" w:cs="Arial"/>
                <w:b/>
                <w:bCs/>
                <w:color w:val="000000"/>
              </w:rPr>
              <w:t>677</w:t>
            </w:r>
            <w:r w:rsidR="0053171E" w:rsidRPr="0053171E">
              <w:rPr>
                <w:rFonts w:ascii="Arial" w:hAnsi="Arial" w:cs="Arial"/>
                <w:b/>
                <w:bCs/>
                <w:color w:val="000000"/>
              </w:rPr>
              <w:t>,</w:t>
            </w:r>
            <w:r>
              <w:rPr>
                <w:rFonts w:ascii="Arial" w:hAnsi="Arial" w:cs="Arial"/>
                <w:b/>
                <w:bCs/>
                <w:color w:val="000000"/>
              </w:rPr>
              <w:t>175</w:t>
            </w:r>
            <w:bookmarkStart w:id="0" w:name="_GoBack"/>
            <w:bookmarkEnd w:id="0"/>
          </w:p>
        </w:tc>
        <w:tc>
          <w:tcPr>
            <w:tcW w:w="549" w:type="pct"/>
            <w:gridSpan w:val="2"/>
            <w:tcBorders>
              <w:top w:val="nil"/>
              <w:left w:val="nil"/>
              <w:bottom w:val="single" w:sz="4" w:space="0" w:color="auto"/>
              <w:right w:val="single" w:sz="4" w:space="0" w:color="auto"/>
            </w:tcBorders>
            <w:shd w:val="clear" w:color="auto" w:fill="auto"/>
            <w:noWrap/>
            <w:vAlign w:val="center"/>
            <w:hideMark/>
          </w:tcPr>
          <w:p w14:paraId="31AEA43E" w14:textId="09385F76"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7,204,713</w:t>
            </w:r>
          </w:p>
        </w:tc>
        <w:tc>
          <w:tcPr>
            <w:tcW w:w="112" w:type="pct"/>
            <w:tcBorders>
              <w:top w:val="nil"/>
              <w:left w:val="nil"/>
              <w:bottom w:val="nil"/>
              <w:right w:val="single" w:sz="4" w:space="0" w:color="auto"/>
            </w:tcBorders>
            <w:shd w:val="clear" w:color="auto" w:fill="auto"/>
            <w:noWrap/>
            <w:vAlign w:val="center"/>
            <w:hideMark/>
          </w:tcPr>
          <w:p w14:paraId="13DFA748"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45A7D3" w14:textId="36FAD147"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13,890,199</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62440F2F" w14:textId="31494AA2"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12,605,791</w:t>
            </w:r>
          </w:p>
        </w:tc>
      </w:tr>
      <w:tr w:rsidR="0053171E" w:rsidRPr="00082D47" w14:paraId="324EB56D" w14:textId="77777777" w:rsidTr="00F438D1">
        <w:trPr>
          <w:trHeight w:val="285"/>
        </w:trPr>
        <w:tc>
          <w:tcPr>
            <w:tcW w:w="208" w:type="pct"/>
            <w:tcBorders>
              <w:top w:val="nil"/>
              <w:left w:val="nil"/>
              <w:bottom w:val="nil"/>
              <w:right w:val="nil"/>
            </w:tcBorders>
            <w:shd w:val="clear" w:color="auto" w:fill="auto"/>
            <w:noWrap/>
            <w:vAlign w:val="center"/>
            <w:hideMark/>
          </w:tcPr>
          <w:p w14:paraId="6627C8C3" w14:textId="77777777" w:rsidR="0053171E" w:rsidRPr="005441C4" w:rsidRDefault="0053171E" w:rsidP="0053171E">
            <w:pPr>
              <w:spacing w:after="0" w:line="240" w:lineRule="auto"/>
              <w:jc w:val="center"/>
              <w:rPr>
                <w:rFonts w:ascii="Arial" w:eastAsia="Times New Roman" w:hAnsi="Arial" w:cs="Arial"/>
                <w:b/>
                <w:bCs/>
                <w:lang w:eastAsia="en-ZA"/>
              </w:rPr>
            </w:pPr>
          </w:p>
        </w:tc>
        <w:tc>
          <w:tcPr>
            <w:tcW w:w="1247" w:type="pct"/>
            <w:tcBorders>
              <w:top w:val="nil"/>
              <w:left w:val="nil"/>
              <w:bottom w:val="nil"/>
              <w:right w:val="nil"/>
            </w:tcBorders>
            <w:shd w:val="clear" w:color="auto" w:fill="auto"/>
            <w:vAlign w:val="center"/>
            <w:hideMark/>
          </w:tcPr>
          <w:p w14:paraId="1F4DD043" w14:textId="77777777" w:rsidR="0053171E" w:rsidRPr="005441C4" w:rsidRDefault="0053171E" w:rsidP="0053171E">
            <w:pPr>
              <w:spacing w:after="0" w:line="240" w:lineRule="auto"/>
              <w:rPr>
                <w:rFonts w:ascii="Arial" w:eastAsia="Times New Roman" w:hAnsi="Arial" w:cs="Arial"/>
                <w:lang w:eastAsia="en-ZA"/>
              </w:rPr>
            </w:pPr>
          </w:p>
        </w:tc>
        <w:tc>
          <w:tcPr>
            <w:tcW w:w="552" w:type="pct"/>
            <w:gridSpan w:val="2"/>
            <w:tcBorders>
              <w:top w:val="nil"/>
              <w:left w:val="nil"/>
              <w:bottom w:val="nil"/>
              <w:right w:val="nil"/>
            </w:tcBorders>
            <w:shd w:val="clear" w:color="auto" w:fill="auto"/>
            <w:noWrap/>
            <w:vAlign w:val="center"/>
            <w:hideMark/>
          </w:tcPr>
          <w:p w14:paraId="09B7B601"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0" w:type="pct"/>
            <w:gridSpan w:val="2"/>
            <w:tcBorders>
              <w:top w:val="nil"/>
              <w:left w:val="nil"/>
              <w:bottom w:val="nil"/>
              <w:right w:val="nil"/>
            </w:tcBorders>
            <w:shd w:val="clear" w:color="auto" w:fill="auto"/>
            <w:noWrap/>
            <w:vAlign w:val="center"/>
            <w:hideMark/>
          </w:tcPr>
          <w:p w14:paraId="67CE0B65"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112" w:type="pct"/>
            <w:tcBorders>
              <w:top w:val="nil"/>
              <w:left w:val="nil"/>
              <w:bottom w:val="nil"/>
              <w:right w:val="nil"/>
            </w:tcBorders>
            <w:shd w:val="clear" w:color="auto" w:fill="auto"/>
            <w:noWrap/>
            <w:vAlign w:val="center"/>
            <w:hideMark/>
          </w:tcPr>
          <w:p w14:paraId="66980305"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nil"/>
              <w:left w:val="nil"/>
              <w:bottom w:val="nil"/>
              <w:right w:val="nil"/>
            </w:tcBorders>
            <w:shd w:val="clear" w:color="auto" w:fill="auto"/>
            <w:noWrap/>
            <w:vAlign w:val="center"/>
            <w:hideMark/>
          </w:tcPr>
          <w:p w14:paraId="7DD5CFB8"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49" w:type="pct"/>
            <w:gridSpan w:val="2"/>
            <w:tcBorders>
              <w:top w:val="nil"/>
              <w:left w:val="nil"/>
              <w:bottom w:val="nil"/>
              <w:right w:val="nil"/>
            </w:tcBorders>
            <w:shd w:val="clear" w:color="auto" w:fill="auto"/>
            <w:noWrap/>
            <w:vAlign w:val="center"/>
            <w:hideMark/>
          </w:tcPr>
          <w:p w14:paraId="0E8EB99C"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112" w:type="pct"/>
            <w:tcBorders>
              <w:top w:val="nil"/>
              <w:left w:val="nil"/>
              <w:bottom w:val="nil"/>
              <w:right w:val="single" w:sz="4" w:space="0" w:color="auto"/>
            </w:tcBorders>
            <w:shd w:val="clear" w:color="auto" w:fill="auto"/>
            <w:noWrap/>
            <w:vAlign w:val="center"/>
            <w:hideMark/>
          </w:tcPr>
          <w:p w14:paraId="14736194"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nil"/>
              <w:right w:val="nil"/>
            </w:tcBorders>
            <w:shd w:val="clear" w:color="auto" w:fill="auto"/>
            <w:noWrap/>
            <w:vAlign w:val="center"/>
            <w:hideMark/>
          </w:tcPr>
          <w:p w14:paraId="405EE211"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4"/>
            <w:tcBorders>
              <w:top w:val="nil"/>
              <w:left w:val="nil"/>
              <w:bottom w:val="nil"/>
              <w:right w:val="nil"/>
            </w:tcBorders>
            <w:shd w:val="clear" w:color="auto" w:fill="auto"/>
            <w:noWrap/>
            <w:vAlign w:val="center"/>
            <w:hideMark/>
          </w:tcPr>
          <w:p w14:paraId="13137B72" w14:textId="77777777" w:rsidR="0053171E" w:rsidRPr="0053171E" w:rsidRDefault="0053171E" w:rsidP="0053171E">
            <w:pPr>
              <w:spacing w:after="0" w:line="240" w:lineRule="auto"/>
              <w:jc w:val="center"/>
              <w:rPr>
                <w:rFonts w:ascii="Arial" w:eastAsia="Times New Roman" w:hAnsi="Arial" w:cs="Arial"/>
                <w:color w:val="FF0000"/>
                <w:lang w:eastAsia="en-ZA"/>
              </w:rPr>
            </w:pPr>
          </w:p>
        </w:tc>
      </w:tr>
      <w:tr w:rsidR="0053171E" w:rsidRPr="00082D47" w14:paraId="7DF626D8" w14:textId="77777777" w:rsidTr="00F438D1">
        <w:trPr>
          <w:trHeight w:val="285"/>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2E547" w14:textId="77777777" w:rsidR="0053171E" w:rsidRPr="005441C4" w:rsidRDefault="0053171E" w:rsidP="0053171E">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13</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14:paraId="6E727DA0" w14:textId="77777777" w:rsidR="0053171E" w:rsidRPr="005441C4" w:rsidRDefault="0053171E" w:rsidP="0053171E">
            <w:pPr>
              <w:spacing w:after="0" w:line="240" w:lineRule="auto"/>
              <w:rPr>
                <w:rFonts w:ascii="Arial" w:eastAsia="Times New Roman" w:hAnsi="Arial" w:cs="Arial"/>
                <w:b/>
                <w:bCs/>
                <w:lang w:eastAsia="en-ZA"/>
              </w:rPr>
            </w:pPr>
            <w:r w:rsidRPr="005441C4">
              <w:rPr>
                <w:rFonts w:ascii="Arial" w:eastAsia="Times New Roman" w:hAnsi="Arial" w:cs="Arial"/>
                <w:b/>
                <w:bCs/>
                <w:lang w:eastAsia="en-ZA"/>
              </w:rPr>
              <w:t>DEMAND</w:t>
            </w:r>
          </w:p>
        </w:tc>
        <w:tc>
          <w:tcPr>
            <w:tcW w:w="552" w:type="pct"/>
            <w:gridSpan w:val="2"/>
            <w:tcBorders>
              <w:top w:val="nil"/>
              <w:left w:val="nil"/>
              <w:bottom w:val="nil"/>
              <w:right w:val="nil"/>
            </w:tcBorders>
            <w:shd w:val="clear" w:color="auto" w:fill="auto"/>
            <w:noWrap/>
            <w:vAlign w:val="center"/>
            <w:hideMark/>
          </w:tcPr>
          <w:p w14:paraId="75C8BF93"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0" w:type="pct"/>
            <w:gridSpan w:val="2"/>
            <w:tcBorders>
              <w:top w:val="nil"/>
              <w:left w:val="nil"/>
              <w:bottom w:val="nil"/>
              <w:right w:val="nil"/>
            </w:tcBorders>
            <w:shd w:val="clear" w:color="auto" w:fill="auto"/>
            <w:noWrap/>
            <w:vAlign w:val="center"/>
            <w:hideMark/>
          </w:tcPr>
          <w:p w14:paraId="316A5028"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112" w:type="pct"/>
            <w:tcBorders>
              <w:top w:val="nil"/>
              <w:left w:val="nil"/>
              <w:bottom w:val="nil"/>
              <w:right w:val="nil"/>
            </w:tcBorders>
            <w:shd w:val="clear" w:color="auto" w:fill="auto"/>
            <w:noWrap/>
            <w:vAlign w:val="center"/>
            <w:hideMark/>
          </w:tcPr>
          <w:p w14:paraId="5691DBC8"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nil"/>
              <w:left w:val="nil"/>
              <w:bottom w:val="single" w:sz="4" w:space="0" w:color="auto"/>
              <w:right w:val="nil"/>
            </w:tcBorders>
            <w:shd w:val="clear" w:color="auto" w:fill="auto"/>
            <w:noWrap/>
            <w:vAlign w:val="center"/>
            <w:hideMark/>
          </w:tcPr>
          <w:p w14:paraId="629DA4D5"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49" w:type="pct"/>
            <w:gridSpan w:val="2"/>
            <w:tcBorders>
              <w:top w:val="nil"/>
              <w:left w:val="nil"/>
              <w:bottom w:val="nil"/>
              <w:right w:val="nil"/>
            </w:tcBorders>
            <w:shd w:val="clear" w:color="auto" w:fill="auto"/>
            <w:noWrap/>
            <w:vAlign w:val="center"/>
            <w:hideMark/>
          </w:tcPr>
          <w:p w14:paraId="54C95B64"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112" w:type="pct"/>
            <w:tcBorders>
              <w:top w:val="nil"/>
              <w:left w:val="nil"/>
              <w:bottom w:val="nil"/>
              <w:right w:val="single" w:sz="4" w:space="0" w:color="auto"/>
            </w:tcBorders>
            <w:shd w:val="clear" w:color="auto" w:fill="auto"/>
            <w:noWrap/>
            <w:vAlign w:val="center"/>
            <w:hideMark/>
          </w:tcPr>
          <w:p w14:paraId="4BC3E744"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nil"/>
              <w:right w:val="nil"/>
            </w:tcBorders>
            <w:shd w:val="clear" w:color="auto" w:fill="auto"/>
            <w:noWrap/>
            <w:vAlign w:val="center"/>
            <w:hideMark/>
          </w:tcPr>
          <w:p w14:paraId="549CCF93"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4"/>
            <w:tcBorders>
              <w:top w:val="nil"/>
              <w:left w:val="nil"/>
              <w:bottom w:val="nil"/>
              <w:right w:val="nil"/>
            </w:tcBorders>
            <w:shd w:val="clear" w:color="auto" w:fill="auto"/>
            <w:noWrap/>
            <w:vAlign w:val="center"/>
            <w:hideMark/>
          </w:tcPr>
          <w:p w14:paraId="1ED4131F" w14:textId="77777777" w:rsidR="0053171E" w:rsidRPr="0053171E" w:rsidRDefault="0053171E" w:rsidP="0053171E">
            <w:pPr>
              <w:spacing w:after="0" w:line="240" w:lineRule="auto"/>
              <w:jc w:val="center"/>
              <w:rPr>
                <w:rFonts w:ascii="Arial" w:eastAsia="Times New Roman" w:hAnsi="Arial" w:cs="Arial"/>
                <w:color w:val="FF0000"/>
                <w:lang w:eastAsia="en-ZA"/>
              </w:rPr>
            </w:pPr>
          </w:p>
        </w:tc>
      </w:tr>
      <w:tr w:rsidR="0053171E" w:rsidRPr="00082D47" w14:paraId="542CF744" w14:textId="77777777" w:rsidTr="00F438D1">
        <w:trPr>
          <w:trHeight w:val="51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73D2FD1" w14:textId="77777777" w:rsidR="0053171E" w:rsidRPr="005441C4" w:rsidRDefault="0053171E" w:rsidP="0053171E">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14</w:t>
            </w:r>
          </w:p>
        </w:tc>
        <w:tc>
          <w:tcPr>
            <w:tcW w:w="1247" w:type="pct"/>
            <w:tcBorders>
              <w:top w:val="nil"/>
              <w:left w:val="nil"/>
              <w:bottom w:val="single" w:sz="4" w:space="0" w:color="auto"/>
              <w:right w:val="single" w:sz="4" w:space="0" w:color="auto"/>
            </w:tcBorders>
            <w:shd w:val="clear" w:color="auto" w:fill="auto"/>
            <w:vAlign w:val="center"/>
            <w:hideMark/>
          </w:tcPr>
          <w:p w14:paraId="31604ECD" w14:textId="77777777" w:rsidR="0053171E" w:rsidRPr="005441C4" w:rsidRDefault="0053171E" w:rsidP="0053171E">
            <w:pPr>
              <w:spacing w:after="0" w:line="240" w:lineRule="auto"/>
              <w:rPr>
                <w:rFonts w:ascii="Arial" w:eastAsia="Times New Roman" w:hAnsi="Arial" w:cs="Arial"/>
                <w:b/>
                <w:bCs/>
                <w:lang w:eastAsia="en-ZA"/>
              </w:rPr>
            </w:pPr>
            <w:r w:rsidRPr="005441C4">
              <w:rPr>
                <w:rFonts w:ascii="Arial" w:eastAsia="Times New Roman" w:hAnsi="Arial" w:cs="Arial"/>
                <w:b/>
                <w:bCs/>
                <w:lang w:eastAsia="en-ZA"/>
              </w:rPr>
              <w:t>Processed for the local market</w:t>
            </w:r>
          </w:p>
        </w:tc>
        <w:tc>
          <w:tcPr>
            <w:tcW w:w="55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FD50D5D" w14:textId="7E465555"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4,319,697</w:t>
            </w:r>
          </w:p>
        </w:tc>
        <w:tc>
          <w:tcPr>
            <w:tcW w:w="5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B6EA0D2" w14:textId="412F6BDC"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4,315,000</w:t>
            </w:r>
          </w:p>
        </w:tc>
        <w:tc>
          <w:tcPr>
            <w:tcW w:w="112" w:type="pct"/>
            <w:tcBorders>
              <w:top w:val="nil"/>
              <w:left w:val="nil"/>
              <w:bottom w:val="nil"/>
              <w:right w:val="single" w:sz="4" w:space="0" w:color="auto"/>
            </w:tcBorders>
            <w:shd w:val="clear" w:color="auto" w:fill="auto"/>
            <w:noWrap/>
            <w:vAlign w:val="center"/>
            <w:hideMark/>
          </w:tcPr>
          <w:p w14:paraId="4E1C71D4"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1DE39" w14:textId="4E39ED10"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5,926,971</w:t>
            </w:r>
          </w:p>
        </w:tc>
        <w:tc>
          <w:tcPr>
            <w:tcW w:w="549" w:type="pct"/>
            <w:gridSpan w:val="2"/>
            <w:tcBorders>
              <w:top w:val="single" w:sz="4" w:space="0" w:color="auto"/>
              <w:left w:val="nil"/>
              <w:bottom w:val="single" w:sz="4" w:space="0" w:color="auto"/>
              <w:right w:val="single" w:sz="4" w:space="0" w:color="auto"/>
            </w:tcBorders>
            <w:shd w:val="clear" w:color="auto" w:fill="auto"/>
            <w:noWrap/>
            <w:vAlign w:val="center"/>
            <w:hideMark/>
          </w:tcPr>
          <w:p w14:paraId="25E6FD6F" w14:textId="346F9C7F"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5,832,000</w:t>
            </w:r>
          </w:p>
        </w:tc>
        <w:tc>
          <w:tcPr>
            <w:tcW w:w="112" w:type="pct"/>
            <w:tcBorders>
              <w:top w:val="nil"/>
              <w:left w:val="nil"/>
              <w:bottom w:val="nil"/>
              <w:right w:val="single" w:sz="4" w:space="0" w:color="auto"/>
            </w:tcBorders>
            <w:shd w:val="clear" w:color="auto" w:fill="auto"/>
            <w:noWrap/>
            <w:vAlign w:val="center"/>
            <w:hideMark/>
          </w:tcPr>
          <w:p w14:paraId="2995652A"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FCDA" w14:textId="2778FBCE"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10,246,668</w:t>
            </w:r>
          </w:p>
        </w:tc>
        <w:tc>
          <w:tcPr>
            <w:tcW w:w="559" w:type="pct"/>
            <w:gridSpan w:val="4"/>
            <w:tcBorders>
              <w:top w:val="single" w:sz="4" w:space="0" w:color="auto"/>
              <w:left w:val="nil"/>
              <w:bottom w:val="single" w:sz="4" w:space="0" w:color="auto"/>
              <w:right w:val="single" w:sz="4" w:space="0" w:color="auto"/>
            </w:tcBorders>
            <w:shd w:val="clear" w:color="auto" w:fill="auto"/>
            <w:noWrap/>
            <w:vAlign w:val="center"/>
            <w:hideMark/>
          </w:tcPr>
          <w:p w14:paraId="36BF056C" w14:textId="07661A69"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10,147,000</w:t>
            </w:r>
          </w:p>
        </w:tc>
      </w:tr>
      <w:tr w:rsidR="0053171E" w:rsidRPr="00082D47" w14:paraId="10C56D22"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C16C7CA"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15</w:t>
            </w:r>
          </w:p>
        </w:tc>
        <w:tc>
          <w:tcPr>
            <w:tcW w:w="1247" w:type="pct"/>
            <w:tcBorders>
              <w:top w:val="nil"/>
              <w:left w:val="nil"/>
              <w:bottom w:val="single" w:sz="4" w:space="0" w:color="auto"/>
              <w:right w:val="single" w:sz="4" w:space="0" w:color="auto"/>
            </w:tcBorders>
            <w:shd w:val="clear" w:color="auto" w:fill="auto"/>
            <w:vAlign w:val="center"/>
            <w:hideMark/>
          </w:tcPr>
          <w:p w14:paraId="70FB7349" w14:textId="6AC96331"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 human</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2576157A" w14:textId="40F97D55"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4,183,451</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3E229F32" w14:textId="39D27146"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4,200,000</w:t>
            </w:r>
          </w:p>
        </w:tc>
        <w:tc>
          <w:tcPr>
            <w:tcW w:w="112" w:type="pct"/>
            <w:tcBorders>
              <w:top w:val="nil"/>
              <w:left w:val="nil"/>
              <w:bottom w:val="nil"/>
              <w:right w:val="single" w:sz="4" w:space="0" w:color="auto"/>
            </w:tcBorders>
            <w:shd w:val="clear" w:color="auto" w:fill="auto"/>
            <w:noWrap/>
            <w:vAlign w:val="center"/>
            <w:hideMark/>
          </w:tcPr>
          <w:p w14:paraId="51420BA4"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7B213" w14:textId="7954DD11"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512,664</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3B47510E" w14:textId="0B6DC656"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520,000</w:t>
            </w:r>
          </w:p>
        </w:tc>
        <w:tc>
          <w:tcPr>
            <w:tcW w:w="112" w:type="pct"/>
            <w:tcBorders>
              <w:top w:val="nil"/>
              <w:left w:val="nil"/>
              <w:bottom w:val="nil"/>
              <w:right w:val="single" w:sz="4" w:space="0" w:color="auto"/>
            </w:tcBorders>
            <w:shd w:val="clear" w:color="auto" w:fill="auto"/>
            <w:noWrap/>
            <w:vAlign w:val="center"/>
            <w:hideMark/>
          </w:tcPr>
          <w:p w14:paraId="39FD4ADF"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151F9BAF" w14:textId="7CBA8829"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4,696,115</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78A43A40" w14:textId="654BAAA8"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4,720,000</w:t>
            </w:r>
          </w:p>
        </w:tc>
      </w:tr>
      <w:tr w:rsidR="0053171E" w:rsidRPr="00082D47" w14:paraId="7FF35435"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0F875EA"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16</w:t>
            </w:r>
          </w:p>
        </w:tc>
        <w:tc>
          <w:tcPr>
            <w:tcW w:w="1247" w:type="pct"/>
            <w:tcBorders>
              <w:top w:val="nil"/>
              <w:left w:val="nil"/>
              <w:bottom w:val="single" w:sz="4" w:space="0" w:color="auto"/>
              <w:right w:val="single" w:sz="4" w:space="0" w:color="auto"/>
            </w:tcBorders>
            <w:shd w:val="clear" w:color="auto" w:fill="auto"/>
            <w:vAlign w:val="center"/>
            <w:hideMark/>
          </w:tcPr>
          <w:p w14:paraId="56D04D33" w14:textId="4AEF3C0C"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 animal and industrial</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64804D6F" w14:textId="5C0E53AB"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118,138</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2927881F" w14:textId="773D1CCD"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100,000</w:t>
            </w:r>
          </w:p>
        </w:tc>
        <w:tc>
          <w:tcPr>
            <w:tcW w:w="112" w:type="pct"/>
            <w:tcBorders>
              <w:top w:val="nil"/>
              <w:left w:val="nil"/>
              <w:bottom w:val="nil"/>
              <w:right w:val="single" w:sz="4" w:space="0" w:color="auto"/>
            </w:tcBorders>
            <w:shd w:val="clear" w:color="auto" w:fill="auto"/>
            <w:noWrap/>
            <w:vAlign w:val="center"/>
            <w:hideMark/>
          </w:tcPr>
          <w:p w14:paraId="6C9DDD35"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498DF" w14:textId="1716BD26"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5,402,151</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50E97429" w14:textId="19782E36"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5,300,000</w:t>
            </w:r>
          </w:p>
        </w:tc>
        <w:tc>
          <w:tcPr>
            <w:tcW w:w="112" w:type="pct"/>
            <w:tcBorders>
              <w:top w:val="nil"/>
              <w:left w:val="nil"/>
              <w:bottom w:val="nil"/>
              <w:right w:val="single" w:sz="4" w:space="0" w:color="auto"/>
            </w:tcBorders>
            <w:shd w:val="clear" w:color="auto" w:fill="auto"/>
            <w:noWrap/>
            <w:vAlign w:val="center"/>
            <w:hideMark/>
          </w:tcPr>
          <w:p w14:paraId="271A17DF"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60A456" w14:textId="12F588B0"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5,520,289</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178D5BE0" w14:textId="65AC5F0A"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5,400,000</w:t>
            </w:r>
          </w:p>
        </w:tc>
      </w:tr>
      <w:tr w:rsidR="0053171E" w:rsidRPr="00082D47" w14:paraId="6888BD52"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4F26A71"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17</w:t>
            </w:r>
          </w:p>
        </w:tc>
        <w:tc>
          <w:tcPr>
            <w:tcW w:w="1247" w:type="pct"/>
            <w:tcBorders>
              <w:top w:val="nil"/>
              <w:left w:val="nil"/>
              <w:bottom w:val="single" w:sz="4" w:space="0" w:color="auto"/>
              <w:right w:val="single" w:sz="4" w:space="0" w:color="auto"/>
            </w:tcBorders>
            <w:shd w:val="clear" w:color="auto" w:fill="auto"/>
            <w:vAlign w:val="center"/>
            <w:hideMark/>
          </w:tcPr>
          <w:p w14:paraId="52EA4E30" w14:textId="56DF6BE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 gristing</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3149E114" w14:textId="0B353AE7"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18,108</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7A4C9AF9" w14:textId="62B20B8C"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15,000</w:t>
            </w:r>
          </w:p>
        </w:tc>
        <w:tc>
          <w:tcPr>
            <w:tcW w:w="112" w:type="pct"/>
            <w:tcBorders>
              <w:top w:val="nil"/>
              <w:left w:val="nil"/>
              <w:bottom w:val="nil"/>
              <w:right w:val="single" w:sz="4" w:space="0" w:color="auto"/>
            </w:tcBorders>
            <w:shd w:val="clear" w:color="auto" w:fill="auto"/>
            <w:noWrap/>
            <w:vAlign w:val="center"/>
            <w:hideMark/>
          </w:tcPr>
          <w:p w14:paraId="67E24A13"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95B7C" w14:textId="240F2675"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12,156</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220768E8" w14:textId="4B2D707E"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12,000</w:t>
            </w:r>
          </w:p>
        </w:tc>
        <w:tc>
          <w:tcPr>
            <w:tcW w:w="112" w:type="pct"/>
            <w:tcBorders>
              <w:top w:val="nil"/>
              <w:left w:val="nil"/>
              <w:bottom w:val="nil"/>
              <w:right w:val="single" w:sz="4" w:space="0" w:color="auto"/>
            </w:tcBorders>
            <w:shd w:val="clear" w:color="auto" w:fill="auto"/>
            <w:noWrap/>
            <w:vAlign w:val="center"/>
            <w:hideMark/>
          </w:tcPr>
          <w:p w14:paraId="1150635A"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254D5043" w14:textId="4EE9AAC6"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30,264</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220CDAB5" w14:textId="18BD51F2"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27,000</w:t>
            </w:r>
          </w:p>
        </w:tc>
      </w:tr>
      <w:tr w:rsidR="0053171E" w:rsidRPr="00082D47" w14:paraId="6CFC86C2"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0D3F217"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18</w:t>
            </w:r>
          </w:p>
        </w:tc>
        <w:tc>
          <w:tcPr>
            <w:tcW w:w="1247" w:type="pct"/>
            <w:tcBorders>
              <w:top w:val="nil"/>
              <w:left w:val="nil"/>
              <w:bottom w:val="single" w:sz="4" w:space="0" w:color="auto"/>
              <w:right w:val="single" w:sz="4" w:space="0" w:color="auto"/>
            </w:tcBorders>
            <w:shd w:val="clear" w:color="auto" w:fill="auto"/>
            <w:vAlign w:val="center"/>
            <w:hideMark/>
          </w:tcPr>
          <w:p w14:paraId="3DFB4D7F"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Withdrawn by producers</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57EDA820" w14:textId="639C03FF"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13,385</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5357C9A3" w14:textId="32230099"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15,000</w:t>
            </w:r>
          </w:p>
        </w:tc>
        <w:tc>
          <w:tcPr>
            <w:tcW w:w="112" w:type="pct"/>
            <w:tcBorders>
              <w:top w:val="nil"/>
              <w:left w:val="nil"/>
              <w:bottom w:val="nil"/>
              <w:right w:val="single" w:sz="4" w:space="0" w:color="auto"/>
            </w:tcBorders>
            <w:shd w:val="clear" w:color="auto" w:fill="auto"/>
            <w:noWrap/>
            <w:vAlign w:val="center"/>
            <w:hideMark/>
          </w:tcPr>
          <w:p w14:paraId="69DF4F46"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3632A" w14:textId="774FF7E0"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63,503</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40502098" w14:textId="61E8FBD8"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65,000</w:t>
            </w:r>
          </w:p>
        </w:tc>
        <w:tc>
          <w:tcPr>
            <w:tcW w:w="112" w:type="pct"/>
            <w:tcBorders>
              <w:top w:val="nil"/>
              <w:left w:val="nil"/>
              <w:bottom w:val="nil"/>
              <w:right w:val="single" w:sz="4" w:space="0" w:color="auto"/>
            </w:tcBorders>
            <w:shd w:val="clear" w:color="auto" w:fill="auto"/>
            <w:noWrap/>
            <w:vAlign w:val="center"/>
            <w:hideMark/>
          </w:tcPr>
          <w:p w14:paraId="5CFF34FE"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482F1C41" w14:textId="573771B0"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76,888</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525BC83F" w14:textId="063C0AC8"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80,000</w:t>
            </w:r>
          </w:p>
        </w:tc>
      </w:tr>
      <w:tr w:rsidR="0053171E" w:rsidRPr="00082D47" w14:paraId="7B7B0404"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ECABD89"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19</w:t>
            </w:r>
          </w:p>
        </w:tc>
        <w:tc>
          <w:tcPr>
            <w:tcW w:w="1247" w:type="pct"/>
            <w:tcBorders>
              <w:top w:val="nil"/>
              <w:left w:val="nil"/>
              <w:bottom w:val="single" w:sz="4" w:space="0" w:color="auto"/>
              <w:right w:val="single" w:sz="4" w:space="0" w:color="auto"/>
            </w:tcBorders>
            <w:shd w:val="clear" w:color="auto" w:fill="auto"/>
            <w:vAlign w:val="center"/>
            <w:hideMark/>
          </w:tcPr>
          <w:p w14:paraId="32D5EA64"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Released to end-consumers</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01D63061" w14:textId="002702EE"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13,987</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110A9976" w14:textId="119FCFE4"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15,000</w:t>
            </w:r>
          </w:p>
        </w:tc>
        <w:tc>
          <w:tcPr>
            <w:tcW w:w="112" w:type="pct"/>
            <w:tcBorders>
              <w:top w:val="nil"/>
              <w:left w:val="nil"/>
              <w:bottom w:val="nil"/>
              <w:right w:val="single" w:sz="4" w:space="0" w:color="auto"/>
            </w:tcBorders>
            <w:shd w:val="clear" w:color="auto" w:fill="auto"/>
            <w:noWrap/>
            <w:vAlign w:val="center"/>
            <w:hideMark/>
          </w:tcPr>
          <w:p w14:paraId="5EADFB64"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875D" w14:textId="356AD779"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172,810</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06E1B7B5" w14:textId="46108707"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170,000</w:t>
            </w:r>
          </w:p>
        </w:tc>
        <w:tc>
          <w:tcPr>
            <w:tcW w:w="112" w:type="pct"/>
            <w:tcBorders>
              <w:top w:val="nil"/>
              <w:left w:val="nil"/>
              <w:bottom w:val="nil"/>
              <w:right w:val="single" w:sz="4" w:space="0" w:color="auto"/>
            </w:tcBorders>
            <w:shd w:val="clear" w:color="auto" w:fill="auto"/>
            <w:noWrap/>
            <w:vAlign w:val="center"/>
            <w:hideMark/>
          </w:tcPr>
          <w:p w14:paraId="1C5141B8"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2D827475" w14:textId="6E83D32F"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186,797</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00BA890B" w14:textId="70B0B1CF"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185,000</w:t>
            </w:r>
          </w:p>
        </w:tc>
      </w:tr>
      <w:tr w:rsidR="0053171E" w:rsidRPr="00082D47" w14:paraId="14EABF81"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BD6EA3B"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20</w:t>
            </w:r>
          </w:p>
        </w:tc>
        <w:tc>
          <w:tcPr>
            <w:tcW w:w="1247" w:type="pct"/>
            <w:tcBorders>
              <w:top w:val="nil"/>
              <w:left w:val="nil"/>
              <w:bottom w:val="single" w:sz="4" w:space="0" w:color="auto"/>
              <w:right w:val="single" w:sz="4" w:space="0" w:color="auto"/>
            </w:tcBorders>
            <w:shd w:val="clear" w:color="auto" w:fill="auto"/>
            <w:vAlign w:val="center"/>
            <w:hideMark/>
          </w:tcPr>
          <w:p w14:paraId="1EE487F7"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Net receipts(-)/disp(+)</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4040E0DA" w14:textId="7E9672B7" w:rsidR="0053171E" w:rsidRPr="0053171E" w:rsidRDefault="0053171E" w:rsidP="0053171E">
            <w:pPr>
              <w:spacing w:after="0" w:line="240" w:lineRule="auto"/>
              <w:jc w:val="center"/>
              <w:rPr>
                <w:rFonts w:ascii="Arial" w:hAnsi="Arial" w:cs="Arial"/>
                <w:color w:val="FF0000"/>
              </w:rPr>
            </w:pPr>
            <w:r w:rsidRPr="0053171E">
              <w:rPr>
                <w:rFonts w:ascii="Arial" w:hAnsi="Arial" w:cs="Arial"/>
                <w:color w:val="000000"/>
              </w:rPr>
              <w:t>-275</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13FEE809" w14:textId="7F07D3CC" w:rsidR="0053171E" w:rsidRPr="0053171E" w:rsidRDefault="0053171E" w:rsidP="0053171E">
            <w:pPr>
              <w:spacing w:after="0" w:line="240" w:lineRule="auto"/>
              <w:jc w:val="center"/>
              <w:rPr>
                <w:rFonts w:ascii="Arial" w:hAnsi="Arial" w:cs="Arial"/>
                <w:color w:val="FF0000"/>
              </w:rPr>
            </w:pPr>
            <w:r w:rsidRPr="0053171E">
              <w:rPr>
                <w:rFonts w:ascii="Arial" w:hAnsi="Arial" w:cs="Arial"/>
                <w:color w:val="000000"/>
              </w:rPr>
              <w:t>7,000</w:t>
            </w:r>
          </w:p>
        </w:tc>
        <w:tc>
          <w:tcPr>
            <w:tcW w:w="112" w:type="pct"/>
            <w:tcBorders>
              <w:top w:val="nil"/>
              <w:left w:val="nil"/>
              <w:bottom w:val="nil"/>
              <w:right w:val="single" w:sz="4" w:space="0" w:color="auto"/>
            </w:tcBorders>
            <w:shd w:val="clear" w:color="auto" w:fill="auto"/>
            <w:noWrap/>
            <w:vAlign w:val="center"/>
            <w:hideMark/>
          </w:tcPr>
          <w:p w14:paraId="351856C5"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59192" w14:textId="5F262A9B" w:rsidR="0053171E" w:rsidRPr="0053171E" w:rsidRDefault="0053171E" w:rsidP="0053171E">
            <w:pPr>
              <w:spacing w:after="0" w:line="240" w:lineRule="auto"/>
              <w:jc w:val="center"/>
              <w:rPr>
                <w:rFonts w:ascii="Arial" w:hAnsi="Arial" w:cs="Arial"/>
                <w:color w:val="FF0000"/>
              </w:rPr>
            </w:pPr>
            <w:r w:rsidRPr="0053171E">
              <w:rPr>
                <w:rFonts w:ascii="Arial" w:hAnsi="Arial" w:cs="Arial"/>
                <w:color w:val="000000"/>
              </w:rPr>
              <w:t>25,310</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136E44E4" w14:textId="0C66473A" w:rsidR="0053171E" w:rsidRPr="0053171E" w:rsidRDefault="0053171E" w:rsidP="0053171E">
            <w:pPr>
              <w:spacing w:after="0" w:line="240" w:lineRule="auto"/>
              <w:jc w:val="center"/>
              <w:rPr>
                <w:rFonts w:ascii="Arial" w:hAnsi="Arial" w:cs="Arial"/>
                <w:color w:val="FF0000"/>
              </w:rPr>
            </w:pPr>
            <w:r w:rsidRPr="0053171E">
              <w:rPr>
                <w:rFonts w:ascii="Arial" w:hAnsi="Arial" w:cs="Arial"/>
                <w:color w:val="000000"/>
              </w:rPr>
              <w:t>30,000</w:t>
            </w:r>
          </w:p>
        </w:tc>
        <w:tc>
          <w:tcPr>
            <w:tcW w:w="112" w:type="pct"/>
            <w:tcBorders>
              <w:top w:val="nil"/>
              <w:left w:val="nil"/>
              <w:bottom w:val="nil"/>
              <w:right w:val="single" w:sz="4" w:space="0" w:color="auto"/>
            </w:tcBorders>
            <w:shd w:val="clear" w:color="auto" w:fill="auto"/>
            <w:noWrap/>
            <w:vAlign w:val="center"/>
            <w:hideMark/>
          </w:tcPr>
          <w:p w14:paraId="085590D0"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14:paraId="55A12599" w14:textId="57833381" w:rsidR="0053171E" w:rsidRPr="0053171E" w:rsidRDefault="0053171E" w:rsidP="0053171E">
            <w:pPr>
              <w:spacing w:after="0" w:line="240" w:lineRule="auto"/>
              <w:jc w:val="center"/>
              <w:rPr>
                <w:rFonts w:ascii="Arial" w:hAnsi="Arial" w:cs="Arial"/>
                <w:color w:val="FF0000"/>
              </w:rPr>
            </w:pPr>
            <w:r w:rsidRPr="0053171E">
              <w:rPr>
                <w:rFonts w:ascii="Arial" w:hAnsi="Arial" w:cs="Arial"/>
              </w:rPr>
              <w:t>25,035</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222C349A" w14:textId="5C53AC31" w:rsidR="0053171E" w:rsidRPr="0053171E" w:rsidRDefault="0053171E" w:rsidP="0053171E">
            <w:pPr>
              <w:spacing w:after="0" w:line="240" w:lineRule="auto"/>
              <w:jc w:val="center"/>
              <w:rPr>
                <w:rFonts w:ascii="Arial" w:hAnsi="Arial" w:cs="Arial"/>
                <w:color w:val="FF0000"/>
              </w:rPr>
            </w:pPr>
            <w:r w:rsidRPr="0053171E">
              <w:rPr>
                <w:rFonts w:ascii="Arial" w:hAnsi="Arial" w:cs="Arial"/>
              </w:rPr>
              <w:t>37,000</w:t>
            </w:r>
          </w:p>
        </w:tc>
      </w:tr>
      <w:tr w:rsidR="00D41DDB" w:rsidRPr="00082D47" w14:paraId="0105BD42" w14:textId="77777777" w:rsidTr="00F438D1">
        <w:trPr>
          <w:trHeight w:val="510"/>
        </w:trPr>
        <w:tc>
          <w:tcPr>
            <w:tcW w:w="208" w:type="pct"/>
            <w:tcBorders>
              <w:top w:val="nil"/>
              <w:left w:val="nil"/>
              <w:bottom w:val="single" w:sz="4" w:space="0" w:color="auto"/>
              <w:right w:val="nil"/>
            </w:tcBorders>
            <w:shd w:val="clear" w:color="auto" w:fill="auto"/>
            <w:vAlign w:val="center"/>
            <w:hideMark/>
          </w:tcPr>
          <w:p w14:paraId="40904639" w14:textId="543B6B10" w:rsidR="00D41DDB" w:rsidRPr="005441C4" w:rsidRDefault="00D41DDB" w:rsidP="005F29E0">
            <w:pPr>
              <w:spacing w:after="0" w:line="240" w:lineRule="auto"/>
              <w:jc w:val="center"/>
              <w:rPr>
                <w:rFonts w:ascii="Arial" w:eastAsia="Times New Roman" w:hAnsi="Arial" w:cs="Arial"/>
                <w:lang w:eastAsia="en-ZA"/>
              </w:rPr>
            </w:pPr>
          </w:p>
        </w:tc>
        <w:tc>
          <w:tcPr>
            <w:tcW w:w="1247" w:type="pct"/>
            <w:tcBorders>
              <w:top w:val="nil"/>
              <w:left w:val="nil"/>
              <w:bottom w:val="single" w:sz="4" w:space="0" w:color="auto"/>
              <w:right w:val="single" w:sz="4" w:space="0" w:color="auto"/>
            </w:tcBorders>
            <w:shd w:val="clear" w:color="auto" w:fill="auto"/>
            <w:vAlign w:val="center"/>
            <w:hideMark/>
          </w:tcPr>
          <w:p w14:paraId="79E2DEAE" w14:textId="06871F1B" w:rsidR="00D41DDB" w:rsidRPr="005441C4" w:rsidRDefault="00D41DDB" w:rsidP="005F29E0">
            <w:pPr>
              <w:spacing w:after="0" w:line="240" w:lineRule="auto"/>
              <w:jc w:val="center"/>
              <w:rPr>
                <w:rFonts w:ascii="Arial" w:eastAsia="Times New Roman" w:hAnsi="Arial" w:cs="Arial"/>
                <w:lang w:eastAsia="en-ZA"/>
              </w:rPr>
            </w:pPr>
          </w:p>
        </w:tc>
        <w:tc>
          <w:tcPr>
            <w:tcW w:w="552" w:type="pct"/>
            <w:gridSpan w:val="2"/>
            <w:tcBorders>
              <w:top w:val="single" w:sz="4" w:space="0" w:color="auto"/>
              <w:left w:val="nil"/>
              <w:bottom w:val="single" w:sz="4" w:space="0" w:color="auto"/>
              <w:right w:val="single" w:sz="4" w:space="0" w:color="auto"/>
            </w:tcBorders>
            <w:shd w:val="clear" w:color="auto" w:fill="auto"/>
            <w:vAlign w:val="center"/>
            <w:hideMark/>
          </w:tcPr>
          <w:p w14:paraId="19603B16"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White Maize</w:t>
            </w:r>
          </w:p>
        </w:tc>
        <w:tc>
          <w:tcPr>
            <w:tcW w:w="550" w:type="pct"/>
            <w:gridSpan w:val="2"/>
            <w:tcBorders>
              <w:top w:val="single" w:sz="4" w:space="0" w:color="auto"/>
              <w:left w:val="nil"/>
              <w:bottom w:val="single" w:sz="4" w:space="0" w:color="auto"/>
              <w:right w:val="single" w:sz="4" w:space="0" w:color="auto"/>
            </w:tcBorders>
            <w:shd w:val="clear" w:color="auto" w:fill="auto"/>
            <w:vAlign w:val="center"/>
            <w:hideMark/>
          </w:tcPr>
          <w:p w14:paraId="1BC7792F"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White Maize</w:t>
            </w:r>
          </w:p>
        </w:tc>
        <w:tc>
          <w:tcPr>
            <w:tcW w:w="112" w:type="pct"/>
            <w:tcBorders>
              <w:top w:val="nil"/>
              <w:left w:val="nil"/>
              <w:bottom w:val="nil"/>
              <w:right w:val="single" w:sz="4" w:space="0" w:color="auto"/>
            </w:tcBorders>
            <w:shd w:val="clear" w:color="auto" w:fill="auto"/>
            <w:noWrap/>
            <w:vAlign w:val="center"/>
            <w:hideMark/>
          </w:tcPr>
          <w:p w14:paraId="4E80D0C5" w14:textId="77777777" w:rsidR="00D41DDB" w:rsidRPr="005441C4" w:rsidRDefault="00D41DDB" w:rsidP="005F29E0">
            <w:pPr>
              <w:spacing w:after="0" w:line="240" w:lineRule="auto"/>
              <w:jc w:val="center"/>
              <w:rPr>
                <w:rFonts w:ascii="Arial" w:eastAsia="Times New Roman" w:hAnsi="Arial" w:cs="Arial"/>
                <w:b/>
                <w:bCs/>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E8F0F1"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Yellow Maize</w:t>
            </w:r>
          </w:p>
        </w:tc>
        <w:tc>
          <w:tcPr>
            <w:tcW w:w="549" w:type="pct"/>
            <w:gridSpan w:val="2"/>
            <w:tcBorders>
              <w:top w:val="single" w:sz="4" w:space="0" w:color="auto"/>
              <w:left w:val="nil"/>
              <w:bottom w:val="single" w:sz="4" w:space="0" w:color="auto"/>
              <w:right w:val="single" w:sz="4" w:space="0" w:color="auto"/>
            </w:tcBorders>
            <w:shd w:val="clear" w:color="auto" w:fill="auto"/>
            <w:vAlign w:val="center"/>
            <w:hideMark/>
          </w:tcPr>
          <w:p w14:paraId="0A701470"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Yellow Maize</w:t>
            </w:r>
          </w:p>
        </w:tc>
        <w:tc>
          <w:tcPr>
            <w:tcW w:w="112" w:type="pct"/>
            <w:tcBorders>
              <w:top w:val="nil"/>
              <w:left w:val="nil"/>
              <w:bottom w:val="nil"/>
              <w:right w:val="single" w:sz="4" w:space="0" w:color="auto"/>
            </w:tcBorders>
            <w:shd w:val="clear" w:color="auto" w:fill="auto"/>
            <w:noWrap/>
            <w:vAlign w:val="center"/>
            <w:hideMark/>
          </w:tcPr>
          <w:p w14:paraId="08CCB9B9" w14:textId="77777777" w:rsidR="00D41DDB" w:rsidRPr="005441C4" w:rsidRDefault="00D41DDB" w:rsidP="005F29E0">
            <w:pPr>
              <w:spacing w:after="0" w:line="240" w:lineRule="auto"/>
              <w:jc w:val="center"/>
              <w:rPr>
                <w:rFonts w:ascii="Arial" w:eastAsia="Times New Roman" w:hAnsi="Arial" w:cs="Arial"/>
                <w:b/>
                <w:bCs/>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24DD42"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Total Maize</w:t>
            </w:r>
          </w:p>
        </w:tc>
        <w:tc>
          <w:tcPr>
            <w:tcW w:w="559" w:type="pct"/>
            <w:gridSpan w:val="4"/>
            <w:tcBorders>
              <w:top w:val="single" w:sz="4" w:space="0" w:color="auto"/>
              <w:left w:val="nil"/>
              <w:bottom w:val="single" w:sz="4" w:space="0" w:color="auto"/>
              <w:right w:val="single" w:sz="4" w:space="0" w:color="auto"/>
            </w:tcBorders>
            <w:shd w:val="clear" w:color="auto" w:fill="auto"/>
            <w:vAlign w:val="center"/>
            <w:hideMark/>
          </w:tcPr>
          <w:p w14:paraId="3748DAFC"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Total Maize</w:t>
            </w:r>
          </w:p>
        </w:tc>
      </w:tr>
      <w:tr w:rsidR="00D41DDB" w:rsidRPr="00082D47" w14:paraId="4A19BB14" w14:textId="77777777" w:rsidTr="00F438D1">
        <w:trPr>
          <w:trHeight w:val="630"/>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543A39EF" w14:textId="08C0FD91" w:rsidR="00D41DDB" w:rsidRPr="005441C4" w:rsidRDefault="00D41DDB" w:rsidP="005F29E0">
            <w:pPr>
              <w:spacing w:after="0" w:line="240" w:lineRule="auto"/>
              <w:jc w:val="center"/>
              <w:rPr>
                <w:rFonts w:ascii="Arial" w:eastAsia="Times New Roman" w:hAnsi="Arial" w:cs="Arial"/>
                <w:lang w:eastAsia="en-ZA"/>
              </w:rPr>
            </w:pPr>
          </w:p>
        </w:tc>
        <w:tc>
          <w:tcPr>
            <w:tcW w:w="1247" w:type="pct"/>
            <w:tcBorders>
              <w:top w:val="nil"/>
              <w:left w:val="nil"/>
              <w:bottom w:val="single" w:sz="4" w:space="0" w:color="auto"/>
              <w:right w:val="single" w:sz="4" w:space="0" w:color="auto"/>
            </w:tcBorders>
            <w:shd w:val="clear" w:color="auto" w:fill="auto"/>
            <w:vAlign w:val="center"/>
            <w:hideMark/>
          </w:tcPr>
          <w:p w14:paraId="58CD5F10" w14:textId="77777777" w:rsidR="00D41DDB" w:rsidRPr="005441C4" w:rsidRDefault="00D41DDB" w:rsidP="005F29E0">
            <w:pPr>
              <w:spacing w:after="0" w:line="240" w:lineRule="auto"/>
              <w:rPr>
                <w:rFonts w:ascii="Arial" w:eastAsia="Times New Roman" w:hAnsi="Arial" w:cs="Arial"/>
                <w:b/>
                <w:bCs/>
                <w:lang w:eastAsia="en-ZA"/>
              </w:rPr>
            </w:pPr>
            <w:r w:rsidRPr="005441C4">
              <w:rPr>
                <w:rFonts w:ascii="Arial" w:eastAsia="Times New Roman" w:hAnsi="Arial" w:cs="Arial"/>
                <w:b/>
                <w:bCs/>
                <w:lang w:eastAsia="en-ZA"/>
              </w:rPr>
              <w:t>Marketing season</w:t>
            </w:r>
          </w:p>
        </w:tc>
        <w:tc>
          <w:tcPr>
            <w:tcW w:w="552" w:type="pct"/>
            <w:gridSpan w:val="2"/>
            <w:tcBorders>
              <w:top w:val="nil"/>
              <w:left w:val="nil"/>
              <w:bottom w:val="single" w:sz="4" w:space="0" w:color="auto"/>
              <w:right w:val="single" w:sz="4" w:space="0" w:color="auto"/>
            </w:tcBorders>
            <w:shd w:val="clear" w:color="auto" w:fill="auto"/>
            <w:vAlign w:val="center"/>
            <w:hideMark/>
          </w:tcPr>
          <w:p w14:paraId="700FA870" w14:textId="0590B68E" w:rsidR="00D41DDB" w:rsidRPr="005441C4" w:rsidRDefault="00F438D1" w:rsidP="005F29E0">
            <w:pPr>
              <w:spacing w:after="0" w:line="240" w:lineRule="auto"/>
              <w:jc w:val="center"/>
              <w:rPr>
                <w:rFonts w:ascii="Arial" w:eastAsia="Times New Roman" w:hAnsi="Arial" w:cs="Arial"/>
                <w:b/>
                <w:bCs/>
                <w:lang w:eastAsia="en-ZA"/>
              </w:rPr>
            </w:pPr>
            <w:r w:rsidRPr="005441C4">
              <w:rPr>
                <w:rFonts w:ascii="Arial" w:hAnsi="Arial" w:cs="Arial"/>
                <w:b/>
                <w:bCs/>
                <w:color w:val="000000"/>
              </w:rPr>
              <w:t>A</w:t>
            </w:r>
            <w:r>
              <w:rPr>
                <w:rFonts w:ascii="Arial" w:hAnsi="Arial" w:cs="Arial"/>
                <w:b/>
                <w:bCs/>
                <w:color w:val="000000"/>
              </w:rPr>
              <w:t>c</w:t>
            </w:r>
            <w:r w:rsidRPr="005441C4">
              <w:rPr>
                <w:rFonts w:ascii="Arial" w:hAnsi="Arial" w:cs="Arial"/>
                <w:b/>
                <w:bCs/>
                <w:color w:val="000000"/>
              </w:rPr>
              <w:t>tual for 2015/16</w:t>
            </w:r>
          </w:p>
        </w:tc>
        <w:tc>
          <w:tcPr>
            <w:tcW w:w="550" w:type="pct"/>
            <w:gridSpan w:val="2"/>
            <w:tcBorders>
              <w:top w:val="nil"/>
              <w:left w:val="nil"/>
              <w:bottom w:val="single" w:sz="4" w:space="0" w:color="auto"/>
              <w:right w:val="single" w:sz="4" w:space="0" w:color="auto"/>
            </w:tcBorders>
            <w:shd w:val="clear" w:color="auto" w:fill="auto"/>
            <w:vAlign w:val="center"/>
            <w:hideMark/>
          </w:tcPr>
          <w:p w14:paraId="23BDB192"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Projection for 2016/17</w:t>
            </w:r>
          </w:p>
        </w:tc>
        <w:tc>
          <w:tcPr>
            <w:tcW w:w="112" w:type="pct"/>
            <w:tcBorders>
              <w:top w:val="nil"/>
              <w:left w:val="nil"/>
              <w:bottom w:val="nil"/>
              <w:right w:val="single" w:sz="4" w:space="0" w:color="auto"/>
            </w:tcBorders>
            <w:shd w:val="clear" w:color="auto" w:fill="auto"/>
            <w:vAlign w:val="center"/>
            <w:hideMark/>
          </w:tcPr>
          <w:p w14:paraId="3F5202A2" w14:textId="77777777" w:rsidR="00D41DDB" w:rsidRPr="005441C4" w:rsidRDefault="00D41DDB" w:rsidP="005F29E0">
            <w:pPr>
              <w:spacing w:after="0" w:line="240" w:lineRule="auto"/>
              <w:jc w:val="center"/>
              <w:rPr>
                <w:rFonts w:ascii="Arial" w:eastAsia="Times New Roman" w:hAnsi="Arial" w:cs="Arial"/>
                <w:b/>
                <w:bCs/>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ABE530" w14:textId="007B2E6E" w:rsidR="00D41DDB" w:rsidRPr="005441C4" w:rsidRDefault="00F438D1" w:rsidP="005F29E0">
            <w:pPr>
              <w:spacing w:after="0" w:line="240" w:lineRule="auto"/>
              <w:jc w:val="center"/>
              <w:rPr>
                <w:rFonts w:ascii="Arial" w:eastAsia="Times New Roman" w:hAnsi="Arial" w:cs="Arial"/>
                <w:b/>
                <w:bCs/>
                <w:lang w:eastAsia="en-ZA"/>
              </w:rPr>
            </w:pPr>
            <w:r w:rsidRPr="005441C4">
              <w:rPr>
                <w:rFonts w:ascii="Arial" w:hAnsi="Arial" w:cs="Arial"/>
                <w:b/>
                <w:bCs/>
                <w:color w:val="000000"/>
              </w:rPr>
              <w:t>A</w:t>
            </w:r>
            <w:r>
              <w:rPr>
                <w:rFonts w:ascii="Arial" w:hAnsi="Arial" w:cs="Arial"/>
                <w:b/>
                <w:bCs/>
                <w:color w:val="000000"/>
              </w:rPr>
              <w:t>c</w:t>
            </w:r>
            <w:r w:rsidRPr="005441C4">
              <w:rPr>
                <w:rFonts w:ascii="Arial" w:hAnsi="Arial" w:cs="Arial"/>
                <w:b/>
                <w:bCs/>
                <w:color w:val="000000"/>
              </w:rPr>
              <w:t>tual for 2015/16</w:t>
            </w:r>
          </w:p>
        </w:tc>
        <w:tc>
          <w:tcPr>
            <w:tcW w:w="549" w:type="pct"/>
            <w:gridSpan w:val="2"/>
            <w:tcBorders>
              <w:top w:val="nil"/>
              <w:left w:val="nil"/>
              <w:bottom w:val="single" w:sz="4" w:space="0" w:color="auto"/>
              <w:right w:val="single" w:sz="4" w:space="0" w:color="auto"/>
            </w:tcBorders>
            <w:shd w:val="clear" w:color="auto" w:fill="auto"/>
            <w:vAlign w:val="center"/>
            <w:hideMark/>
          </w:tcPr>
          <w:p w14:paraId="4C843CCD"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Projection for 2016/17</w:t>
            </w:r>
          </w:p>
        </w:tc>
        <w:tc>
          <w:tcPr>
            <w:tcW w:w="112" w:type="pct"/>
            <w:tcBorders>
              <w:top w:val="nil"/>
              <w:left w:val="nil"/>
              <w:bottom w:val="nil"/>
              <w:right w:val="single" w:sz="4" w:space="0" w:color="auto"/>
            </w:tcBorders>
            <w:shd w:val="clear" w:color="auto" w:fill="auto"/>
            <w:vAlign w:val="center"/>
            <w:hideMark/>
          </w:tcPr>
          <w:p w14:paraId="081D6090" w14:textId="77777777" w:rsidR="00D41DDB" w:rsidRPr="005441C4" w:rsidRDefault="00D41DDB" w:rsidP="005F29E0">
            <w:pPr>
              <w:spacing w:after="0" w:line="240" w:lineRule="auto"/>
              <w:jc w:val="center"/>
              <w:rPr>
                <w:rFonts w:ascii="Arial" w:eastAsia="Times New Roman" w:hAnsi="Arial" w:cs="Arial"/>
                <w:b/>
                <w:bCs/>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751268" w14:textId="6B1185DF" w:rsidR="00D41DDB" w:rsidRPr="005441C4" w:rsidRDefault="00F438D1" w:rsidP="005F29E0">
            <w:pPr>
              <w:spacing w:after="0" w:line="240" w:lineRule="auto"/>
              <w:jc w:val="center"/>
              <w:rPr>
                <w:rFonts w:ascii="Arial" w:eastAsia="Times New Roman" w:hAnsi="Arial" w:cs="Arial"/>
                <w:b/>
                <w:bCs/>
                <w:lang w:eastAsia="en-ZA"/>
              </w:rPr>
            </w:pPr>
            <w:r w:rsidRPr="005441C4">
              <w:rPr>
                <w:rFonts w:ascii="Arial" w:hAnsi="Arial" w:cs="Arial"/>
                <w:b/>
                <w:bCs/>
                <w:color w:val="000000"/>
              </w:rPr>
              <w:t>A</w:t>
            </w:r>
            <w:r>
              <w:rPr>
                <w:rFonts w:ascii="Arial" w:hAnsi="Arial" w:cs="Arial"/>
                <w:b/>
                <w:bCs/>
                <w:color w:val="000000"/>
              </w:rPr>
              <w:t>c</w:t>
            </w:r>
            <w:r w:rsidRPr="005441C4">
              <w:rPr>
                <w:rFonts w:ascii="Arial" w:hAnsi="Arial" w:cs="Arial"/>
                <w:b/>
                <w:bCs/>
                <w:color w:val="000000"/>
              </w:rPr>
              <w:t>tual for 2015/16</w:t>
            </w:r>
          </w:p>
        </w:tc>
        <w:tc>
          <w:tcPr>
            <w:tcW w:w="559" w:type="pct"/>
            <w:gridSpan w:val="4"/>
            <w:tcBorders>
              <w:top w:val="nil"/>
              <w:left w:val="nil"/>
              <w:bottom w:val="single" w:sz="4" w:space="0" w:color="auto"/>
              <w:right w:val="single" w:sz="4" w:space="0" w:color="auto"/>
            </w:tcBorders>
            <w:shd w:val="clear" w:color="auto" w:fill="auto"/>
            <w:vAlign w:val="center"/>
            <w:hideMark/>
          </w:tcPr>
          <w:p w14:paraId="4F4FF93F"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Projection for 2016/17</w:t>
            </w:r>
          </w:p>
        </w:tc>
      </w:tr>
      <w:tr w:rsidR="00D41DDB" w:rsidRPr="00082D47" w14:paraId="7164E092" w14:textId="77777777" w:rsidTr="00F438D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82ADC42" w14:textId="6ECC6456" w:rsidR="00D41DDB" w:rsidRPr="005441C4" w:rsidRDefault="00D41DDB" w:rsidP="005F29E0">
            <w:pPr>
              <w:spacing w:after="0" w:line="240" w:lineRule="auto"/>
              <w:jc w:val="center"/>
              <w:rPr>
                <w:rFonts w:ascii="Arial" w:eastAsia="Times New Roman" w:hAnsi="Arial" w:cs="Arial"/>
                <w:b/>
                <w:bCs/>
                <w:lang w:eastAsia="en-ZA"/>
              </w:rPr>
            </w:pPr>
          </w:p>
        </w:tc>
        <w:tc>
          <w:tcPr>
            <w:tcW w:w="1247" w:type="pct"/>
            <w:tcBorders>
              <w:top w:val="single" w:sz="4" w:space="0" w:color="auto"/>
              <w:left w:val="nil"/>
              <w:bottom w:val="single" w:sz="4" w:space="0" w:color="auto"/>
              <w:right w:val="single" w:sz="4" w:space="0" w:color="auto"/>
            </w:tcBorders>
            <w:shd w:val="clear" w:color="auto" w:fill="auto"/>
            <w:noWrap/>
            <w:vAlign w:val="center"/>
            <w:hideMark/>
          </w:tcPr>
          <w:p w14:paraId="7F50C2B0" w14:textId="77777777" w:rsidR="00D41DDB" w:rsidRPr="005441C4" w:rsidRDefault="00D41DDB" w:rsidP="005F29E0">
            <w:pPr>
              <w:spacing w:after="0" w:line="240" w:lineRule="auto"/>
              <w:rPr>
                <w:rFonts w:ascii="Arial" w:eastAsia="Times New Roman" w:hAnsi="Arial" w:cs="Arial"/>
                <w:b/>
                <w:bCs/>
                <w:lang w:eastAsia="en-ZA"/>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982D3"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tons</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61AC97BE"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tons</w:t>
            </w:r>
          </w:p>
        </w:tc>
        <w:tc>
          <w:tcPr>
            <w:tcW w:w="112" w:type="pct"/>
            <w:tcBorders>
              <w:top w:val="nil"/>
              <w:left w:val="nil"/>
              <w:bottom w:val="nil"/>
              <w:right w:val="single" w:sz="4" w:space="0" w:color="auto"/>
            </w:tcBorders>
            <w:shd w:val="clear" w:color="auto" w:fill="auto"/>
            <w:noWrap/>
            <w:vAlign w:val="center"/>
            <w:hideMark/>
          </w:tcPr>
          <w:p w14:paraId="35462B9E" w14:textId="77777777" w:rsidR="00D41DDB" w:rsidRPr="005441C4" w:rsidRDefault="00D41DDB" w:rsidP="005F29E0">
            <w:pPr>
              <w:spacing w:after="0" w:line="240" w:lineRule="auto"/>
              <w:jc w:val="center"/>
              <w:rPr>
                <w:rFonts w:ascii="Arial" w:eastAsia="Times New Roman" w:hAnsi="Arial" w:cs="Arial"/>
                <w:b/>
                <w:bCs/>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D4FAD"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tons</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7A9662D5"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tons</w:t>
            </w:r>
          </w:p>
        </w:tc>
        <w:tc>
          <w:tcPr>
            <w:tcW w:w="112" w:type="pct"/>
            <w:tcBorders>
              <w:top w:val="nil"/>
              <w:left w:val="nil"/>
              <w:bottom w:val="nil"/>
              <w:right w:val="single" w:sz="4" w:space="0" w:color="auto"/>
            </w:tcBorders>
            <w:shd w:val="clear" w:color="auto" w:fill="auto"/>
            <w:noWrap/>
            <w:vAlign w:val="center"/>
            <w:hideMark/>
          </w:tcPr>
          <w:p w14:paraId="765A6E0D" w14:textId="77777777" w:rsidR="00D41DDB" w:rsidRPr="005441C4" w:rsidRDefault="00D41DDB" w:rsidP="005F29E0">
            <w:pPr>
              <w:spacing w:after="0" w:line="240" w:lineRule="auto"/>
              <w:jc w:val="center"/>
              <w:rPr>
                <w:rFonts w:ascii="Arial" w:eastAsia="Times New Roman" w:hAnsi="Arial" w:cs="Arial"/>
                <w:b/>
                <w:bCs/>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66E23"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tons</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56CC299A" w14:textId="77777777" w:rsidR="00D41DDB" w:rsidRPr="005441C4" w:rsidRDefault="00D41DDB" w:rsidP="005F29E0">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tons</w:t>
            </w:r>
          </w:p>
        </w:tc>
      </w:tr>
      <w:tr w:rsidR="0053171E" w:rsidRPr="00082D47" w14:paraId="7FECF89A"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C43952A"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21</w:t>
            </w:r>
          </w:p>
        </w:tc>
        <w:tc>
          <w:tcPr>
            <w:tcW w:w="1247" w:type="pct"/>
            <w:tcBorders>
              <w:top w:val="nil"/>
              <w:left w:val="nil"/>
              <w:bottom w:val="single" w:sz="4" w:space="0" w:color="auto"/>
              <w:right w:val="single" w:sz="4" w:space="0" w:color="auto"/>
            </w:tcBorders>
            <w:shd w:val="clear" w:color="auto" w:fill="auto"/>
            <w:vAlign w:val="center"/>
            <w:hideMark/>
          </w:tcPr>
          <w:p w14:paraId="27BE559C" w14:textId="7777777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Deficit</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7890AADE" w14:textId="5DD381BE"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60F7FC0F" w14:textId="2C875900"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112" w:type="pct"/>
            <w:tcBorders>
              <w:top w:val="nil"/>
              <w:left w:val="nil"/>
              <w:bottom w:val="nil"/>
              <w:right w:val="single" w:sz="4" w:space="0" w:color="auto"/>
            </w:tcBorders>
            <w:shd w:val="clear" w:color="auto" w:fill="auto"/>
            <w:noWrap/>
            <w:vAlign w:val="center"/>
            <w:hideMark/>
          </w:tcPr>
          <w:p w14:paraId="248DBD91"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6FA8C" w14:textId="1F66F288"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16A6C7D2" w14:textId="18E7B067"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0</w:t>
            </w:r>
          </w:p>
        </w:tc>
        <w:tc>
          <w:tcPr>
            <w:tcW w:w="112" w:type="pct"/>
            <w:tcBorders>
              <w:top w:val="nil"/>
              <w:left w:val="nil"/>
              <w:bottom w:val="nil"/>
              <w:right w:val="single" w:sz="4" w:space="0" w:color="auto"/>
            </w:tcBorders>
            <w:shd w:val="clear" w:color="auto" w:fill="auto"/>
            <w:noWrap/>
            <w:vAlign w:val="center"/>
            <w:hideMark/>
          </w:tcPr>
          <w:p w14:paraId="174C799D"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C389C" w14:textId="0BF9509E"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0</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18549536" w14:textId="050D6C32"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0</w:t>
            </w:r>
          </w:p>
        </w:tc>
      </w:tr>
      <w:tr w:rsidR="0053171E" w:rsidRPr="00082D47" w14:paraId="77AB23FF" w14:textId="77777777" w:rsidTr="00F438D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ACE183B" w14:textId="77777777" w:rsidR="0053171E" w:rsidRPr="005441C4" w:rsidRDefault="0053171E" w:rsidP="0053171E">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22</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14:paraId="4F8490E9" w14:textId="77777777" w:rsidR="0053171E" w:rsidRPr="005441C4" w:rsidRDefault="0053171E" w:rsidP="0053171E">
            <w:pPr>
              <w:spacing w:after="0" w:line="240" w:lineRule="auto"/>
              <w:rPr>
                <w:rFonts w:ascii="Arial" w:eastAsia="Times New Roman" w:hAnsi="Arial" w:cs="Arial"/>
                <w:b/>
                <w:bCs/>
                <w:lang w:eastAsia="en-ZA"/>
              </w:rPr>
            </w:pPr>
            <w:r w:rsidRPr="005441C4">
              <w:rPr>
                <w:rFonts w:ascii="Arial" w:eastAsia="Times New Roman" w:hAnsi="Arial" w:cs="Arial"/>
                <w:b/>
                <w:bCs/>
                <w:lang w:eastAsia="en-ZA"/>
              </w:rPr>
              <w:t>Local demand</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4F3EB2FF" w14:textId="66BBEA97"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4,346,794</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3365B53B" w14:textId="3A44DE5E"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4,352,000</w:t>
            </w:r>
          </w:p>
        </w:tc>
        <w:tc>
          <w:tcPr>
            <w:tcW w:w="112" w:type="pct"/>
            <w:tcBorders>
              <w:top w:val="nil"/>
              <w:left w:val="nil"/>
              <w:bottom w:val="nil"/>
              <w:right w:val="single" w:sz="4" w:space="0" w:color="auto"/>
            </w:tcBorders>
            <w:shd w:val="clear" w:color="auto" w:fill="auto"/>
            <w:noWrap/>
            <w:vAlign w:val="center"/>
            <w:hideMark/>
          </w:tcPr>
          <w:p w14:paraId="5FE6750B"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941CA" w14:textId="2A5A4005"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6,188,594</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30ADBE79" w14:textId="1295F9FD"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6,097,000</w:t>
            </w:r>
          </w:p>
        </w:tc>
        <w:tc>
          <w:tcPr>
            <w:tcW w:w="112" w:type="pct"/>
            <w:tcBorders>
              <w:top w:val="nil"/>
              <w:left w:val="nil"/>
              <w:bottom w:val="nil"/>
              <w:right w:val="single" w:sz="4" w:space="0" w:color="auto"/>
            </w:tcBorders>
            <w:shd w:val="clear" w:color="auto" w:fill="auto"/>
            <w:noWrap/>
            <w:vAlign w:val="center"/>
            <w:hideMark/>
          </w:tcPr>
          <w:p w14:paraId="1470E481"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AD6CC" w14:textId="1625FFDE"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10,535,388</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075F254E" w14:textId="7E8D793A"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10,449,000</w:t>
            </w:r>
          </w:p>
        </w:tc>
      </w:tr>
      <w:tr w:rsidR="0053171E" w:rsidRPr="00082D47" w14:paraId="5958F337" w14:textId="77777777" w:rsidTr="00F438D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B90D6FC" w14:textId="77777777" w:rsidR="0053171E" w:rsidRPr="005441C4" w:rsidRDefault="0053171E" w:rsidP="0053171E">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23</w:t>
            </w:r>
          </w:p>
        </w:tc>
        <w:tc>
          <w:tcPr>
            <w:tcW w:w="1247" w:type="pct"/>
            <w:tcBorders>
              <w:top w:val="nil"/>
              <w:left w:val="nil"/>
              <w:bottom w:val="single" w:sz="4" w:space="0" w:color="auto"/>
              <w:right w:val="single" w:sz="4" w:space="0" w:color="auto"/>
            </w:tcBorders>
            <w:shd w:val="clear" w:color="auto" w:fill="auto"/>
            <w:vAlign w:val="center"/>
            <w:hideMark/>
          </w:tcPr>
          <w:p w14:paraId="7E946A5E" w14:textId="77777777" w:rsidR="0053171E" w:rsidRPr="005441C4" w:rsidRDefault="0053171E" w:rsidP="0053171E">
            <w:pPr>
              <w:spacing w:after="0" w:line="240" w:lineRule="auto"/>
              <w:rPr>
                <w:rFonts w:ascii="Arial" w:eastAsia="Times New Roman" w:hAnsi="Arial" w:cs="Arial"/>
                <w:b/>
                <w:bCs/>
                <w:lang w:eastAsia="en-ZA"/>
              </w:rPr>
            </w:pPr>
            <w:r w:rsidRPr="005441C4">
              <w:rPr>
                <w:rFonts w:ascii="Arial" w:eastAsia="Times New Roman" w:hAnsi="Arial" w:cs="Arial"/>
                <w:b/>
                <w:bCs/>
                <w:lang w:eastAsia="en-ZA"/>
              </w:rPr>
              <w:t>Exports</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04AAFEB0" w14:textId="3F1AEF06"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557,063</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2EF94EDA" w14:textId="391C58E1"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480,000</w:t>
            </w:r>
          </w:p>
        </w:tc>
        <w:tc>
          <w:tcPr>
            <w:tcW w:w="112" w:type="pct"/>
            <w:tcBorders>
              <w:top w:val="nil"/>
              <w:left w:val="nil"/>
              <w:bottom w:val="nil"/>
              <w:right w:val="single" w:sz="4" w:space="0" w:color="auto"/>
            </w:tcBorders>
            <w:shd w:val="clear" w:color="auto" w:fill="auto"/>
            <w:noWrap/>
            <w:vAlign w:val="center"/>
            <w:hideMark/>
          </w:tcPr>
          <w:p w14:paraId="2D52BB6B"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C9E14" w14:textId="4CD61217"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322,748</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78895535" w14:textId="281EF3EA"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300,000</w:t>
            </w:r>
          </w:p>
        </w:tc>
        <w:tc>
          <w:tcPr>
            <w:tcW w:w="112" w:type="pct"/>
            <w:tcBorders>
              <w:top w:val="nil"/>
              <w:left w:val="nil"/>
              <w:bottom w:val="nil"/>
              <w:right w:val="single" w:sz="4" w:space="0" w:color="auto"/>
            </w:tcBorders>
            <w:shd w:val="clear" w:color="auto" w:fill="auto"/>
            <w:noWrap/>
            <w:vAlign w:val="center"/>
            <w:hideMark/>
          </w:tcPr>
          <w:p w14:paraId="4796BA54"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CDAD0" w14:textId="3F3BC10C"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879,811</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4B43487C" w14:textId="5E24B0B1"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780,000</w:t>
            </w:r>
          </w:p>
        </w:tc>
      </w:tr>
      <w:tr w:rsidR="0053171E" w:rsidRPr="00082D47" w14:paraId="2D993F3A"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47760EB"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24</w:t>
            </w:r>
          </w:p>
        </w:tc>
        <w:tc>
          <w:tcPr>
            <w:tcW w:w="1247" w:type="pct"/>
            <w:tcBorders>
              <w:top w:val="nil"/>
              <w:left w:val="nil"/>
              <w:bottom w:val="single" w:sz="4" w:space="0" w:color="auto"/>
              <w:right w:val="single" w:sz="4" w:space="0" w:color="auto"/>
            </w:tcBorders>
            <w:shd w:val="clear" w:color="auto" w:fill="auto"/>
            <w:vAlign w:val="center"/>
            <w:hideMark/>
          </w:tcPr>
          <w:p w14:paraId="32CDEC57" w14:textId="32322E14"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 products</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4A04EB61" w14:textId="20BD4DFF"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83,636</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39C6C47A" w14:textId="74CC60F2"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80,000</w:t>
            </w:r>
          </w:p>
        </w:tc>
        <w:tc>
          <w:tcPr>
            <w:tcW w:w="112" w:type="pct"/>
            <w:tcBorders>
              <w:top w:val="nil"/>
              <w:left w:val="nil"/>
              <w:bottom w:val="nil"/>
              <w:right w:val="single" w:sz="4" w:space="0" w:color="auto"/>
            </w:tcBorders>
            <w:shd w:val="clear" w:color="auto" w:fill="auto"/>
            <w:noWrap/>
            <w:vAlign w:val="center"/>
            <w:hideMark/>
          </w:tcPr>
          <w:p w14:paraId="196C46CD"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4AC7C" w14:textId="0218F3A7"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102,747</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4449B8D5" w14:textId="6D41728E"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100,000</w:t>
            </w:r>
          </w:p>
        </w:tc>
        <w:tc>
          <w:tcPr>
            <w:tcW w:w="112" w:type="pct"/>
            <w:tcBorders>
              <w:top w:val="nil"/>
              <w:left w:val="nil"/>
              <w:bottom w:val="nil"/>
              <w:right w:val="single" w:sz="4" w:space="0" w:color="auto"/>
            </w:tcBorders>
            <w:shd w:val="clear" w:color="auto" w:fill="auto"/>
            <w:noWrap/>
            <w:vAlign w:val="center"/>
            <w:hideMark/>
          </w:tcPr>
          <w:p w14:paraId="5B44AE86"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7E297" w14:textId="34146B5F"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186,383</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685C6C88" w14:textId="464D7A16"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180,000</w:t>
            </w:r>
          </w:p>
        </w:tc>
      </w:tr>
      <w:tr w:rsidR="0053171E" w:rsidRPr="00082D47" w14:paraId="0AEEA6CA"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B1B54BB"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25</w:t>
            </w:r>
          </w:p>
        </w:tc>
        <w:tc>
          <w:tcPr>
            <w:tcW w:w="1247" w:type="pct"/>
            <w:tcBorders>
              <w:top w:val="nil"/>
              <w:left w:val="nil"/>
              <w:bottom w:val="single" w:sz="4" w:space="0" w:color="auto"/>
              <w:right w:val="single" w:sz="4" w:space="0" w:color="auto"/>
            </w:tcBorders>
            <w:shd w:val="clear" w:color="auto" w:fill="auto"/>
            <w:vAlign w:val="center"/>
            <w:hideMark/>
          </w:tcPr>
          <w:p w14:paraId="128E80C6" w14:textId="4A1E9267"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 whole maize</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0A7BE4C4" w14:textId="3ED4160E"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473,427</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4E03F0DE" w14:textId="79C94BB7"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400,000</w:t>
            </w:r>
          </w:p>
        </w:tc>
        <w:tc>
          <w:tcPr>
            <w:tcW w:w="112" w:type="pct"/>
            <w:tcBorders>
              <w:top w:val="nil"/>
              <w:left w:val="nil"/>
              <w:bottom w:val="nil"/>
              <w:right w:val="single" w:sz="4" w:space="0" w:color="auto"/>
            </w:tcBorders>
            <w:shd w:val="clear" w:color="auto" w:fill="auto"/>
            <w:noWrap/>
            <w:vAlign w:val="center"/>
            <w:hideMark/>
          </w:tcPr>
          <w:p w14:paraId="083C614C"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D4892" w14:textId="28E1AEFA"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220,001</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65860EEF" w14:textId="7D2B709B"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200,000</w:t>
            </w:r>
          </w:p>
        </w:tc>
        <w:tc>
          <w:tcPr>
            <w:tcW w:w="112" w:type="pct"/>
            <w:tcBorders>
              <w:top w:val="nil"/>
              <w:left w:val="nil"/>
              <w:bottom w:val="nil"/>
              <w:right w:val="single" w:sz="4" w:space="0" w:color="auto"/>
            </w:tcBorders>
            <w:shd w:val="clear" w:color="auto" w:fill="auto"/>
            <w:noWrap/>
            <w:vAlign w:val="center"/>
            <w:hideMark/>
          </w:tcPr>
          <w:p w14:paraId="62F7D771"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C131C" w14:textId="4065B8B3"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693,428</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02460C91" w14:textId="4C9E6CC7"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600,000</w:t>
            </w:r>
          </w:p>
        </w:tc>
      </w:tr>
      <w:tr w:rsidR="0053171E" w:rsidRPr="00082D47" w14:paraId="480D2D50" w14:textId="77777777" w:rsidTr="00F438D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0815686" w14:textId="77777777" w:rsidR="0053171E" w:rsidRPr="005441C4" w:rsidRDefault="0053171E" w:rsidP="0053171E">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26</w:t>
            </w:r>
          </w:p>
        </w:tc>
        <w:tc>
          <w:tcPr>
            <w:tcW w:w="1247" w:type="pct"/>
            <w:tcBorders>
              <w:top w:val="nil"/>
              <w:left w:val="nil"/>
              <w:bottom w:val="single" w:sz="4" w:space="0" w:color="auto"/>
              <w:right w:val="single" w:sz="4" w:space="0" w:color="auto"/>
            </w:tcBorders>
            <w:shd w:val="clear" w:color="auto" w:fill="auto"/>
            <w:vAlign w:val="center"/>
            <w:hideMark/>
          </w:tcPr>
          <w:p w14:paraId="7CE0FC90" w14:textId="77777777" w:rsidR="0053171E" w:rsidRPr="005441C4" w:rsidRDefault="0053171E" w:rsidP="0053171E">
            <w:pPr>
              <w:spacing w:after="0" w:line="240" w:lineRule="auto"/>
              <w:rPr>
                <w:rFonts w:ascii="Arial" w:eastAsia="Times New Roman" w:hAnsi="Arial" w:cs="Arial"/>
                <w:b/>
                <w:bCs/>
                <w:lang w:eastAsia="en-ZA"/>
              </w:rPr>
            </w:pPr>
            <w:r w:rsidRPr="005441C4">
              <w:rPr>
                <w:rFonts w:ascii="Arial" w:eastAsia="Times New Roman" w:hAnsi="Arial" w:cs="Arial"/>
                <w:b/>
                <w:bCs/>
                <w:lang w:eastAsia="en-ZA"/>
              </w:rPr>
              <w:t>Total Demand</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40B103D0" w14:textId="01645016"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4,903,857</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61EC2C82" w14:textId="28C8E72E"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4,832,000</w:t>
            </w:r>
          </w:p>
        </w:tc>
        <w:tc>
          <w:tcPr>
            <w:tcW w:w="112" w:type="pct"/>
            <w:tcBorders>
              <w:top w:val="nil"/>
              <w:left w:val="nil"/>
              <w:bottom w:val="nil"/>
              <w:right w:val="single" w:sz="4" w:space="0" w:color="auto"/>
            </w:tcBorders>
            <w:shd w:val="clear" w:color="auto" w:fill="auto"/>
            <w:noWrap/>
            <w:vAlign w:val="center"/>
            <w:hideMark/>
          </w:tcPr>
          <w:p w14:paraId="3C747149"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69D35" w14:textId="0D9E3850"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6,511,342</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0AF9D020" w14:textId="690A226D"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6,397,000</w:t>
            </w:r>
          </w:p>
        </w:tc>
        <w:tc>
          <w:tcPr>
            <w:tcW w:w="112" w:type="pct"/>
            <w:tcBorders>
              <w:top w:val="nil"/>
              <w:left w:val="nil"/>
              <w:bottom w:val="nil"/>
              <w:right w:val="single" w:sz="4" w:space="0" w:color="auto"/>
            </w:tcBorders>
            <w:shd w:val="clear" w:color="auto" w:fill="auto"/>
            <w:noWrap/>
            <w:vAlign w:val="center"/>
            <w:hideMark/>
          </w:tcPr>
          <w:p w14:paraId="2CB2153F"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C8552" w14:textId="212CC0E6"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11,415,199</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0A5387BD" w14:textId="520DBCB9"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11,229,000</w:t>
            </w:r>
          </w:p>
        </w:tc>
      </w:tr>
      <w:tr w:rsidR="0053171E" w:rsidRPr="00082D47" w14:paraId="5BBC0BA3" w14:textId="77777777" w:rsidTr="00F438D1">
        <w:trPr>
          <w:trHeight w:val="285"/>
        </w:trPr>
        <w:tc>
          <w:tcPr>
            <w:tcW w:w="208" w:type="pct"/>
            <w:tcBorders>
              <w:top w:val="nil"/>
              <w:left w:val="nil"/>
              <w:bottom w:val="nil"/>
              <w:right w:val="nil"/>
            </w:tcBorders>
            <w:shd w:val="clear" w:color="auto" w:fill="auto"/>
            <w:noWrap/>
            <w:vAlign w:val="center"/>
            <w:hideMark/>
          </w:tcPr>
          <w:p w14:paraId="3C9035F9" w14:textId="77777777" w:rsidR="0053171E" w:rsidRPr="005441C4" w:rsidRDefault="0053171E" w:rsidP="0053171E">
            <w:pPr>
              <w:spacing w:after="0" w:line="240" w:lineRule="auto"/>
              <w:jc w:val="center"/>
              <w:rPr>
                <w:rFonts w:ascii="Arial" w:eastAsia="Times New Roman" w:hAnsi="Arial" w:cs="Arial"/>
                <w:b/>
                <w:bCs/>
                <w:lang w:eastAsia="en-ZA"/>
              </w:rPr>
            </w:pPr>
          </w:p>
        </w:tc>
        <w:tc>
          <w:tcPr>
            <w:tcW w:w="1247" w:type="pct"/>
            <w:tcBorders>
              <w:top w:val="nil"/>
              <w:left w:val="nil"/>
              <w:bottom w:val="nil"/>
              <w:right w:val="nil"/>
            </w:tcBorders>
            <w:shd w:val="clear" w:color="auto" w:fill="auto"/>
            <w:noWrap/>
            <w:vAlign w:val="center"/>
            <w:hideMark/>
          </w:tcPr>
          <w:p w14:paraId="0373581E" w14:textId="77777777" w:rsidR="0053171E" w:rsidRPr="005441C4" w:rsidRDefault="0053171E" w:rsidP="0053171E">
            <w:pPr>
              <w:spacing w:after="0" w:line="240" w:lineRule="auto"/>
              <w:rPr>
                <w:rFonts w:ascii="Arial" w:eastAsia="Times New Roman" w:hAnsi="Arial" w:cs="Arial"/>
                <w:lang w:eastAsia="en-ZA"/>
              </w:rPr>
            </w:pPr>
          </w:p>
        </w:tc>
        <w:tc>
          <w:tcPr>
            <w:tcW w:w="552" w:type="pct"/>
            <w:gridSpan w:val="2"/>
            <w:tcBorders>
              <w:top w:val="nil"/>
              <w:left w:val="nil"/>
              <w:bottom w:val="nil"/>
              <w:right w:val="nil"/>
            </w:tcBorders>
            <w:shd w:val="clear" w:color="auto" w:fill="auto"/>
            <w:noWrap/>
            <w:vAlign w:val="center"/>
            <w:hideMark/>
          </w:tcPr>
          <w:p w14:paraId="04F5038A"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0" w:type="pct"/>
            <w:gridSpan w:val="2"/>
            <w:tcBorders>
              <w:top w:val="nil"/>
              <w:left w:val="nil"/>
              <w:bottom w:val="nil"/>
              <w:right w:val="nil"/>
            </w:tcBorders>
            <w:shd w:val="clear" w:color="auto" w:fill="auto"/>
            <w:noWrap/>
            <w:vAlign w:val="center"/>
            <w:hideMark/>
          </w:tcPr>
          <w:p w14:paraId="46958040"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112" w:type="pct"/>
            <w:tcBorders>
              <w:top w:val="nil"/>
              <w:left w:val="nil"/>
              <w:bottom w:val="nil"/>
              <w:right w:val="nil"/>
            </w:tcBorders>
            <w:shd w:val="clear" w:color="auto" w:fill="auto"/>
            <w:noWrap/>
            <w:vAlign w:val="center"/>
            <w:hideMark/>
          </w:tcPr>
          <w:p w14:paraId="7065FD26"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nil"/>
              <w:left w:val="nil"/>
              <w:bottom w:val="single" w:sz="4" w:space="0" w:color="auto"/>
              <w:right w:val="nil"/>
            </w:tcBorders>
            <w:shd w:val="clear" w:color="auto" w:fill="auto"/>
            <w:noWrap/>
            <w:vAlign w:val="center"/>
            <w:hideMark/>
          </w:tcPr>
          <w:p w14:paraId="064E6B68"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49" w:type="pct"/>
            <w:gridSpan w:val="2"/>
            <w:tcBorders>
              <w:top w:val="nil"/>
              <w:left w:val="nil"/>
              <w:bottom w:val="nil"/>
              <w:right w:val="nil"/>
            </w:tcBorders>
            <w:shd w:val="clear" w:color="auto" w:fill="auto"/>
            <w:noWrap/>
            <w:vAlign w:val="center"/>
            <w:hideMark/>
          </w:tcPr>
          <w:p w14:paraId="097B3992"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112" w:type="pct"/>
            <w:tcBorders>
              <w:top w:val="nil"/>
              <w:left w:val="nil"/>
              <w:bottom w:val="nil"/>
              <w:right w:val="nil"/>
            </w:tcBorders>
            <w:shd w:val="clear" w:color="auto" w:fill="auto"/>
            <w:noWrap/>
            <w:vAlign w:val="center"/>
            <w:hideMark/>
          </w:tcPr>
          <w:p w14:paraId="575C3FC6"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nil"/>
              <w:bottom w:val="single" w:sz="4" w:space="0" w:color="auto"/>
              <w:right w:val="nil"/>
            </w:tcBorders>
            <w:shd w:val="clear" w:color="auto" w:fill="auto"/>
            <w:noWrap/>
            <w:vAlign w:val="center"/>
            <w:hideMark/>
          </w:tcPr>
          <w:p w14:paraId="7D4AF3BA"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4"/>
            <w:tcBorders>
              <w:top w:val="nil"/>
              <w:left w:val="nil"/>
              <w:bottom w:val="nil"/>
              <w:right w:val="nil"/>
            </w:tcBorders>
            <w:shd w:val="clear" w:color="auto" w:fill="auto"/>
            <w:noWrap/>
            <w:vAlign w:val="center"/>
            <w:hideMark/>
          </w:tcPr>
          <w:p w14:paraId="3F7510D2" w14:textId="77777777" w:rsidR="0053171E" w:rsidRPr="0053171E" w:rsidRDefault="0053171E" w:rsidP="0053171E">
            <w:pPr>
              <w:spacing w:after="0" w:line="240" w:lineRule="auto"/>
              <w:jc w:val="center"/>
              <w:rPr>
                <w:rFonts w:ascii="Arial" w:eastAsia="Times New Roman" w:hAnsi="Arial" w:cs="Arial"/>
                <w:color w:val="FF0000"/>
                <w:lang w:eastAsia="en-ZA"/>
              </w:rPr>
            </w:pPr>
          </w:p>
        </w:tc>
      </w:tr>
      <w:tr w:rsidR="0053171E" w:rsidRPr="00082D47" w14:paraId="209C7FDA" w14:textId="77777777" w:rsidTr="00F438D1">
        <w:trPr>
          <w:trHeight w:val="300"/>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74DC5" w14:textId="77777777" w:rsidR="0053171E" w:rsidRPr="005441C4" w:rsidRDefault="0053171E" w:rsidP="0053171E">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27</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14:paraId="110F6B71" w14:textId="77777777" w:rsidR="0053171E" w:rsidRPr="005441C4" w:rsidRDefault="0053171E" w:rsidP="0053171E">
            <w:pPr>
              <w:spacing w:after="0" w:line="240" w:lineRule="auto"/>
              <w:rPr>
                <w:rFonts w:ascii="Arial" w:eastAsia="Times New Roman" w:hAnsi="Arial" w:cs="Arial"/>
                <w:b/>
                <w:bCs/>
                <w:lang w:eastAsia="en-ZA"/>
              </w:rPr>
            </w:pPr>
            <w:r w:rsidRPr="005441C4">
              <w:rPr>
                <w:rFonts w:ascii="Arial" w:eastAsia="Times New Roman" w:hAnsi="Arial" w:cs="Arial"/>
                <w:b/>
                <w:bCs/>
                <w:lang w:eastAsia="en-ZA"/>
              </w:rPr>
              <w:t>Closing Stock (30 Apr)</w:t>
            </w:r>
          </w:p>
        </w:tc>
        <w:tc>
          <w:tcPr>
            <w:tcW w:w="55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69ACEC1" w14:textId="54E4AD81"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1,309,167</w:t>
            </w:r>
          </w:p>
        </w:tc>
        <w:tc>
          <w:tcPr>
            <w:tcW w:w="5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BFAC923" w14:textId="499E2553"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569,078</w:t>
            </w:r>
          </w:p>
        </w:tc>
        <w:tc>
          <w:tcPr>
            <w:tcW w:w="112" w:type="pct"/>
            <w:tcBorders>
              <w:top w:val="nil"/>
              <w:left w:val="nil"/>
              <w:bottom w:val="nil"/>
              <w:right w:val="single" w:sz="4" w:space="0" w:color="auto"/>
            </w:tcBorders>
            <w:shd w:val="clear" w:color="auto" w:fill="auto"/>
            <w:noWrap/>
            <w:vAlign w:val="center"/>
            <w:hideMark/>
          </w:tcPr>
          <w:p w14:paraId="4F03037A"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2A56B" w14:textId="5BC60A30"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1,165,833</w:t>
            </w:r>
          </w:p>
        </w:tc>
        <w:tc>
          <w:tcPr>
            <w:tcW w:w="549" w:type="pct"/>
            <w:gridSpan w:val="2"/>
            <w:tcBorders>
              <w:top w:val="single" w:sz="4" w:space="0" w:color="auto"/>
              <w:left w:val="nil"/>
              <w:bottom w:val="single" w:sz="4" w:space="0" w:color="auto"/>
              <w:right w:val="single" w:sz="4" w:space="0" w:color="auto"/>
            </w:tcBorders>
            <w:shd w:val="clear" w:color="auto" w:fill="auto"/>
            <w:noWrap/>
            <w:vAlign w:val="center"/>
            <w:hideMark/>
          </w:tcPr>
          <w:p w14:paraId="58A0B8CF" w14:textId="278D6FB0"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807,713</w:t>
            </w:r>
          </w:p>
        </w:tc>
        <w:tc>
          <w:tcPr>
            <w:tcW w:w="112" w:type="pct"/>
            <w:tcBorders>
              <w:top w:val="nil"/>
              <w:left w:val="nil"/>
              <w:bottom w:val="nil"/>
              <w:right w:val="single" w:sz="4" w:space="0" w:color="auto"/>
            </w:tcBorders>
            <w:shd w:val="clear" w:color="auto" w:fill="auto"/>
            <w:noWrap/>
            <w:vAlign w:val="center"/>
            <w:hideMark/>
          </w:tcPr>
          <w:p w14:paraId="28DECD38"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155D" w14:textId="118CA640"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2,475,000</w:t>
            </w:r>
          </w:p>
        </w:tc>
        <w:tc>
          <w:tcPr>
            <w:tcW w:w="559" w:type="pct"/>
            <w:gridSpan w:val="4"/>
            <w:tcBorders>
              <w:top w:val="single" w:sz="4" w:space="0" w:color="auto"/>
              <w:left w:val="nil"/>
              <w:bottom w:val="single" w:sz="4" w:space="0" w:color="auto"/>
              <w:right w:val="single" w:sz="4" w:space="0" w:color="auto"/>
            </w:tcBorders>
            <w:shd w:val="clear" w:color="auto" w:fill="auto"/>
            <w:noWrap/>
            <w:vAlign w:val="center"/>
            <w:hideMark/>
          </w:tcPr>
          <w:p w14:paraId="47015AD0" w14:textId="38037736"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1,376,791</w:t>
            </w:r>
          </w:p>
        </w:tc>
      </w:tr>
      <w:tr w:rsidR="0053171E" w:rsidRPr="00082D47" w14:paraId="3FE99628" w14:textId="77777777" w:rsidTr="00F438D1">
        <w:trPr>
          <w:trHeight w:val="285"/>
        </w:trPr>
        <w:tc>
          <w:tcPr>
            <w:tcW w:w="208" w:type="pct"/>
            <w:tcBorders>
              <w:top w:val="nil"/>
              <w:left w:val="nil"/>
              <w:bottom w:val="nil"/>
              <w:right w:val="nil"/>
            </w:tcBorders>
            <w:shd w:val="clear" w:color="auto" w:fill="auto"/>
            <w:noWrap/>
            <w:vAlign w:val="center"/>
            <w:hideMark/>
          </w:tcPr>
          <w:p w14:paraId="2EE19348" w14:textId="77777777" w:rsidR="0053171E" w:rsidRPr="005441C4" w:rsidRDefault="0053171E" w:rsidP="0053171E">
            <w:pPr>
              <w:spacing w:after="0" w:line="240" w:lineRule="auto"/>
              <w:jc w:val="center"/>
              <w:rPr>
                <w:rFonts w:ascii="Arial" w:eastAsia="Times New Roman" w:hAnsi="Arial" w:cs="Arial"/>
                <w:b/>
                <w:bCs/>
                <w:lang w:eastAsia="en-ZA"/>
              </w:rPr>
            </w:pPr>
          </w:p>
        </w:tc>
        <w:tc>
          <w:tcPr>
            <w:tcW w:w="1247" w:type="pct"/>
            <w:tcBorders>
              <w:top w:val="nil"/>
              <w:left w:val="nil"/>
              <w:bottom w:val="nil"/>
              <w:right w:val="nil"/>
            </w:tcBorders>
            <w:shd w:val="clear" w:color="auto" w:fill="auto"/>
            <w:noWrap/>
            <w:vAlign w:val="center"/>
            <w:hideMark/>
          </w:tcPr>
          <w:p w14:paraId="1EDBF6C4" w14:textId="77777777" w:rsidR="0053171E" w:rsidRPr="005441C4" w:rsidRDefault="0053171E" w:rsidP="0053171E">
            <w:pPr>
              <w:spacing w:after="0" w:line="240" w:lineRule="auto"/>
              <w:rPr>
                <w:rFonts w:ascii="Arial" w:eastAsia="Times New Roman" w:hAnsi="Arial" w:cs="Arial"/>
                <w:lang w:eastAsia="en-ZA"/>
              </w:rPr>
            </w:pPr>
          </w:p>
        </w:tc>
        <w:tc>
          <w:tcPr>
            <w:tcW w:w="552" w:type="pct"/>
            <w:gridSpan w:val="2"/>
            <w:tcBorders>
              <w:top w:val="nil"/>
              <w:left w:val="nil"/>
              <w:bottom w:val="nil"/>
              <w:right w:val="nil"/>
            </w:tcBorders>
            <w:shd w:val="clear" w:color="auto" w:fill="auto"/>
            <w:noWrap/>
            <w:vAlign w:val="center"/>
            <w:hideMark/>
          </w:tcPr>
          <w:p w14:paraId="65B4C39C"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0" w:type="pct"/>
            <w:gridSpan w:val="2"/>
            <w:tcBorders>
              <w:top w:val="nil"/>
              <w:left w:val="nil"/>
              <w:bottom w:val="nil"/>
              <w:right w:val="nil"/>
            </w:tcBorders>
            <w:shd w:val="clear" w:color="auto" w:fill="auto"/>
            <w:noWrap/>
            <w:vAlign w:val="center"/>
            <w:hideMark/>
          </w:tcPr>
          <w:p w14:paraId="62C113E8"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112" w:type="pct"/>
            <w:tcBorders>
              <w:top w:val="nil"/>
              <w:left w:val="nil"/>
              <w:bottom w:val="nil"/>
              <w:right w:val="nil"/>
            </w:tcBorders>
            <w:shd w:val="clear" w:color="auto" w:fill="auto"/>
            <w:noWrap/>
            <w:vAlign w:val="center"/>
            <w:hideMark/>
          </w:tcPr>
          <w:p w14:paraId="24259C20"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nil"/>
              <w:left w:val="nil"/>
              <w:bottom w:val="single" w:sz="4" w:space="0" w:color="auto"/>
              <w:right w:val="nil"/>
            </w:tcBorders>
            <w:shd w:val="clear" w:color="auto" w:fill="auto"/>
            <w:noWrap/>
            <w:vAlign w:val="center"/>
            <w:hideMark/>
          </w:tcPr>
          <w:p w14:paraId="1623F1A6"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49" w:type="pct"/>
            <w:gridSpan w:val="2"/>
            <w:tcBorders>
              <w:top w:val="nil"/>
              <w:left w:val="nil"/>
              <w:bottom w:val="nil"/>
              <w:right w:val="nil"/>
            </w:tcBorders>
            <w:shd w:val="clear" w:color="auto" w:fill="auto"/>
            <w:noWrap/>
            <w:vAlign w:val="center"/>
            <w:hideMark/>
          </w:tcPr>
          <w:p w14:paraId="7BFA3B74"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112" w:type="pct"/>
            <w:tcBorders>
              <w:top w:val="nil"/>
              <w:left w:val="nil"/>
              <w:bottom w:val="nil"/>
              <w:right w:val="nil"/>
            </w:tcBorders>
            <w:shd w:val="clear" w:color="auto" w:fill="auto"/>
            <w:noWrap/>
            <w:vAlign w:val="center"/>
            <w:hideMark/>
          </w:tcPr>
          <w:p w14:paraId="49C7BC4A"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nil"/>
              <w:left w:val="nil"/>
              <w:bottom w:val="single" w:sz="4" w:space="0" w:color="auto"/>
              <w:right w:val="nil"/>
            </w:tcBorders>
            <w:shd w:val="clear" w:color="auto" w:fill="auto"/>
            <w:noWrap/>
            <w:vAlign w:val="center"/>
            <w:hideMark/>
          </w:tcPr>
          <w:p w14:paraId="26A9676F"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4"/>
            <w:tcBorders>
              <w:top w:val="nil"/>
              <w:left w:val="nil"/>
              <w:bottom w:val="nil"/>
              <w:right w:val="nil"/>
            </w:tcBorders>
            <w:shd w:val="clear" w:color="auto" w:fill="auto"/>
            <w:noWrap/>
            <w:vAlign w:val="center"/>
            <w:hideMark/>
          </w:tcPr>
          <w:p w14:paraId="4BF1DD1F" w14:textId="77777777" w:rsidR="0053171E" w:rsidRPr="0053171E" w:rsidRDefault="0053171E" w:rsidP="0053171E">
            <w:pPr>
              <w:spacing w:after="0" w:line="240" w:lineRule="auto"/>
              <w:jc w:val="center"/>
              <w:rPr>
                <w:rFonts w:ascii="Arial" w:eastAsia="Times New Roman" w:hAnsi="Arial" w:cs="Arial"/>
                <w:color w:val="FF0000"/>
                <w:lang w:eastAsia="en-ZA"/>
              </w:rPr>
            </w:pPr>
          </w:p>
        </w:tc>
      </w:tr>
      <w:tr w:rsidR="0053171E" w:rsidRPr="00082D47" w14:paraId="0B6E76FF" w14:textId="77777777" w:rsidTr="00F438D1">
        <w:trPr>
          <w:trHeight w:val="285"/>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24CED"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28</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14:paraId="47BE1C7A" w14:textId="11E34ACB"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 processed p/month</w:t>
            </w:r>
          </w:p>
        </w:tc>
        <w:tc>
          <w:tcPr>
            <w:tcW w:w="552"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60A9E9" w14:textId="5DB7B155"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359,975</w:t>
            </w:r>
          </w:p>
        </w:tc>
        <w:tc>
          <w:tcPr>
            <w:tcW w:w="5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59630AC3" w14:textId="04C3B74F"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359,583</w:t>
            </w:r>
          </w:p>
        </w:tc>
        <w:tc>
          <w:tcPr>
            <w:tcW w:w="112" w:type="pct"/>
            <w:tcBorders>
              <w:top w:val="nil"/>
              <w:left w:val="nil"/>
              <w:bottom w:val="nil"/>
              <w:right w:val="single" w:sz="4" w:space="0" w:color="auto"/>
            </w:tcBorders>
            <w:shd w:val="clear" w:color="auto" w:fill="auto"/>
            <w:noWrap/>
            <w:vAlign w:val="center"/>
            <w:hideMark/>
          </w:tcPr>
          <w:p w14:paraId="47A0C0BE"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177E3" w14:textId="5BC0E6B5"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493,914</w:t>
            </w:r>
          </w:p>
        </w:tc>
        <w:tc>
          <w:tcPr>
            <w:tcW w:w="54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FE123CB" w14:textId="79FDB48E"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486,000</w:t>
            </w:r>
          </w:p>
        </w:tc>
        <w:tc>
          <w:tcPr>
            <w:tcW w:w="112" w:type="pct"/>
            <w:tcBorders>
              <w:top w:val="nil"/>
              <w:left w:val="nil"/>
              <w:bottom w:val="nil"/>
              <w:right w:val="single" w:sz="4" w:space="0" w:color="auto"/>
            </w:tcBorders>
            <w:shd w:val="clear" w:color="auto" w:fill="auto"/>
            <w:noWrap/>
            <w:vAlign w:val="center"/>
            <w:hideMark/>
          </w:tcPr>
          <w:p w14:paraId="2B2704E7"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34641" w14:textId="6D5C4BDB"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853,889</w:t>
            </w:r>
          </w:p>
        </w:tc>
        <w:tc>
          <w:tcPr>
            <w:tcW w:w="559" w:type="pct"/>
            <w:gridSpan w:val="4"/>
            <w:tcBorders>
              <w:top w:val="single" w:sz="4" w:space="0" w:color="auto"/>
              <w:left w:val="nil"/>
              <w:bottom w:val="single" w:sz="4" w:space="0" w:color="auto"/>
              <w:right w:val="single" w:sz="4" w:space="0" w:color="auto"/>
            </w:tcBorders>
            <w:shd w:val="clear" w:color="auto" w:fill="auto"/>
            <w:noWrap/>
            <w:vAlign w:val="center"/>
            <w:hideMark/>
          </w:tcPr>
          <w:p w14:paraId="258AF4D2" w14:textId="392A2E86"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845,583</w:t>
            </w:r>
          </w:p>
        </w:tc>
      </w:tr>
      <w:tr w:rsidR="0053171E" w:rsidRPr="00082D47" w14:paraId="534F7B28" w14:textId="77777777" w:rsidTr="00F438D1">
        <w:trPr>
          <w:trHeight w:val="28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7D7CB43" w14:textId="77777777" w:rsidR="0053171E" w:rsidRPr="005441C4" w:rsidRDefault="0053171E" w:rsidP="0053171E">
            <w:pPr>
              <w:spacing w:after="0" w:line="240" w:lineRule="auto"/>
              <w:jc w:val="center"/>
              <w:rPr>
                <w:rFonts w:ascii="Arial" w:eastAsia="Times New Roman" w:hAnsi="Arial" w:cs="Arial"/>
                <w:lang w:eastAsia="en-ZA"/>
              </w:rPr>
            </w:pPr>
            <w:r w:rsidRPr="005441C4">
              <w:rPr>
                <w:rFonts w:ascii="Arial" w:eastAsia="Times New Roman" w:hAnsi="Arial" w:cs="Arial"/>
                <w:lang w:eastAsia="en-ZA"/>
              </w:rPr>
              <w:t>29</w:t>
            </w:r>
          </w:p>
        </w:tc>
        <w:tc>
          <w:tcPr>
            <w:tcW w:w="1247" w:type="pct"/>
            <w:tcBorders>
              <w:top w:val="nil"/>
              <w:left w:val="nil"/>
              <w:bottom w:val="single" w:sz="4" w:space="0" w:color="auto"/>
              <w:right w:val="single" w:sz="4" w:space="0" w:color="auto"/>
            </w:tcBorders>
            <w:shd w:val="clear" w:color="auto" w:fill="auto"/>
            <w:vAlign w:val="center"/>
            <w:hideMark/>
          </w:tcPr>
          <w:p w14:paraId="1C9D8CC7" w14:textId="57B90B43" w:rsidR="0053171E" w:rsidRPr="005441C4" w:rsidRDefault="0053171E" w:rsidP="0053171E">
            <w:pPr>
              <w:spacing w:after="0" w:line="240" w:lineRule="auto"/>
              <w:rPr>
                <w:rFonts w:ascii="Arial" w:eastAsia="Times New Roman" w:hAnsi="Arial" w:cs="Arial"/>
                <w:lang w:eastAsia="en-ZA"/>
              </w:rPr>
            </w:pPr>
            <w:r w:rsidRPr="005441C4">
              <w:rPr>
                <w:rFonts w:ascii="Arial" w:eastAsia="Times New Roman" w:hAnsi="Arial" w:cs="Arial"/>
                <w:lang w:eastAsia="en-ZA"/>
              </w:rPr>
              <w:t>- months' stock</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0826F4B0" w14:textId="2E3519E2"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3.6</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5985AEDF" w14:textId="09628ECA"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1.6</w:t>
            </w:r>
          </w:p>
        </w:tc>
        <w:tc>
          <w:tcPr>
            <w:tcW w:w="112" w:type="pct"/>
            <w:tcBorders>
              <w:top w:val="nil"/>
              <w:left w:val="nil"/>
              <w:bottom w:val="nil"/>
              <w:right w:val="single" w:sz="4" w:space="0" w:color="auto"/>
            </w:tcBorders>
            <w:shd w:val="clear" w:color="auto" w:fill="auto"/>
            <w:noWrap/>
            <w:vAlign w:val="center"/>
            <w:hideMark/>
          </w:tcPr>
          <w:p w14:paraId="78927DEB"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6E9A1" w14:textId="70DC5C8B"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2.4</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21EDAA0B" w14:textId="6C24CCD8"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color w:val="000000"/>
              </w:rPr>
              <w:t>1.7</w:t>
            </w:r>
          </w:p>
        </w:tc>
        <w:tc>
          <w:tcPr>
            <w:tcW w:w="112" w:type="pct"/>
            <w:tcBorders>
              <w:top w:val="nil"/>
              <w:left w:val="nil"/>
              <w:bottom w:val="nil"/>
              <w:right w:val="single" w:sz="4" w:space="0" w:color="auto"/>
            </w:tcBorders>
            <w:shd w:val="clear" w:color="auto" w:fill="auto"/>
            <w:noWrap/>
            <w:vAlign w:val="center"/>
            <w:hideMark/>
          </w:tcPr>
          <w:p w14:paraId="35A138B2" w14:textId="77777777" w:rsidR="0053171E" w:rsidRPr="0053171E" w:rsidRDefault="0053171E" w:rsidP="0053171E">
            <w:pPr>
              <w:spacing w:after="0" w:line="240" w:lineRule="auto"/>
              <w:jc w:val="center"/>
              <w:rPr>
                <w:rFonts w:ascii="Arial" w:eastAsia="Times New Roman" w:hAnsi="Arial" w:cs="Arial"/>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7C53D" w14:textId="7CAE9A78"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2.9</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16C67C0C" w14:textId="4032AB8C" w:rsidR="0053171E" w:rsidRPr="0053171E" w:rsidRDefault="0053171E" w:rsidP="0053171E">
            <w:pPr>
              <w:spacing w:after="0" w:line="240" w:lineRule="auto"/>
              <w:jc w:val="center"/>
              <w:rPr>
                <w:rFonts w:ascii="Arial" w:eastAsia="Times New Roman" w:hAnsi="Arial" w:cs="Arial"/>
                <w:color w:val="FF0000"/>
                <w:lang w:eastAsia="en-ZA"/>
              </w:rPr>
            </w:pPr>
            <w:r w:rsidRPr="0053171E">
              <w:rPr>
                <w:rFonts w:ascii="Arial" w:hAnsi="Arial" w:cs="Arial"/>
              </w:rPr>
              <w:t>1.6</w:t>
            </w:r>
          </w:p>
        </w:tc>
      </w:tr>
      <w:tr w:rsidR="0053171E" w:rsidRPr="00082D47" w14:paraId="2F6963D9" w14:textId="77777777" w:rsidTr="00F438D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B349502" w14:textId="77777777" w:rsidR="0053171E" w:rsidRPr="005441C4" w:rsidRDefault="0053171E" w:rsidP="0053171E">
            <w:pPr>
              <w:spacing w:after="0" w:line="240" w:lineRule="auto"/>
              <w:jc w:val="center"/>
              <w:rPr>
                <w:rFonts w:ascii="Arial" w:eastAsia="Times New Roman" w:hAnsi="Arial" w:cs="Arial"/>
                <w:b/>
                <w:bCs/>
                <w:lang w:eastAsia="en-ZA"/>
              </w:rPr>
            </w:pPr>
            <w:r w:rsidRPr="005441C4">
              <w:rPr>
                <w:rFonts w:ascii="Arial" w:eastAsia="Times New Roman" w:hAnsi="Arial" w:cs="Arial"/>
                <w:b/>
                <w:bCs/>
                <w:lang w:eastAsia="en-ZA"/>
              </w:rPr>
              <w:t>30</w:t>
            </w:r>
          </w:p>
        </w:tc>
        <w:tc>
          <w:tcPr>
            <w:tcW w:w="1247" w:type="pct"/>
            <w:tcBorders>
              <w:top w:val="nil"/>
              <w:left w:val="nil"/>
              <w:bottom w:val="single" w:sz="4" w:space="0" w:color="auto"/>
              <w:right w:val="single" w:sz="4" w:space="0" w:color="auto"/>
            </w:tcBorders>
            <w:shd w:val="clear" w:color="auto" w:fill="auto"/>
            <w:vAlign w:val="center"/>
            <w:hideMark/>
          </w:tcPr>
          <w:p w14:paraId="1B4541A6" w14:textId="70F1E80C" w:rsidR="0053171E" w:rsidRPr="005441C4" w:rsidRDefault="0053171E" w:rsidP="0053171E">
            <w:pPr>
              <w:spacing w:after="0" w:line="240" w:lineRule="auto"/>
              <w:rPr>
                <w:rFonts w:ascii="Arial" w:eastAsia="Times New Roman" w:hAnsi="Arial" w:cs="Arial"/>
                <w:b/>
                <w:bCs/>
                <w:lang w:eastAsia="en-ZA"/>
              </w:rPr>
            </w:pPr>
            <w:r w:rsidRPr="005441C4">
              <w:rPr>
                <w:rFonts w:ascii="Arial" w:eastAsia="Times New Roman" w:hAnsi="Arial" w:cs="Arial"/>
                <w:b/>
                <w:bCs/>
                <w:lang w:eastAsia="en-ZA"/>
              </w:rPr>
              <w:t>- days' stock</w:t>
            </w:r>
          </w:p>
        </w:tc>
        <w:tc>
          <w:tcPr>
            <w:tcW w:w="552" w:type="pct"/>
            <w:gridSpan w:val="2"/>
            <w:tcBorders>
              <w:top w:val="nil"/>
              <w:left w:val="nil"/>
              <w:bottom w:val="single" w:sz="4" w:space="0" w:color="auto"/>
              <w:right w:val="single" w:sz="4" w:space="0" w:color="auto"/>
            </w:tcBorders>
            <w:shd w:val="clear" w:color="auto" w:fill="auto"/>
            <w:noWrap/>
            <w:vAlign w:val="center"/>
            <w:hideMark/>
          </w:tcPr>
          <w:p w14:paraId="17841D5D" w14:textId="5E02AD74"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111</w:t>
            </w:r>
          </w:p>
        </w:tc>
        <w:tc>
          <w:tcPr>
            <w:tcW w:w="550" w:type="pct"/>
            <w:gridSpan w:val="2"/>
            <w:tcBorders>
              <w:top w:val="nil"/>
              <w:left w:val="nil"/>
              <w:bottom w:val="single" w:sz="4" w:space="0" w:color="auto"/>
              <w:right w:val="single" w:sz="4" w:space="0" w:color="auto"/>
            </w:tcBorders>
            <w:shd w:val="clear" w:color="auto" w:fill="auto"/>
            <w:noWrap/>
            <w:vAlign w:val="center"/>
            <w:hideMark/>
          </w:tcPr>
          <w:p w14:paraId="4267296A" w14:textId="4EEAF10B"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48</w:t>
            </w:r>
          </w:p>
        </w:tc>
        <w:tc>
          <w:tcPr>
            <w:tcW w:w="112" w:type="pct"/>
            <w:tcBorders>
              <w:top w:val="nil"/>
              <w:left w:val="nil"/>
              <w:bottom w:val="nil"/>
              <w:right w:val="single" w:sz="4" w:space="0" w:color="auto"/>
            </w:tcBorders>
            <w:shd w:val="clear" w:color="auto" w:fill="auto"/>
            <w:noWrap/>
            <w:vAlign w:val="center"/>
            <w:hideMark/>
          </w:tcPr>
          <w:p w14:paraId="0AAC9CEE"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A8934" w14:textId="52781F57"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72</w:t>
            </w:r>
          </w:p>
        </w:tc>
        <w:tc>
          <w:tcPr>
            <w:tcW w:w="549" w:type="pct"/>
            <w:gridSpan w:val="2"/>
            <w:tcBorders>
              <w:top w:val="nil"/>
              <w:left w:val="nil"/>
              <w:bottom w:val="single" w:sz="4" w:space="0" w:color="auto"/>
              <w:right w:val="single" w:sz="4" w:space="0" w:color="auto"/>
            </w:tcBorders>
            <w:shd w:val="clear" w:color="auto" w:fill="auto"/>
            <w:noWrap/>
            <w:vAlign w:val="center"/>
            <w:hideMark/>
          </w:tcPr>
          <w:p w14:paraId="4F5E6E60" w14:textId="5D6A5E10"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color w:val="000000"/>
              </w:rPr>
              <w:t>51</w:t>
            </w:r>
          </w:p>
        </w:tc>
        <w:tc>
          <w:tcPr>
            <w:tcW w:w="112" w:type="pct"/>
            <w:tcBorders>
              <w:top w:val="nil"/>
              <w:left w:val="nil"/>
              <w:bottom w:val="nil"/>
              <w:right w:val="single" w:sz="4" w:space="0" w:color="auto"/>
            </w:tcBorders>
            <w:shd w:val="clear" w:color="auto" w:fill="auto"/>
            <w:noWrap/>
            <w:vAlign w:val="center"/>
            <w:hideMark/>
          </w:tcPr>
          <w:p w14:paraId="74BD3496" w14:textId="77777777" w:rsidR="0053171E" w:rsidRPr="0053171E" w:rsidRDefault="0053171E" w:rsidP="0053171E">
            <w:pPr>
              <w:spacing w:after="0" w:line="240" w:lineRule="auto"/>
              <w:jc w:val="center"/>
              <w:rPr>
                <w:rFonts w:ascii="Arial" w:eastAsia="Times New Roman" w:hAnsi="Arial" w:cs="Arial"/>
                <w:b/>
                <w:bCs/>
                <w:color w:val="FF0000"/>
                <w:lang w:eastAsia="en-ZA"/>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BD0E6" w14:textId="39EFCFEB"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88</w:t>
            </w:r>
          </w:p>
        </w:tc>
        <w:tc>
          <w:tcPr>
            <w:tcW w:w="559" w:type="pct"/>
            <w:gridSpan w:val="4"/>
            <w:tcBorders>
              <w:top w:val="nil"/>
              <w:left w:val="nil"/>
              <w:bottom w:val="single" w:sz="4" w:space="0" w:color="auto"/>
              <w:right w:val="single" w:sz="4" w:space="0" w:color="auto"/>
            </w:tcBorders>
            <w:shd w:val="clear" w:color="auto" w:fill="auto"/>
            <w:noWrap/>
            <w:vAlign w:val="center"/>
            <w:hideMark/>
          </w:tcPr>
          <w:p w14:paraId="20C9E61E" w14:textId="19DCC9E5" w:rsidR="0053171E" w:rsidRPr="0053171E" w:rsidRDefault="0053171E" w:rsidP="0053171E">
            <w:pPr>
              <w:spacing w:after="0" w:line="240" w:lineRule="auto"/>
              <w:jc w:val="center"/>
              <w:rPr>
                <w:rFonts w:ascii="Arial" w:eastAsia="Times New Roman" w:hAnsi="Arial" w:cs="Arial"/>
                <w:b/>
                <w:bCs/>
                <w:color w:val="FF0000"/>
                <w:lang w:eastAsia="en-ZA"/>
              </w:rPr>
            </w:pPr>
            <w:r w:rsidRPr="0053171E">
              <w:rPr>
                <w:rFonts w:ascii="Arial" w:hAnsi="Arial" w:cs="Arial"/>
                <w:b/>
                <w:bCs/>
              </w:rPr>
              <w:t>50</w:t>
            </w:r>
          </w:p>
        </w:tc>
      </w:tr>
      <w:tr w:rsidR="005441C4" w:rsidRPr="00082D47" w14:paraId="1EF43E11" w14:textId="77777777" w:rsidTr="00F438D1">
        <w:trPr>
          <w:trHeight w:val="285"/>
        </w:trPr>
        <w:tc>
          <w:tcPr>
            <w:tcW w:w="208" w:type="pct"/>
            <w:tcBorders>
              <w:top w:val="nil"/>
              <w:left w:val="nil"/>
              <w:bottom w:val="nil"/>
              <w:right w:val="nil"/>
            </w:tcBorders>
            <w:shd w:val="clear" w:color="auto" w:fill="auto"/>
            <w:noWrap/>
            <w:vAlign w:val="center"/>
            <w:hideMark/>
          </w:tcPr>
          <w:p w14:paraId="79284A34" w14:textId="77777777" w:rsidR="005441C4" w:rsidRPr="005441C4" w:rsidRDefault="005441C4" w:rsidP="005F29E0">
            <w:pPr>
              <w:spacing w:after="0" w:line="240" w:lineRule="auto"/>
              <w:jc w:val="center"/>
              <w:rPr>
                <w:rFonts w:ascii="Arial" w:eastAsia="Times New Roman" w:hAnsi="Arial" w:cs="Arial"/>
                <w:b/>
                <w:bCs/>
                <w:lang w:eastAsia="en-ZA"/>
              </w:rPr>
            </w:pPr>
          </w:p>
        </w:tc>
        <w:tc>
          <w:tcPr>
            <w:tcW w:w="1247" w:type="pct"/>
            <w:tcBorders>
              <w:top w:val="nil"/>
              <w:left w:val="nil"/>
              <w:bottom w:val="nil"/>
              <w:right w:val="nil"/>
            </w:tcBorders>
            <w:shd w:val="clear" w:color="auto" w:fill="auto"/>
            <w:noWrap/>
            <w:vAlign w:val="center"/>
            <w:hideMark/>
          </w:tcPr>
          <w:p w14:paraId="19B3ACF2" w14:textId="77777777" w:rsidR="005441C4" w:rsidRPr="005441C4" w:rsidRDefault="005441C4" w:rsidP="005F29E0">
            <w:pPr>
              <w:spacing w:after="0" w:line="240" w:lineRule="auto"/>
              <w:jc w:val="center"/>
              <w:rPr>
                <w:rFonts w:ascii="Arial" w:eastAsia="Times New Roman" w:hAnsi="Arial" w:cs="Arial"/>
                <w:lang w:eastAsia="en-ZA"/>
              </w:rPr>
            </w:pPr>
          </w:p>
        </w:tc>
        <w:tc>
          <w:tcPr>
            <w:tcW w:w="508" w:type="pct"/>
            <w:tcBorders>
              <w:top w:val="nil"/>
              <w:left w:val="nil"/>
              <w:bottom w:val="nil"/>
              <w:right w:val="nil"/>
            </w:tcBorders>
            <w:shd w:val="clear" w:color="auto" w:fill="auto"/>
            <w:noWrap/>
            <w:vAlign w:val="center"/>
            <w:hideMark/>
          </w:tcPr>
          <w:p w14:paraId="1CFE83BA" w14:textId="77777777" w:rsidR="005441C4" w:rsidRPr="005441C4" w:rsidRDefault="005441C4" w:rsidP="005F29E0">
            <w:pPr>
              <w:spacing w:after="0" w:line="240" w:lineRule="auto"/>
              <w:jc w:val="center"/>
              <w:rPr>
                <w:rFonts w:ascii="Arial" w:eastAsia="Times New Roman" w:hAnsi="Arial" w:cs="Arial"/>
                <w:lang w:eastAsia="en-ZA"/>
              </w:rPr>
            </w:pPr>
          </w:p>
        </w:tc>
        <w:tc>
          <w:tcPr>
            <w:tcW w:w="547" w:type="pct"/>
            <w:gridSpan w:val="2"/>
            <w:tcBorders>
              <w:top w:val="nil"/>
              <w:left w:val="nil"/>
              <w:bottom w:val="nil"/>
              <w:right w:val="nil"/>
            </w:tcBorders>
            <w:shd w:val="clear" w:color="auto" w:fill="auto"/>
            <w:noWrap/>
            <w:vAlign w:val="center"/>
            <w:hideMark/>
          </w:tcPr>
          <w:p w14:paraId="6B1038CE" w14:textId="77777777" w:rsidR="005441C4" w:rsidRPr="005441C4" w:rsidRDefault="005441C4" w:rsidP="005F29E0">
            <w:pPr>
              <w:spacing w:after="0" w:line="240" w:lineRule="auto"/>
              <w:jc w:val="center"/>
              <w:rPr>
                <w:rFonts w:ascii="Arial" w:eastAsia="Times New Roman" w:hAnsi="Arial" w:cs="Arial"/>
                <w:lang w:eastAsia="en-ZA"/>
              </w:rPr>
            </w:pPr>
          </w:p>
        </w:tc>
        <w:tc>
          <w:tcPr>
            <w:tcW w:w="550" w:type="pct"/>
            <w:gridSpan w:val="3"/>
            <w:tcBorders>
              <w:top w:val="nil"/>
              <w:left w:val="nil"/>
              <w:bottom w:val="nil"/>
              <w:right w:val="nil"/>
            </w:tcBorders>
            <w:shd w:val="clear" w:color="auto" w:fill="auto"/>
            <w:noWrap/>
            <w:vAlign w:val="center"/>
            <w:hideMark/>
          </w:tcPr>
          <w:p w14:paraId="6860268D" w14:textId="77777777" w:rsidR="005441C4" w:rsidRPr="005441C4" w:rsidRDefault="005441C4" w:rsidP="005F29E0">
            <w:pPr>
              <w:spacing w:after="0" w:line="240" w:lineRule="auto"/>
              <w:jc w:val="center"/>
              <w:rPr>
                <w:rFonts w:ascii="Arial" w:eastAsia="Times New Roman" w:hAnsi="Arial" w:cs="Arial"/>
                <w:lang w:eastAsia="en-ZA"/>
              </w:rPr>
            </w:pPr>
          </w:p>
        </w:tc>
        <w:tc>
          <w:tcPr>
            <w:tcW w:w="115" w:type="pct"/>
            <w:tcBorders>
              <w:top w:val="nil"/>
              <w:left w:val="nil"/>
              <w:bottom w:val="nil"/>
              <w:right w:val="nil"/>
            </w:tcBorders>
            <w:shd w:val="clear" w:color="auto" w:fill="auto"/>
            <w:noWrap/>
            <w:vAlign w:val="center"/>
            <w:hideMark/>
          </w:tcPr>
          <w:p w14:paraId="4BB3E8D5" w14:textId="77777777" w:rsidR="005441C4" w:rsidRPr="005441C4" w:rsidRDefault="005441C4" w:rsidP="005F29E0">
            <w:pPr>
              <w:spacing w:after="0" w:line="240" w:lineRule="auto"/>
              <w:jc w:val="center"/>
              <w:rPr>
                <w:rFonts w:ascii="Arial" w:eastAsia="Times New Roman" w:hAnsi="Arial" w:cs="Arial"/>
                <w:lang w:eastAsia="en-ZA"/>
              </w:rPr>
            </w:pPr>
          </w:p>
        </w:tc>
        <w:tc>
          <w:tcPr>
            <w:tcW w:w="510" w:type="pct"/>
            <w:gridSpan w:val="2"/>
            <w:tcBorders>
              <w:top w:val="nil"/>
              <w:left w:val="nil"/>
              <w:bottom w:val="nil"/>
              <w:right w:val="nil"/>
            </w:tcBorders>
            <w:shd w:val="clear" w:color="auto" w:fill="auto"/>
            <w:noWrap/>
            <w:vAlign w:val="center"/>
            <w:hideMark/>
          </w:tcPr>
          <w:p w14:paraId="4FF805A6" w14:textId="77777777" w:rsidR="005441C4" w:rsidRPr="005441C4" w:rsidRDefault="005441C4" w:rsidP="005F29E0">
            <w:pPr>
              <w:spacing w:after="0" w:line="240" w:lineRule="auto"/>
              <w:jc w:val="center"/>
              <w:rPr>
                <w:rFonts w:ascii="Arial" w:eastAsia="Times New Roman" w:hAnsi="Arial" w:cs="Arial"/>
                <w:lang w:eastAsia="en-ZA"/>
              </w:rPr>
            </w:pPr>
          </w:p>
        </w:tc>
        <w:tc>
          <w:tcPr>
            <w:tcW w:w="547" w:type="pct"/>
            <w:gridSpan w:val="3"/>
            <w:tcBorders>
              <w:top w:val="nil"/>
              <w:left w:val="nil"/>
              <w:bottom w:val="nil"/>
              <w:right w:val="nil"/>
            </w:tcBorders>
            <w:shd w:val="clear" w:color="auto" w:fill="auto"/>
            <w:noWrap/>
            <w:vAlign w:val="center"/>
            <w:hideMark/>
          </w:tcPr>
          <w:p w14:paraId="78FD9C13" w14:textId="77777777" w:rsidR="005441C4" w:rsidRPr="005441C4" w:rsidRDefault="005441C4" w:rsidP="005F29E0">
            <w:pPr>
              <w:spacing w:after="0" w:line="240" w:lineRule="auto"/>
              <w:jc w:val="center"/>
              <w:rPr>
                <w:rFonts w:ascii="Arial" w:eastAsia="Times New Roman" w:hAnsi="Arial" w:cs="Arial"/>
                <w:lang w:eastAsia="en-ZA"/>
              </w:rPr>
            </w:pPr>
          </w:p>
        </w:tc>
        <w:tc>
          <w:tcPr>
            <w:tcW w:w="547" w:type="pct"/>
            <w:gridSpan w:val="2"/>
            <w:tcBorders>
              <w:top w:val="nil"/>
              <w:left w:val="nil"/>
              <w:bottom w:val="nil"/>
              <w:right w:val="nil"/>
            </w:tcBorders>
            <w:shd w:val="clear" w:color="auto" w:fill="auto"/>
            <w:noWrap/>
            <w:vAlign w:val="center"/>
            <w:hideMark/>
          </w:tcPr>
          <w:p w14:paraId="34597EE3" w14:textId="77777777" w:rsidR="005441C4" w:rsidRPr="005441C4" w:rsidRDefault="005441C4" w:rsidP="005F29E0">
            <w:pPr>
              <w:spacing w:after="0" w:line="240" w:lineRule="auto"/>
              <w:jc w:val="center"/>
              <w:rPr>
                <w:rFonts w:ascii="Arial" w:eastAsia="Times New Roman" w:hAnsi="Arial" w:cs="Arial"/>
                <w:lang w:eastAsia="en-ZA"/>
              </w:rPr>
            </w:pPr>
          </w:p>
        </w:tc>
        <w:tc>
          <w:tcPr>
            <w:tcW w:w="102" w:type="pct"/>
            <w:tcBorders>
              <w:top w:val="nil"/>
              <w:left w:val="nil"/>
              <w:bottom w:val="nil"/>
              <w:right w:val="nil"/>
            </w:tcBorders>
            <w:shd w:val="clear" w:color="auto" w:fill="auto"/>
            <w:noWrap/>
            <w:vAlign w:val="center"/>
            <w:hideMark/>
          </w:tcPr>
          <w:p w14:paraId="336CEC4D" w14:textId="77777777" w:rsidR="005441C4" w:rsidRPr="00082D47" w:rsidRDefault="005441C4" w:rsidP="005F29E0">
            <w:pPr>
              <w:spacing w:after="0" w:line="240" w:lineRule="auto"/>
              <w:jc w:val="center"/>
              <w:rPr>
                <w:rFonts w:ascii="Arial" w:eastAsia="Times New Roman" w:hAnsi="Arial" w:cs="Arial"/>
                <w:sz w:val="16"/>
                <w:szCs w:val="16"/>
                <w:lang w:eastAsia="en-ZA"/>
              </w:rPr>
            </w:pPr>
          </w:p>
        </w:tc>
        <w:tc>
          <w:tcPr>
            <w:tcW w:w="119" w:type="pct"/>
            <w:gridSpan w:val="2"/>
            <w:tcBorders>
              <w:top w:val="nil"/>
              <w:left w:val="nil"/>
              <w:bottom w:val="nil"/>
              <w:right w:val="nil"/>
            </w:tcBorders>
            <w:shd w:val="clear" w:color="auto" w:fill="auto"/>
            <w:noWrap/>
            <w:vAlign w:val="center"/>
            <w:hideMark/>
          </w:tcPr>
          <w:p w14:paraId="74B2031C" w14:textId="77777777" w:rsidR="005441C4" w:rsidRPr="00082D47" w:rsidRDefault="005441C4" w:rsidP="005F29E0">
            <w:pPr>
              <w:spacing w:after="0" w:line="240" w:lineRule="auto"/>
              <w:jc w:val="center"/>
              <w:rPr>
                <w:rFonts w:ascii="Arial" w:eastAsia="Times New Roman" w:hAnsi="Arial" w:cs="Arial"/>
                <w:sz w:val="16"/>
                <w:szCs w:val="16"/>
                <w:lang w:eastAsia="en-ZA"/>
              </w:rPr>
            </w:pPr>
          </w:p>
        </w:tc>
      </w:tr>
      <w:tr w:rsidR="00AD77DE" w:rsidRPr="00082D47" w14:paraId="5622F17F" w14:textId="77777777" w:rsidTr="00F438D1">
        <w:trPr>
          <w:trHeight w:val="690"/>
        </w:trPr>
        <w:tc>
          <w:tcPr>
            <w:tcW w:w="5000" w:type="pct"/>
            <w:gridSpan w:val="19"/>
            <w:tcBorders>
              <w:top w:val="nil"/>
              <w:left w:val="nil"/>
              <w:bottom w:val="nil"/>
              <w:right w:val="nil"/>
            </w:tcBorders>
            <w:shd w:val="clear" w:color="auto" w:fill="auto"/>
            <w:vAlign w:val="center"/>
            <w:hideMark/>
          </w:tcPr>
          <w:p w14:paraId="1AFDE69F" w14:textId="4B02B89D" w:rsidR="00AD77DE" w:rsidRPr="005441C4" w:rsidRDefault="00AD77DE" w:rsidP="00750A22">
            <w:pPr>
              <w:tabs>
                <w:tab w:val="left" w:pos="10759"/>
              </w:tabs>
              <w:spacing w:after="0" w:line="240" w:lineRule="auto"/>
              <w:ind w:right="366"/>
              <w:rPr>
                <w:rFonts w:ascii="Arial" w:eastAsia="Times New Roman" w:hAnsi="Arial" w:cs="Arial"/>
                <w:lang w:eastAsia="en-ZA"/>
              </w:rPr>
            </w:pPr>
            <w:r w:rsidRPr="005441C4">
              <w:rPr>
                <w:rFonts w:ascii="Arial" w:eastAsia="Times New Roman" w:hAnsi="Arial" w:cs="Arial"/>
                <w:lang w:eastAsia="en-ZA"/>
              </w:rPr>
              <w:t>*Early deliveries (Net) = Early deliveries for next season (March + April) minus Early deliveries for current season (March + April). The actual final closing stock at the end of April is determined by the early deliveries realised in March &amp; April.</w:t>
            </w:r>
          </w:p>
        </w:tc>
      </w:tr>
    </w:tbl>
    <w:p w14:paraId="70959D9D" w14:textId="77777777" w:rsidR="00F57257" w:rsidRDefault="00F57257" w:rsidP="006E2B98">
      <w:pPr>
        <w:spacing w:after="0"/>
        <w:ind w:right="-5350"/>
        <w:rPr>
          <w:rFonts w:ascii="Arial" w:eastAsia="Times New Roman" w:hAnsi="Arial" w:cs="Arial"/>
          <w:b/>
          <w:bCs/>
          <w:sz w:val="24"/>
          <w:szCs w:val="24"/>
          <w:lang w:eastAsia="en-ZA"/>
        </w:rPr>
      </w:pPr>
    </w:p>
    <w:p w14:paraId="36CC7663" w14:textId="77777777" w:rsidR="00F57257" w:rsidRDefault="00F57257" w:rsidP="00576A16">
      <w:pPr>
        <w:spacing w:after="0"/>
        <w:ind w:left="142" w:right="-5350"/>
        <w:rPr>
          <w:rFonts w:ascii="Arial" w:eastAsia="Times New Roman" w:hAnsi="Arial" w:cs="Arial"/>
          <w:b/>
          <w:bCs/>
          <w:sz w:val="24"/>
          <w:szCs w:val="24"/>
          <w:lang w:eastAsia="en-ZA"/>
        </w:rPr>
      </w:pPr>
    </w:p>
    <w:p w14:paraId="5CE69299" w14:textId="77777777" w:rsidR="00F02319" w:rsidRDefault="00F02319" w:rsidP="00576A16">
      <w:pPr>
        <w:spacing w:after="0"/>
        <w:ind w:left="142" w:right="-5350"/>
        <w:rPr>
          <w:rFonts w:ascii="Arial" w:eastAsia="Times New Roman" w:hAnsi="Arial" w:cs="Arial"/>
          <w:b/>
          <w:bCs/>
          <w:sz w:val="24"/>
          <w:szCs w:val="24"/>
          <w:lang w:eastAsia="en-ZA"/>
        </w:rPr>
      </w:pPr>
    </w:p>
    <w:p w14:paraId="1492E13C" w14:textId="77777777" w:rsidR="00F02319" w:rsidRDefault="00F02319" w:rsidP="00576A16">
      <w:pPr>
        <w:spacing w:after="0"/>
        <w:ind w:left="142" w:right="-5350"/>
        <w:rPr>
          <w:rFonts w:ascii="Arial" w:eastAsia="Times New Roman" w:hAnsi="Arial" w:cs="Arial"/>
          <w:b/>
          <w:bCs/>
          <w:sz w:val="24"/>
          <w:szCs w:val="24"/>
          <w:lang w:eastAsia="en-ZA"/>
        </w:rPr>
      </w:pPr>
    </w:p>
    <w:p w14:paraId="61D7729E" w14:textId="77777777" w:rsidR="00F02319" w:rsidRDefault="00F02319" w:rsidP="00576A16">
      <w:pPr>
        <w:spacing w:after="0"/>
        <w:ind w:left="142" w:right="-5350"/>
        <w:rPr>
          <w:rFonts w:ascii="Arial" w:eastAsia="Times New Roman" w:hAnsi="Arial" w:cs="Arial"/>
          <w:b/>
          <w:bCs/>
          <w:sz w:val="24"/>
          <w:szCs w:val="24"/>
          <w:lang w:eastAsia="en-ZA"/>
        </w:rPr>
      </w:pPr>
    </w:p>
    <w:p w14:paraId="2154FD9A" w14:textId="77777777" w:rsidR="00F02319" w:rsidRDefault="00F02319" w:rsidP="00576A16">
      <w:pPr>
        <w:spacing w:after="0"/>
        <w:ind w:left="142" w:right="-5350"/>
        <w:rPr>
          <w:rFonts w:ascii="Arial" w:eastAsia="Times New Roman" w:hAnsi="Arial" w:cs="Arial"/>
          <w:b/>
          <w:bCs/>
          <w:sz w:val="24"/>
          <w:szCs w:val="24"/>
          <w:lang w:eastAsia="en-ZA"/>
        </w:rPr>
      </w:pPr>
    </w:p>
    <w:p w14:paraId="585CC693" w14:textId="77777777" w:rsidR="00950D76" w:rsidRDefault="00950D76" w:rsidP="00576A16">
      <w:pPr>
        <w:spacing w:after="0"/>
        <w:ind w:left="142" w:right="-5350"/>
        <w:rPr>
          <w:rFonts w:ascii="Arial" w:eastAsia="Times New Roman" w:hAnsi="Arial" w:cs="Arial"/>
          <w:b/>
          <w:bCs/>
          <w:sz w:val="24"/>
          <w:szCs w:val="24"/>
          <w:lang w:eastAsia="en-ZA"/>
        </w:rPr>
      </w:pPr>
    </w:p>
    <w:p w14:paraId="7A3AE378" w14:textId="77777777" w:rsidR="00950D76" w:rsidRDefault="00950D76" w:rsidP="00576A16">
      <w:pPr>
        <w:spacing w:after="0"/>
        <w:ind w:left="142" w:right="-5350"/>
        <w:rPr>
          <w:rFonts w:ascii="Arial" w:eastAsia="Times New Roman" w:hAnsi="Arial" w:cs="Arial"/>
          <w:b/>
          <w:bCs/>
          <w:sz w:val="24"/>
          <w:szCs w:val="24"/>
          <w:lang w:eastAsia="en-ZA"/>
        </w:rPr>
      </w:pPr>
    </w:p>
    <w:p w14:paraId="40356C47" w14:textId="77777777" w:rsidR="00950D76" w:rsidRDefault="00950D76" w:rsidP="00576A16">
      <w:pPr>
        <w:spacing w:after="0"/>
        <w:ind w:left="142" w:right="-5350"/>
        <w:rPr>
          <w:rFonts w:ascii="Arial" w:eastAsia="Times New Roman" w:hAnsi="Arial" w:cs="Arial"/>
          <w:b/>
          <w:bCs/>
          <w:sz w:val="24"/>
          <w:szCs w:val="24"/>
          <w:lang w:eastAsia="en-ZA"/>
        </w:rPr>
      </w:pPr>
    </w:p>
    <w:p w14:paraId="435788A0" w14:textId="77777777" w:rsidR="008F23C8" w:rsidRDefault="008F23C8" w:rsidP="008F23C8">
      <w:pPr>
        <w:spacing w:after="0"/>
        <w:ind w:right="-5350"/>
        <w:rPr>
          <w:rFonts w:ascii="Arial" w:eastAsia="Times New Roman" w:hAnsi="Arial" w:cs="Arial"/>
          <w:b/>
          <w:bCs/>
          <w:sz w:val="24"/>
          <w:szCs w:val="24"/>
          <w:lang w:eastAsia="en-ZA"/>
        </w:rPr>
      </w:pPr>
    </w:p>
    <w:p w14:paraId="71577836" w14:textId="77777777" w:rsidR="005D3D76" w:rsidRDefault="005D3D76" w:rsidP="008F23C8">
      <w:pPr>
        <w:spacing w:after="0"/>
        <w:ind w:right="-5350"/>
        <w:rPr>
          <w:rFonts w:ascii="Arial" w:eastAsia="Times New Roman" w:hAnsi="Arial" w:cs="Arial"/>
          <w:b/>
          <w:bCs/>
          <w:sz w:val="24"/>
          <w:szCs w:val="24"/>
          <w:lang w:eastAsia="en-ZA"/>
        </w:rPr>
      </w:pPr>
    </w:p>
    <w:p w14:paraId="28FE45A5" w14:textId="77777777" w:rsidR="005D3D76" w:rsidRDefault="005D3D76" w:rsidP="008F23C8">
      <w:pPr>
        <w:spacing w:after="0"/>
        <w:ind w:right="-5350"/>
        <w:rPr>
          <w:rFonts w:ascii="Arial" w:eastAsia="Times New Roman" w:hAnsi="Arial" w:cs="Arial"/>
          <w:b/>
          <w:bCs/>
          <w:sz w:val="24"/>
          <w:szCs w:val="24"/>
          <w:lang w:eastAsia="en-ZA"/>
        </w:rPr>
      </w:pPr>
    </w:p>
    <w:p w14:paraId="71325D8F" w14:textId="77777777" w:rsidR="00D363A9" w:rsidRDefault="00D363A9" w:rsidP="00D363A9">
      <w:pPr>
        <w:spacing w:after="0"/>
        <w:ind w:right="-5350"/>
        <w:rPr>
          <w:rFonts w:ascii="Arial" w:eastAsia="Times New Roman" w:hAnsi="Arial" w:cs="Arial"/>
          <w:b/>
          <w:bCs/>
          <w:sz w:val="24"/>
          <w:szCs w:val="24"/>
          <w:lang w:eastAsia="en-ZA"/>
        </w:rPr>
      </w:pPr>
    </w:p>
    <w:tbl>
      <w:tblPr>
        <w:tblW w:w="5000" w:type="pct"/>
        <w:tblLook w:val="04A0" w:firstRow="1" w:lastRow="0" w:firstColumn="1" w:lastColumn="0" w:noHBand="0" w:noVBand="1"/>
      </w:tblPr>
      <w:tblGrid>
        <w:gridCol w:w="513"/>
        <w:gridCol w:w="3455"/>
        <w:gridCol w:w="1393"/>
        <w:gridCol w:w="1443"/>
        <w:gridCol w:w="249"/>
        <w:gridCol w:w="1419"/>
        <w:gridCol w:w="1451"/>
        <w:gridCol w:w="268"/>
        <w:gridCol w:w="233"/>
        <w:gridCol w:w="1189"/>
        <w:gridCol w:w="233"/>
        <w:gridCol w:w="1189"/>
        <w:gridCol w:w="231"/>
      </w:tblGrid>
      <w:tr w:rsidR="00022207" w:rsidRPr="00022207" w14:paraId="097E92FB" w14:textId="77777777" w:rsidTr="00A944D0">
        <w:trPr>
          <w:trHeight w:val="315"/>
        </w:trPr>
        <w:tc>
          <w:tcPr>
            <w:tcW w:w="3740" w:type="pct"/>
            <w:gridSpan w:val="7"/>
            <w:tcBorders>
              <w:top w:val="nil"/>
              <w:left w:val="nil"/>
              <w:bottom w:val="nil"/>
              <w:right w:val="nil"/>
            </w:tcBorders>
            <w:shd w:val="clear" w:color="auto" w:fill="auto"/>
            <w:noWrap/>
            <w:vAlign w:val="center"/>
            <w:hideMark/>
          </w:tcPr>
          <w:p w14:paraId="40B39100" w14:textId="5360A276" w:rsidR="00022207" w:rsidRPr="00022207" w:rsidRDefault="00022207" w:rsidP="00AD77DE">
            <w:pPr>
              <w:spacing w:after="0" w:line="240" w:lineRule="auto"/>
              <w:rPr>
                <w:rFonts w:ascii="Arial" w:eastAsia="Times New Roman" w:hAnsi="Arial" w:cs="Arial"/>
                <w:b/>
                <w:bCs/>
                <w:color w:val="000000"/>
                <w:sz w:val="24"/>
                <w:szCs w:val="24"/>
                <w:lang w:eastAsia="en-ZA"/>
              </w:rPr>
            </w:pPr>
            <w:r w:rsidRPr="00022207">
              <w:rPr>
                <w:rFonts w:ascii="Arial" w:eastAsia="Times New Roman" w:hAnsi="Arial" w:cs="Arial"/>
                <w:b/>
                <w:bCs/>
                <w:color w:val="000000"/>
                <w:sz w:val="24"/>
                <w:szCs w:val="24"/>
                <w:lang w:eastAsia="en-ZA"/>
              </w:rPr>
              <w:t xml:space="preserve">Appendix 2: Detailed S &amp; D table for Sweet, Bitter and Total Sorghum </w:t>
            </w:r>
            <w:r w:rsidR="004373F3">
              <w:rPr>
                <w:rFonts w:ascii="Arial" w:eastAsia="Times New Roman" w:hAnsi="Arial" w:cs="Arial"/>
                <w:b/>
                <w:bCs/>
                <w:sz w:val="24"/>
                <w:szCs w:val="24"/>
                <w:lang w:eastAsia="en-ZA"/>
              </w:rPr>
              <w:t>June</w:t>
            </w:r>
            <w:r w:rsidRPr="00022207">
              <w:rPr>
                <w:rFonts w:ascii="Arial" w:eastAsia="Times New Roman" w:hAnsi="Arial" w:cs="Arial"/>
                <w:b/>
                <w:bCs/>
                <w:color w:val="000000"/>
                <w:sz w:val="24"/>
                <w:szCs w:val="24"/>
                <w:lang w:eastAsia="en-ZA"/>
              </w:rPr>
              <w:t xml:space="preserve"> 2016</w:t>
            </w:r>
          </w:p>
        </w:tc>
        <w:tc>
          <w:tcPr>
            <w:tcW w:w="101" w:type="pct"/>
            <w:tcBorders>
              <w:top w:val="nil"/>
              <w:left w:val="nil"/>
              <w:bottom w:val="nil"/>
              <w:right w:val="nil"/>
            </w:tcBorders>
            <w:shd w:val="clear" w:color="auto" w:fill="auto"/>
            <w:noWrap/>
            <w:vAlign w:val="center"/>
            <w:hideMark/>
          </w:tcPr>
          <w:p w14:paraId="43CE741B" w14:textId="77777777" w:rsidR="00022207" w:rsidRPr="00022207" w:rsidRDefault="00022207" w:rsidP="00022207">
            <w:pPr>
              <w:spacing w:after="0" w:line="240" w:lineRule="auto"/>
              <w:rPr>
                <w:rFonts w:ascii="Arial" w:eastAsia="Times New Roman" w:hAnsi="Arial" w:cs="Arial"/>
                <w:b/>
                <w:bCs/>
                <w:color w:val="000000"/>
                <w:sz w:val="24"/>
                <w:szCs w:val="24"/>
                <w:lang w:eastAsia="en-ZA"/>
              </w:rPr>
            </w:pPr>
          </w:p>
        </w:tc>
        <w:tc>
          <w:tcPr>
            <w:tcW w:w="88" w:type="pct"/>
            <w:tcBorders>
              <w:top w:val="nil"/>
              <w:left w:val="nil"/>
              <w:bottom w:val="nil"/>
              <w:right w:val="nil"/>
            </w:tcBorders>
            <w:shd w:val="clear" w:color="auto" w:fill="auto"/>
            <w:noWrap/>
            <w:vAlign w:val="center"/>
            <w:hideMark/>
          </w:tcPr>
          <w:p w14:paraId="6249181B" w14:textId="77777777" w:rsidR="00022207" w:rsidRPr="00022207" w:rsidRDefault="00022207" w:rsidP="00022207">
            <w:pPr>
              <w:spacing w:after="0" w:line="240" w:lineRule="auto"/>
              <w:jc w:val="center"/>
              <w:rPr>
                <w:rFonts w:ascii="Times New Roman" w:eastAsia="Times New Roman" w:hAnsi="Times New Roman" w:cs="Times New Roman"/>
                <w:sz w:val="20"/>
                <w:szCs w:val="20"/>
                <w:lang w:eastAsia="en-ZA"/>
              </w:rPr>
            </w:pPr>
          </w:p>
        </w:tc>
        <w:tc>
          <w:tcPr>
            <w:tcW w:w="536" w:type="pct"/>
            <w:gridSpan w:val="2"/>
            <w:tcBorders>
              <w:top w:val="nil"/>
              <w:left w:val="nil"/>
              <w:bottom w:val="nil"/>
              <w:right w:val="nil"/>
            </w:tcBorders>
            <w:shd w:val="clear" w:color="auto" w:fill="auto"/>
            <w:noWrap/>
            <w:vAlign w:val="center"/>
            <w:hideMark/>
          </w:tcPr>
          <w:p w14:paraId="292EBE05" w14:textId="77777777" w:rsidR="00022207" w:rsidRPr="00022207" w:rsidRDefault="00022207" w:rsidP="00022207">
            <w:pPr>
              <w:spacing w:after="0" w:line="240" w:lineRule="auto"/>
              <w:jc w:val="center"/>
              <w:rPr>
                <w:rFonts w:ascii="Times New Roman" w:eastAsia="Times New Roman" w:hAnsi="Times New Roman" w:cs="Times New Roman"/>
                <w:sz w:val="20"/>
                <w:szCs w:val="20"/>
                <w:lang w:eastAsia="en-ZA"/>
              </w:rPr>
            </w:pPr>
          </w:p>
        </w:tc>
        <w:tc>
          <w:tcPr>
            <w:tcW w:w="535" w:type="pct"/>
            <w:gridSpan w:val="2"/>
            <w:tcBorders>
              <w:top w:val="nil"/>
              <w:left w:val="nil"/>
              <w:bottom w:val="nil"/>
              <w:right w:val="nil"/>
            </w:tcBorders>
            <w:shd w:val="clear" w:color="auto" w:fill="auto"/>
            <w:noWrap/>
            <w:vAlign w:val="bottom"/>
            <w:hideMark/>
          </w:tcPr>
          <w:p w14:paraId="013C831D" w14:textId="77777777" w:rsidR="00022207" w:rsidRPr="00022207" w:rsidRDefault="00022207" w:rsidP="00022207">
            <w:pPr>
              <w:spacing w:after="0" w:line="240" w:lineRule="auto"/>
              <w:jc w:val="center"/>
              <w:rPr>
                <w:rFonts w:ascii="Times New Roman" w:eastAsia="Times New Roman" w:hAnsi="Times New Roman" w:cs="Times New Roman"/>
                <w:sz w:val="20"/>
                <w:szCs w:val="20"/>
                <w:lang w:eastAsia="en-ZA"/>
              </w:rPr>
            </w:pPr>
          </w:p>
        </w:tc>
      </w:tr>
      <w:tr w:rsidR="00022207" w:rsidRPr="00022207" w14:paraId="577A24AF" w14:textId="77777777" w:rsidTr="00A944D0">
        <w:trPr>
          <w:trHeight w:val="285"/>
        </w:trPr>
        <w:tc>
          <w:tcPr>
            <w:tcW w:w="193" w:type="pct"/>
            <w:tcBorders>
              <w:top w:val="nil"/>
              <w:left w:val="nil"/>
              <w:bottom w:val="nil"/>
              <w:right w:val="nil"/>
            </w:tcBorders>
            <w:shd w:val="clear" w:color="auto" w:fill="auto"/>
            <w:noWrap/>
            <w:vAlign w:val="center"/>
            <w:hideMark/>
          </w:tcPr>
          <w:p w14:paraId="57D95770" w14:textId="77777777" w:rsidR="00022207" w:rsidRPr="00022207" w:rsidRDefault="00022207" w:rsidP="00022207">
            <w:pPr>
              <w:spacing w:after="0" w:line="240" w:lineRule="auto"/>
              <w:rPr>
                <w:rFonts w:ascii="Times New Roman" w:eastAsia="Times New Roman" w:hAnsi="Times New Roman" w:cs="Times New Roman"/>
                <w:sz w:val="20"/>
                <w:szCs w:val="20"/>
                <w:lang w:eastAsia="en-ZA"/>
              </w:rPr>
            </w:pPr>
          </w:p>
        </w:tc>
        <w:tc>
          <w:tcPr>
            <w:tcW w:w="1302" w:type="pct"/>
            <w:tcBorders>
              <w:top w:val="nil"/>
              <w:left w:val="nil"/>
              <w:bottom w:val="nil"/>
              <w:right w:val="nil"/>
            </w:tcBorders>
            <w:shd w:val="clear" w:color="auto" w:fill="auto"/>
            <w:vAlign w:val="center"/>
            <w:hideMark/>
          </w:tcPr>
          <w:p w14:paraId="47FC4821" w14:textId="77777777" w:rsidR="00022207" w:rsidRPr="00022207" w:rsidRDefault="00022207" w:rsidP="00022207">
            <w:pPr>
              <w:spacing w:after="0" w:line="240" w:lineRule="auto"/>
              <w:rPr>
                <w:rFonts w:ascii="Times New Roman" w:eastAsia="Times New Roman" w:hAnsi="Times New Roman" w:cs="Times New Roman"/>
                <w:sz w:val="20"/>
                <w:szCs w:val="20"/>
                <w:lang w:eastAsia="en-ZA"/>
              </w:rPr>
            </w:pPr>
          </w:p>
        </w:tc>
        <w:tc>
          <w:tcPr>
            <w:tcW w:w="525" w:type="pct"/>
            <w:tcBorders>
              <w:top w:val="nil"/>
              <w:left w:val="nil"/>
              <w:bottom w:val="nil"/>
              <w:right w:val="nil"/>
            </w:tcBorders>
            <w:shd w:val="clear" w:color="auto" w:fill="auto"/>
            <w:noWrap/>
            <w:vAlign w:val="center"/>
            <w:hideMark/>
          </w:tcPr>
          <w:p w14:paraId="3467F374" w14:textId="77777777" w:rsidR="00022207" w:rsidRPr="00022207" w:rsidRDefault="00022207" w:rsidP="00022207">
            <w:pPr>
              <w:spacing w:after="0" w:line="240" w:lineRule="auto"/>
              <w:rPr>
                <w:rFonts w:ascii="Times New Roman" w:eastAsia="Times New Roman" w:hAnsi="Times New Roman" w:cs="Times New Roman"/>
                <w:sz w:val="20"/>
                <w:szCs w:val="20"/>
                <w:lang w:eastAsia="en-ZA"/>
              </w:rPr>
            </w:pPr>
          </w:p>
        </w:tc>
        <w:tc>
          <w:tcPr>
            <w:tcW w:w="544" w:type="pct"/>
            <w:tcBorders>
              <w:top w:val="nil"/>
              <w:left w:val="nil"/>
              <w:bottom w:val="nil"/>
              <w:right w:val="nil"/>
            </w:tcBorders>
            <w:shd w:val="clear" w:color="auto" w:fill="auto"/>
            <w:noWrap/>
            <w:vAlign w:val="center"/>
            <w:hideMark/>
          </w:tcPr>
          <w:p w14:paraId="12F37E56" w14:textId="77777777" w:rsidR="00022207" w:rsidRPr="00022207" w:rsidRDefault="00022207" w:rsidP="00022207">
            <w:pPr>
              <w:spacing w:after="0" w:line="240" w:lineRule="auto"/>
              <w:jc w:val="center"/>
              <w:rPr>
                <w:rFonts w:ascii="Times New Roman" w:eastAsia="Times New Roman" w:hAnsi="Times New Roman" w:cs="Times New Roman"/>
                <w:sz w:val="20"/>
                <w:szCs w:val="20"/>
                <w:lang w:eastAsia="en-ZA"/>
              </w:rPr>
            </w:pPr>
          </w:p>
        </w:tc>
        <w:tc>
          <w:tcPr>
            <w:tcW w:w="94" w:type="pct"/>
            <w:tcBorders>
              <w:top w:val="nil"/>
              <w:left w:val="nil"/>
              <w:bottom w:val="nil"/>
              <w:right w:val="nil"/>
            </w:tcBorders>
            <w:shd w:val="clear" w:color="auto" w:fill="auto"/>
            <w:noWrap/>
            <w:vAlign w:val="center"/>
            <w:hideMark/>
          </w:tcPr>
          <w:p w14:paraId="224270E0" w14:textId="77777777" w:rsidR="00022207" w:rsidRPr="00022207" w:rsidRDefault="00022207" w:rsidP="00022207">
            <w:pPr>
              <w:spacing w:after="0" w:line="240" w:lineRule="auto"/>
              <w:jc w:val="center"/>
              <w:rPr>
                <w:rFonts w:ascii="Times New Roman" w:eastAsia="Times New Roman" w:hAnsi="Times New Roman" w:cs="Times New Roman"/>
                <w:sz w:val="20"/>
                <w:szCs w:val="20"/>
                <w:lang w:eastAsia="en-ZA"/>
              </w:rPr>
            </w:pPr>
          </w:p>
        </w:tc>
        <w:tc>
          <w:tcPr>
            <w:tcW w:w="535" w:type="pct"/>
            <w:tcBorders>
              <w:top w:val="nil"/>
              <w:left w:val="nil"/>
              <w:bottom w:val="nil"/>
              <w:right w:val="nil"/>
            </w:tcBorders>
            <w:shd w:val="clear" w:color="auto" w:fill="auto"/>
            <w:noWrap/>
            <w:vAlign w:val="center"/>
            <w:hideMark/>
          </w:tcPr>
          <w:p w14:paraId="69F10DBA" w14:textId="77777777" w:rsidR="00022207" w:rsidRPr="00022207" w:rsidRDefault="00022207" w:rsidP="00022207">
            <w:pPr>
              <w:spacing w:after="0" w:line="240" w:lineRule="auto"/>
              <w:jc w:val="center"/>
              <w:rPr>
                <w:rFonts w:ascii="Times New Roman" w:eastAsia="Times New Roman" w:hAnsi="Times New Roman" w:cs="Times New Roman"/>
                <w:sz w:val="20"/>
                <w:szCs w:val="20"/>
                <w:lang w:eastAsia="en-ZA"/>
              </w:rPr>
            </w:pPr>
          </w:p>
        </w:tc>
        <w:tc>
          <w:tcPr>
            <w:tcW w:w="547" w:type="pct"/>
            <w:tcBorders>
              <w:top w:val="nil"/>
              <w:left w:val="nil"/>
              <w:bottom w:val="nil"/>
              <w:right w:val="nil"/>
            </w:tcBorders>
            <w:shd w:val="clear" w:color="auto" w:fill="auto"/>
            <w:noWrap/>
            <w:vAlign w:val="center"/>
            <w:hideMark/>
          </w:tcPr>
          <w:p w14:paraId="5FA875EE" w14:textId="77777777" w:rsidR="00022207" w:rsidRPr="00022207" w:rsidRDefault="00022207" w:rsidP="00022207">
            <w:pPr>
              <w:spacing w:after="0" w:line="240" w:lineRule="auto"/>
              <w:jc w:val="center"/>
              <w:rPr>
                <w:rFonts w:ascii="Times New Roman" w:eastAsia="Times New Roman" w:hAnsi="Times New Roman" w:cs="Times New Roman"/>
                <w:sz w:val="20"/>
                <w:szCs w:val="20"/>
                <w:lang w:eastAsia="en-ZA"/>
              </w:rPr>
            </w:pPr>
          </w:p>
        </w:tc>
        <w:tc>
          <w:tcPr>
            <w:tcW w:w="101" w:type="pct"/>
            <w:tcBorders>
              <w:top w:val="nil"/>
              <w:left w:val="nil"/>
              <w:bottom w:val="nil"/>
              <w:right w:val="nil"/>
            </w:tcBorders>
            <w:shd w:val="clear" w:color="auto" w:fill="auto"/>
            <w:noWrap/>
            <w:vAlign w:val="center"/>
            <w:hideMark/>
          </w:tcPr>
          <w:p w14:paraId="5CC111BD" w14:textId="77777777" w:rsidR="00022207" w:rsidRPr="00022207" w:rsidRDefault="00022207" w:rsidP="00022207">
            <w:pPr>
              <w:spacing w:after="0" w:line="240" w:lineRule="auto"/>
              <w:jc w:val="center"/>
              <w:rPr>
                <w:rFonts w:ascii="Times New Roman" w:eastAsia="Times New Roman" w:hAnsi="Times New Roman" w:cs="Times New Roman"/>
                <w:sz w:val="20"/>
                <w:szCs w:val="20"/>
                <w:lang w:eastAsia="en-ZA"/>
              </w:rPr>
            </w:pPr>
          </w:p>
        </w:tc>
        <w:tc>
          <w:tcPr>
            <w:tcW w:w="88" w:type="pct"/>
            <w:tcBorders>
              <w:top w:val="nil"/>
              <w:left w:val="nil"/>
              <w:bottom w:val="nil"/>
              <w:right w:val="nil"/>
            </w:tcBorders>
            <w:shd w:val="clear" w:color="auto" w:fill="auto"/>
            <w:noWrap/>
            <w:vAlign w:val="center"/>
            <w:hideMark/>
          </w:tcPr>
          <w:p w14:paraId="75D2572C" w14:textId="77777777" w:rsidR="00022207" w:rsidRPr="00022207" w:rsidRDefault="00022207" w:rsidP="00022207">
            <w:pPr>
              <w:spacing w:after="0" w:line="240" w:lineRule="auto"/>
              <w:jc w:val="center"/>
              <w:rPr>
                <w:rFonts w:ascii="Times New Roman" w:eastAsia="Times New Roman" w:hAnsi="Times New Roman" w:cs="Times New Roman"/>
                <w:sz w:val="20"/>
                <w:szCs w:val="20"/>
                <w:lang w:eastAsia="en-ZA"/>
              </w:rPr>
            </w:pPr>
          </w:p>
        </w:tc>
        <w:tc>
          <w:tcPr>
            <w:tcW w:w="536" w:type="pct"/>
            <w:gridSpan w:val="2"/>
            <w:tcBorders>
              <w:top w:val="nil"/>
              <w:left w:val="nil"/>
              <w:bottom w:val="nil"/>
              <w:right w:val="nil"/>
            </w:tcBorders>
            <w:shd w:val="clear" w:color="auto" w:fill="auto"/>
            <w:noWrap/>
            <w:vAlign w:val="center"/>
            <w:hideMark/>
          </w:tcPr>
          <w:p w14:paraId="2167392F" w14:textId="77777777" w:rsidR="00022207" w:rsidRPr="00022207" w:rsidRDefault="00022207" w:rsidP="00022207">
            <w:pPr>
              <w:spacing w:after="0" w:line="240" w:lineRule="auto"/>
              <w:jc w:val="center"/>
              <w:rPr>
                <w:rFonts w:ascii="Times New Roman" w:eastAsia="Times New Roman" w:hAnsi="Times New Roman" w:cs="Times New Roman"/>
                <w:sz w:val="20"/>
                <w:szCs w:val="20"/>
                <w:lang w:eastAsia="en-ZA"/>
              </w:rPr>
            </w:pPr>
          </w:p>
        </w:tc>
        <w:tc>
          <w:tcPr>
            <w:tcW w:w="535" w:type="pct"/>
            <w:gridSpan w:val="2"/>
            <w:tcBorders>
              <w:top w:val="nil"/>
              <w:left w:val="nil"/>
              <w:bottom w:val="nil"/>
              <w:right w:val="nil"/>
            </w:tcBorders>
            <w:shd w:val="clear" w:color="auto" w:fill="auto"/>
            <w:noWrap/>
            <w:vAlign w:val="bottom"/>
            <w:hideMark/>
          </w:tcPr>
          <w:p w14:paraId="10097FD7" w14:textId="77777777" w:rsidR="00022207" w:rsidRPr="00022207" w:rsidRDefault="00022207" w:rsidP="00022207">
            <w:pPr>
              <w:spacing w:after="0" w:line="240" w:lineRule="auto"/>
              <w:jc w:val="center"/>
              <w:rPr>
                <w:rFonts w:ascii="Times New Roman" w:eastAsia="Times New Roman" w:hAnsi="Times New Roman" w:cs="Times New Roman"/>
                <w:sz w:val="20"/>
                <w:szCs w:val="20"/>
                <w:lang w:eastAsia="en-ZA"/>
              </w:rPr>
            </w:pPr>
          </w:p>
        </w:tc>
      </w:tr>
      <w:tr w:rsidR="005F29E0" w:rsidRPr="00022207" w14:paraId="518F83C0" w14:textId="77777777" w:rsidTr="00A944D0">
        <w:trPr>
          <w:gridAfter w:val="1"/>
          <w:wAfter w:w="87" w:type="pct"/>
          <w:trHeight w:val="600"/>
        </w:trPr>
        <w:tc>
          <w:tcPr>
            <w:tcW w:w="193" w:type="pct"/>
            <w:tcBorders>
              <w:top w:val="nil"/>
              <w:left w:val="nil"/>
              <w:bottom w:val="single" w:sz="4" w:space="0" w:color="auto"/>
              <w:right w:val="nil"/>
            </w:tcBorders>
            <w:shd w:val="clear" w:color="auto" w:fill="auto"/>
            <w:vAlign w:val="center"/>
            <w:hideMark/>
          </w:tcPr>
          <w:p w14:paraId="03DE35A7" w14:textId="77777777" w:rsidR="005F29E0" w:rsidRPr="00022207" w:rsidRDefault="005F29E0" w:rsidP="00022207">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 </w:t>
            </w:r>
          </w:p>
        </w:tc>
        <w:tc>
          <w:tcPr>
            <w:tcW w:w="1302" w:type="pct"/>
            <w:tcBorders>
              <w:top w:val="nil"/>
              <w:left w:val="nil"/>
              <w:bottom w:val="single" w:sz="4" w:space="0" w:color="auto"/>
              <w:right w:val="single" w:sz="4" w:space="0" w:color="auto"/>
            </w:tcBorders>
            <w:shd w:val="clear" w:color="auto" w:fill="auto"/>
            <w:vAlign w:val="center"/>
            <w:hideMark/>
          </w:tcPr>
          <w:p w14:paraId="7EBD069B" w14:textId="77777777" w:rsidR="005F29E0" w:rsidRPr="00022207" w:rsidRDefault="005F29E0" w:rsidP="00022207">
            <w:pPr>
              <w:spacing w:after="0" w:line="240" w:lineRule="auto"/>
              <w:rPr>
                <w:rFonts w:ascii="Arial" w:eastAsia="Times New Roman" w:hAnsi="Arial" w:cs="Arial"/>
                <w:color w:val="000000"/>
                <w:lang w:eastAsia="en-ZA"/>
              </w:rPr>
            </w:pPr>
            <w:r w:rsidRPr="00022207">
              <w:rPr>
                <w:rFonts w:ascii="Arial" w:eastAsia="Times New Roman" w:hAnsi="Arial" w:cs="Arial"/>
                <w:color w:val="000000"/>
                <w:lang w:eastAsia="en-ZA"/>
              </w:rPr>
              <w:t> </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34B35854"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Sweet Sorghum</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5F505745"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Sweet Sorghum</w:t>
            </w:r>
          </w:p>
        </w:tc>
        <w:tc>
          <w:tcPr>
            <w:tcW w:w="94" w:type="pct"/>
            <w:tcBorders>
              <w:top w:val="nil"/>
              <w:left w:val="nil"/>
              <w:bottom w:val="nil"/>
              <w:right w:val="nil"/>
            </w:tcBorders>
            <w:shd w:val="clear" w:color="auto" w:fill="auto"/>
            <w:noWrap/>
            <w:vAlign w:val="center"/>
            <w:hideMark/>
          </w:tcPr>
          <w:p w14:paraId="2830DA38" w14:textId="77777777" w:rsidR="005F29E0" w:rsidRPr="00022207" w:rsidRDefault="005F29E0" w:rsidP="005F29E0">
            <w:pPr>
              <w:spacing w:after="0" w:line="240" w:lineRule="auto"/>
              <w:jc w:val="center"/>
              <w:rPr>
                <w:rFonts w:ascii="Arial" w:eastAsia="Times New Roman" w:hAnsi="Arial" w:cs="Arial"/>
                <w:b/>
                <w:bCs/>
                <w:color w:val="000000"/>
                <w:lang w:eastAsia="en-ZA"/>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05C40"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Bitter Sorghum</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B4FEF25"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Bitter Sorghum</w:t>
            </w:r>
          </w:p>
        </w:tc>
        <w:tc>
          <w:tcPr>
            <w:tcW w:w="101" w:type="pct"/>
            <w:tcBorders>
              <w:top w:val="nil"/>
              <w:left w:val="nil"/>
              <w:bottom w:val="nil"/>
              <w:right w:val="nil"/>
            </w:tcBorders>
            <w:shd w:val="clear" w:color="auto" w:fill="auto"/>
            <w:noWrap/>
            <w:vAlign w:val="center"/>
            <w:hideMark/>
          </w:tcPr>
          <w:p w14:paraId="3535CE95" w14:textId="77777777" w:rsidR="005F29E0" w:rsidRPr="00022207" w:rsidRDefault="005F29E0" w:rsidP="005F29E0">
            <w:pPr>
              <w:spacing w:after="0" w:line="240" w:lineRule="auto"/>
              <w:jc w:val="center"/>
              <w:rPr>
                <w:rFonts w:ascii="Times New Roman" w:eastAsia="Times New Roman" w:hAnsi="Times New Roman" w:cs="Times New Roman"/>
                <w:sz w:val="20"/>
                <w:szCs w:val="20"/>
                <w:lang w:eastAsia="en-ZA"/>
              </w:rPr>
            </w:pPr>
          </w:p>
        </w:tc>
        <w:tc>
          <w:tcPr>
            <w:tcW w:w="5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4305EA"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Total Sorghum</w:t>
            </w:r>
          </w:p>
        </w:tc>
        <w:tc>
          <w:tcPr>
            <w:tcW w:w="536" w:type="pct"/>
            <w:gridSpan w:val="2"/>
            <w:tcBorders>
              <w:top w:val="single" w:sz="4" w:space="0" w:color="auto"/>
              <w:left w:val="nil"/>
              <w:bottom w:val="single" w:sz="4" w:space="0" w:color="auto"/>
              <w:right w:val="single" w:sz="4" w:space="0" w:color="auto"/>
            </w:tcBorders>
            <w:shd w:val="clear" w:color="auto" w:fill="auto"/>
            <w:vAlign w:val="center"/>
            <w:hideMark/>
          </w:tcPr>
          <w:p w14:paraId="6246CF67"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Total Sorghum</w:t>
            </w:r>
          </w:p>
        </w:tc>
      </w:tr>
      <w:tr w:rsidR="005F29E0" w:rsidRPr="00022207" w14:paraId="0C86FEE6" w14:textId="77777777" w:rsidTr="00A944D0">
        <w:trPr>
          <w:gridAfter w:val="1"/>
          <w:wAfter w:w="87" w:type="pct"/>
          <w:trHeight w:val="6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09BE34B8" w14:textId="77777777" w:rsidR="005F29E0" w:rsidRPr="00022207" w:rsidRDefault="005F29E0" w:rsidP="00022207">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 </w:t>
            </w:r>
          </w:p>
        </w:tc>
        <w:tc>
          <w:tcPr>
            <w:tcW w:w="1302" w:type="pct"/>
            <w:tcBorders>
              <w:top w:val="nil"/>
              <w:left w:val="nil"/>
              <w:bottom w:val="single" w:sz="4" w:space="0" w:color="auto"/>
              <w:right w:val="single" w:sz="4" w:space="0" w:color="auto"/>
            </w:tcBorders>
            <w:shd w:val="clear" w:color="auto" w:fill="auto"/>
            <w:vAlign w:val="center"/>
            <w:hideMark/>
          </w:tcPr>
          <w:p w14:paraId="60F933C2" w14:textId="77777777" w:rsidR="005F29E0" w:rsidRPr="00022207" w:rsidRDefault="005F29E0" w:rsidP="005F29E0">
            <w:pPr>
              <w:spacing w:after="0" w:line="240" w:lineRule="auto"/>
              <w:rPr>
                <w:rFonts w:ascii="Arial" w:eastAsia="Times New Roman" w:hAnsi="Arial" w:cs="Arial"/>
                <w:b/>
                <w:bCs/>
                <w:color w:val="000000"/>
                <w:lang w:eastAsia="en-ZA"/>
              </w:rPr>
            </w:pPr>
            <w:r w:rsidRPr="00022207">
              <w:rPr>
                <w:rFonts w:ascii="Arial" w:eastAsia="Times New Roman" w:hAnsi="Arial" w:cs="Arial"/>
                <w:b/>
                <w:bCs/>
                <w:color w:val="000000"/>
                <w:lang w:eastAsia="en-ZA"/>
              </w:rPr>
              <w:t>Marketing season</w:t>
            </w:r>
          </w:p>
        </w:tc>
        <w:tc>
          <w:tcPr>
            <w:tcW w:w="525" w:type="pct"/>
            <w:tcBorders>
              <w:top w:val="nil"/>
              <w:left w:val="nil"/>
              <w:bottom w:val="single" w:sz="4" w:space="0" w:color="auto"/>
              <w:right w:val="single" w:sz="4" w:space="0" w:color="auto"/>
            </w:tcBorders>
            <w:shd w:val="clear" w:color="auto" w:fill="auto"/>
            <w:vAlign w:val="center"/>
            <w:hideMark/>
          </w:tcPr>
          <w:p w14:paraId="53438D2A" w14:textId="15CE3969" w:rsidR="005F29E0" w:rsidRPr="00022207" w:rsidRDefault="00F438D1" w:rsidP="005F29E0">
            <w:pPr>
              <w:spacing w:after="0" w:line="240" w:lineRule="auto"/>
              <w:jc w:val="center"/>
              <w:rPr>
                <w:rFonts w:ascii="Arial" w:eastAsia="Times New Roman" w:hAnsi="Arial" w:cs="Arial"/>
                <w:b/>
                <w:bCs/>
                <w:color w:val="000000"/>
                <w:lang w:eastAsia="en-ZA"/>
              </w:rPr>
            </w:pPr>
            <w:r w:rsidRPr="005441C4">
              <w:rPr>
                <w:rFonts w:ascii="Arial" w:hAnsi="Arial" w:cs="Arial"/>
                <w:b/>
                <w:bCs/>
                <w:color w:val="000000"/>
              </w:rPr>
              <w:t>A</w:t>
            </w:r>
            <w:r>
              <w:rPr>
                <w:rFonts w:ascii="Arial" w:hAnsi="Arial" w:cs="Arial"/>
                <w:b/>
                <w:bCs/>
                <w:color w:val="000000"/>
              </w:rPr>
              <w:t>c</w:t>
            </w:r>
            <w:r w:rsidRPr="005441C4">
              <w:rPr>
                <w:rFonts w:ascii="Arial" w:hAnsi="Arial" w:cs="Arial"/>
                <w:b/>
                <w:bCs/>
                <w:color w:val="000000"/>
              </w:rPr>
              <w:t>tual for 2015/16</w:t>
            </w:r>
          </w:p>
        </w:tc>
        <w:tc>
          <w:tcPr>
            <w:tcW w:w="544" w:type="pct"/>
            <w:tcBorders>
              <w:top w:val="nil"/>
              <w:left w:val="nil"/>
              <w:bottom w:val="single" w:sz="4" w:space="0" w:color="auto"/>
              <w:right w:val="single" w:sz="4" w:space="0" w:color="auto"/>
            </w:tcBorders>
            <w:shd w:val="clear" w:color="auto" w:fill="auto"/>
            <w:vAlign w:val="center"/>
            <w:hideMark/>
          </w:tcPr>
          <w:p w14:paraId="618B6F7A"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Projection for 2016/17</w:t>
            </w:r>
          </w:p>
        </w:tc>
        <w:tc>
          <w:tcPr>
            <w:tcW w:w="94" w:type="pct"/>
            <w:tcBorders>
              <w:top w:val="nil"/>
              <w:left w:val="nil"/>
              <w:bottom w:val="nil"/>
              <w:right w:val="nil"/>
            </w:tcBorders>
            <w:shd w:val="clear" w:color="auto" w:fill="auto"/>
            <w:vAlign w:val="center"/>
            <w:hideMark/>
          </w:tcPr>
          <w:p w14:paraId="3D4098C0" w14:textId="77777777" w:rsidR="005F29E0" w:rsidRPr="00022207" w:rsidRDefault="005F29E0" w:rsidP="005F29E0">
            <w:pPr>
              <w:spacing w:after="0" w:line="240" w:lineRule="auto"/>
              <w:jc w:val="center"/>
              <w:rPr>
                <w:rFonts w:ascii="Arial" w:eastAsia="Times New Roman" w:hAnsi="Arial" w:cs="Arial"/>
                <w:b/>
                <w:bCs/>
                <w:color w:val="000000"/>
                <w:lang w:eastAsia="en-ZA"/>
              </w:rPr>
            </w:pPr>
          </w:p>
        </w:tc>
        <w:tc>
          <w:tcPr>
            <w:tcW w:w="535" w:type="pct"/>
            <w:tcBorders>
              <w:top w:val="nil"/>
              <w:left w:val="single" w:sz="4" w:space="0" w:color="auto"/>
              <w:bottom w:val="single" w:sz="4" w:space="0" w:color="auto"/>
              <w:right w:val="single" w:sz="4" w:space="0" w:color="auto"/>
            </w:tcBorders>
            <w:shd w:val="clear" w:color="auto" w:fill="auto"/>
            <w:vAlign w:val="center"/>
            <w:hideMark/>
          </w:tcPr>
          <w:p w14:paraId="7230DA22" w14:textId="134055F2" w:rsidR="005F29E0" w:rsidRPr="00022207" w:rsidRDefault="00F438D1" w:rsidP="005F29E0">
            <w:pPr>
              <w:spacing w:after="0" w:line="240" w:lineRule="auto"/>
              <w:jc w:val="center"/>
              <w:rPr>
                <w:rFonts w:ascii="Arial" w:eastAsia="Times New Roman" w:hAnsi="Arial" w:cs="Arial"/>
                <w:b/>
                <w:bCs/>
                <w:color w:val="000000"/>
                <w:lang w:eastAsia="en-ZA"/>
              </w:rPr>
            </w:pPr>
            <w:r w:rsidRPr="005441C4">
              <w:rPr>
                <w:rFonts w:ascii="Arial" w:hAnsi="Arial" w:cs="Arial"/>
                <w:b/>
                <w:bCs/>
                <w:color w:val="000000"/>
              </w:rPr>
              <w:t>A</w:t>
            </w:r>
            <w:r>
              <w:rPr>
                <w:rFonts w:ascii="Arial" w:hAnsi="Arial" w:cs="Arial"/>
                <w:b/>
                <w:bCs/>
                <w:color w:val="000000"/>
              </w:rPr>
              <w:t>c</w:t>
            </w:r>
            <w:r w:rsidRPr="005441C4">
              <w:rPr>
                <w:rFonts w:ascii="Arial" w:hAnsi="Arial" w:cs="Arial"/>
                <w:b/>
                <w:bCs/>
                <w:color w:val="000000"/>
              </w:rPr>
              <w:t>tual for 2015/16</w:t>
            </w:r>
          </w:p>
        </w:tc>
        <w:tc>
          <w:tcPr>
            <w:tcW w:w="547" w:type="pct"/>
            <w:tcBorders>
              <w:top w:val="nil"/>
              <w:left w:val="nil"/>
              <w:bottom w:val="single" w:sz="4" w:space="0" w:color="auto"/>
              <w:right w:val="single" w:sz="4" w:space="0" w:color="auto"/>
            </w:tcBorders>
            <w:shd w:val="clear" w:color="auto" w:fill="auto"/>
            <w:vAlign w:val="center"/>
            <w:hideMark/>
          </w:tcPr>
          <w:p w14:paraId="572D4921"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Projection for 2016/17</w:t>
            </w:r>
          </w:p>
        </w:tc>
        <w:tc>
          <w:tcPr>
            <w:tcW w:w="101" w:type="pct"/>
            <w:tcBorders>
              <w:top w:val="nil"/>
              <w:left w:val="nil"/>
              <w:bottom w:val="nil"/>
              <w:right w:val="nil"/>
            </w:tcBorders>
            <w:shd w:val="clear" w:color="auto" w:fill="auto"/>
            <w:vAlign w:val="center"/>
            <w:hideMark/>
          </w:tcPr>
          <w:p w14:paraId="6F271071" w14:textId="77777777" w:rsidR="005F29E0" w:rsidRPr="00022207" w:rsidRDefault="005F29E0" w:rsidP="005F29E0">
            <w:pPr>
              <w:spacing w:after="0" w:line="240" w:lineRule="auto"/>
              <w:jc w:val="center"/>
              <w:rPr>
                <w:rFonts w:ascii="Times New Roman" w:eastAsia="Times New Roman" w:hAnsi="Times New Roman" w:cs="Times New Roman"/>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vAlign w:val="center"/>
            <w:hideMark/>
          </w:tcPr>
          <w:p w14:paraId="48AEACAC" w14:textId="4854A02E" w:rsidR="005F29E0" w:rsidRPr="00022207" w:rsidRDefault="00F438D1" w:rsidP="005F29E0">
            <w:pPr>
              <w:spacing w:after="0" w:line="240" w:lineRule="auto"/>
              <w:jc w:val="center"/>
              <w:rPr>
                <w:rFonts w:ascii="Arial" w:eastAsia="Times New Roman" w:hAnsi="Arial" w:cs="Arial"/>
                <w:b/>
                <w:bCs/>
                <w:lang w:eastAsia="en-ZA"/>
              </w:rPr>
            </w:pPr>
            <w:r w:rsidRPr="005441C4">
              <w:rPr>
                <w:rFonts w:ascii="Arial" w:hAnsi="Arial" w:cs="Arial"/>
                <w:b/>
                <w:bCs/>
                <w:color w:val="000000"/>
              </w:rPr>
              <w:t>A</w:t>
            </w:r>
            <w:r>
              <w:rPr>
                <w:rFonts w:ascii="Arial" w:hAnsi="Arial" w:cs="Arial"/>
                <w:b/>
                <w:bCs/>
                <w:color w:val="000000"/>
              </w:rPr>
              <w:t>c</w:t>
            </w:r>
            <w:r w:rsidRPr="005441C4">
              <w:rPr>
                <w:rFonts w:ascii="Arial" w:hAnsi="Arial" w:cs="Arial"/>
                <w:b/>
                <w:bCs/>
                <w:color w:val="000000"/>
              </w:rPr>
              <w:t>tual for 2015/16</w:t>
            </w:r>
          </w:p>
        </w:tc>
        <w:tc>
          <w:tcPr>
            <w:tcW w:w="536" w:type="pct"/>
            <w:gridSpan w:val="2"/>
            <w:tcBorders>
              <w:top w:val="nil"/>
              <w:left w:val="nil"/>
              <w:bottom w:val="single" w:sz="4" w:space="0" w:color="auto"/>
              <w:right w:val="single" w:sz="4" w:space="0" w:color="auto"/>
            </w:tcBorders>
            <w:shd w:val="clear" w:color="auto" w:fill="auto"/>
            <w:vAlign w:val="center"/>
            <w:hideMark/>
          </w:tcPr>
          <w:p w14:paraId="7023126E" w14:textId="77777777" w:rsidR="005F29E0" w:rsidRPr="00022207" w:rsidRDefault="005F29E0" w:rsidP="005F29E0">
            <w:pPr>
              <w:spacing w:after="0" w:line="240" w:lineRule="auto"/>
              <w:jc w:val="center"/>
              <w:rPr>
                <w:rFonts w:ascii="Arial" w:eastAsia="Times New Roman" w:hAnsi="Arial" w:cs="Arial"/>
                <w:b/>
                <w:bCs/>
                <w:lang w:eastAsia="en-ZA"/>
              </w:rPr>
            </w:pPr>
            <w:r w:rsidRPr="00022207">
              <w:rPr>
                <w:rFonts w:ascii="Arial" w:eastAsia="Times New Roman" w:hAnsi="Arial" w:cs="Arial"/>
                <w:b/>
                <w:bCs/>
                <w:lang w:eastAsia="en-ZA"/>
              </w:rPr>
              <w:t>Projection for 2016/17</w:t>
            </w:r>
          </w:p>
        </w:tc>
      </w:tr>
      <w:tr w:rsidR="005F29E0" w:rsidRPr="00022207" w14:paraId="4B361B39" w14:textId="77777777" w:rsidTr="00A944D0">
        <w:trPr>
          <w:gridAfter w:val="1"/>
          <w:wAfter w:w="87" w:type="pct"/>
          <w:trHeight w:val="329"/>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1ED77A0" w14:textId="77777777" w:rsidR="005F29E0" w:rsidRPr="00022207" w:rsidRDefault="005F29E0" w:rsidP="00022207">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 </w:t>
            </w:r>
          </w:p>
        </w:tc>
        <w:tc>
          <w:tcPr>
            <w:tcW w:w="1302" w:type="pct"/>
            <w:tcBorders>
              <w:top w:val="nil"/>
              <w:left w:val="nil"/>
              <w:bottom w:val="nil"/>
              <w:right w:val="nil"/>
            </w:tcBorders>
            <w:shd w:val="clear" w:color="auto" w:fill="auto"/>
            <w:noWrap/>
            <w:vAlign w:val="center"/>
            <w:hideMark/>
          </w:tcPr>
          <w:p w14:paraId="7E130632" w14:textId="77777777" w:rsidR="005F29E0" w:rsidRPr="00022207" w:rsidRDefault="005F29E0" w:rsidP="005F29E0">
            <w:pPr>
              <w:spacing w:after="0" w:line="240" w:lineRule="auto"/>
              <w:rPr>
                <w:rFonts w:ascii="Arial" w:eastAsia="Times New Roman" w:hAnsi="Arial" w:cs="Arial"/>
                <w:b/>
                <w:bCs/>
                <w:color w:val="000000"/>
                <w:lang w:eastAsia="en-ZA"/>
              </w:rPr>
            </w:pPr>
          </w:p>
        </w:tc>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3AE19A89"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tons</w:t>
            </w:r>
          </w:p>
        </w:tc>
        <w:tc>
          <w:tcPr>
            <w:tcW w:w="544" w:type="pct"/>
            <w:tcBorders>
              <w:top w:val="nil"/>
              <w:left w:val="nil"/>
              <w:bottom w:val="single" w:sz="4" w:space="0" w:color="auto"/>
              <w:right w:val="single" w:sz="4" w:space="0" w:color="auto"/>
            </w:tcBorders>
            <w:shd w:val="clear" w:color="auto" w:fill="auto"/>
            <w:noWrap/>
            <w:vAlign w:val="center"/>
            <w:hideMark/>
          </w:tcPr>
          <w:p w14:paraId="7BF242AC"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tons</w:t>
            </w:r>
          </w:p>
        </w:tc>
        <w:tc>
          <w:tcPr>
            <w:tcW w:w="94" w:type="pct"/>
            <w:tcBorders>
              <w:top w:val="nil"/>
              <w:left w:val="nil"/>
              <w:bottom w:val="nil"/>
              <w:right w:val="nil"/>
            </w:tcBorders>
            <w:shd w:val="clear" w:color="auto" w:fill="auto"/>
            <w:noWrap/>
            <w:vAlign w:val="center"/>
            <w:hideMark/>
          </w:tcPr>
          <w:p w14:paraId="17F4B693" w14:textId="77777777" w:rsidR="005F29E0" w:rsidRPr="00022207" w:rsidRDefault="005F29E0" w:rsidP="005F29E0">
            <w:pPr>
              <w:spacing w:after="0" w:line="240" w:lineRule="auto"/>
              <w:jc w:val="center"/>
              <w:rPr>
                <w:rFonts w:ascii="Arial" w:eastAsia="Times New Roman" w:hAnsi="Arial" w:cs="Arial"/>
                <w:b/>
                <w:bCs/>
                <w:color w:val="00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220CE312"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tons</w:t>
            </w:r>
          </w:p>
        </w:tc>
        <w:tc>
          <w:tcPr>
            <w:tcW w:w="547" w:type="pct"/>
            <w:tcBorders>
              <w:top w:val="nil"/>
              <w:left w:val="nil"/>
              <w:bottom w:val="single" w:sz="4" w:space="0" w:color="auto"/>
              <w:right w:val="single" w:sz="4" w:space="0" w:color="auto"/>
            </w:tcBorders>
            <w:shd w:val="clear" w:color="auto" w:fill="auto"/>
            <w:noWrap/>
            <w:vAlign w:val="center"/>
            <w:hideMark/>
          </w:tcPr>
          <w:p w14:paraId="636FEFD2"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tons</w:t>
            </w:r>
          </w:p>
        </w:tc>
        <w:tc>
          <w:tcPr>
            <w:tcW w:w="101" w:type="pct"/>
            <w:tcBorders>
              <w:top w:val="nil"/>
              <w:left w:val="nil"/>
              <w:bottom w:val="nil"/>
              <w:right w:val="nil"/>
            </w:tcBorders>
            <w:shd w:val="clear" w:color="auto" w:fill="auto"/>
            <w:noWrap/>
            <w:vAlign w:val="center"/>
            <w:hideMark/>
          </w:tcPr>
          <w:p w14:paraId="17DADB93" w14:textId="77777777" w:rsidR="005F29E0" w:rsidRPr="00022207" w:rsidRDefault="005F29E0" w:rsidP="005F29E0">
            <w:pPr>
              <w:spacing w:after="0" w:line="240" w:lineRule="auto"/>
              <w:jc w:val="center"/>
              <w:rPr>
                <w:rFonts w:ascii="Times New Roman" w:eastAsia="Times New Roman" w:hAnsi="Times New Roman" w:cs="Times New Roman"/>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264F93" w14:textId="77777777" w:rsidR="005F29E0" w:rsidRPr="00022207" w:rsidRDefault="005F29E0" w:rsidP="005F29E0">
            <w:pPr>
              <w:spacing w:after="0" w:line="240" w:lineRule="auto"/>
              <w:jc w:val="center"/>
              <w:rPr>
                <w:rFonts w:ascii="Arial" w:eastAsia="Times New Roman" w:hAnsi="Arial" w:cs="Arial"/>
                <w:b/>
                <w:bCs/>
                <w:lang w:eastAsia="en-ZA"/>
              </w:rPr>
            </w:pPr>
            <w:r w:rsidRPr="00022207">
              <w:rPr>
                <w:rFonts w:ascii="Arial" w:eastAsia="Times New Roman" w:hAnsi="Arial" w:cs="Arial"/>
                <w:b/>
                <w:bCs/>
                <w:lang w:eastAsia="en-ZA"/>
              </w:rPr>
              <w:t>tons</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52C78495" w14:textId="77777777" w:rsidR="005F29E0" w:rsidRPr="00022207" w:rsidRDefault="005F29E0" w:rsidP="005F29E0">
            <w:pPr>
              <w:spacing w:after="0" w:line="240" w:lineRule="auto"/>
              <w:jc w:val="center"/>
              <w:rPr>
                <w:rFonts w:ascii="Arial" w:eastAsia="Times New Roman" w:hAnsi="Arial" w:cs="Arial"/>
                <w:b/>
                <w:bCs/>
                <w:lang w:eastAsia="en-ZA"/>
              </w:rPr>
            </w:pPr>
            <w:r w:rsidRPr="00022207">
              <w:rPr>
                <w:rFonts w:ascii="Arial" w:eastAsia="Times New Roman" w:hAnsi="Arial" w:cs="Arial"/>
                <w:b/>
                <w:bCs/>
                <w:lang w:eastAsia="en-ZA"/>
              </w:rPr>
              <w:t>tons</w:t>
            </w:r>
          </w:p>
        </w:tc>
      </w:tr>
      <w:tr w:rsidR="00986A5E" w:rsidRPr="00022207" w14:paraId="1EBD2F9A"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75BF4467"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1</w:t>
            </w:r>
          </w:p>
        </w:tc>
        <w:tc>
          <w:tcPr>
            <w:tcW w:w="1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0166F"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CEC (Crop Estimate)</w:t>
            </w:r>
          </w:p>
        </w:tc>
        <w:tc>
          <w:tcPr>
            <w:tcW w:w="525" w:type="pct"/>
            <w:tcBorders>
              <w:top w:val="nil"/>
              <w:left w:val="nil"/>
              <w:bottom w:val="single" w:sz="4" w:space="0" w:color="auto"/>
              <w:right w:val="single" w:sz="4" w:space="0" w:color="auto"/>
            </w:tcBorders>
            <w:shd w:val="clear" w:color="auto" w:fill="auto"/>
            <w:noWrap/>
            <w:vAlign w:val="center"/>
            <w:hideMark/>
          </w:tcPr>
          <w:p w14:paraId="0F597346" w14:textId="7C063A8A"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 </w:t>
            </w:r>
          </w:p>
        </w:tc>
        <w:tc>
          <w:tcPr>
            <w:tcW w:w="544" w:type="pct"/>
            <w:tcBorders>
              <w:top w:val="nil"/>
              <w:left w:val="nil"/>
              <w:bottom w:val="single" w:sz="4" w:space="0" w:color="auto"/>
              <w:right w:val="single" w:sz="4" w:space="0" w:color="auto"/>
            </w:tcBorders>
            <w:shd w:val="clear" w:color="auto" w:fill="auto"/>
            <w:noWrap/>
            <w:vAlign w:val="center"/>
            <w:hideMark/>
          </w:tcPr>
          <w:p w14:paraId="75A7FAD3" w14:textId="3350127A"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61,500</w:t>
            </w:r>
          </w:p>
        </w:tc>
        <w:tc>
          <w:tcPr>
            <w:tcW w:w="94" w:type="pct"/>
            <w:tcBorders>
              <w:top w:val="nil"/>
              <w:left w:val="nil"/>
              <w:bottom w:val="nil"/>
              <w:right w:val="nil"/>
            </w:tcBorders>
            <w:shd w:val="clear" w:color="auto" w:fill="auto"/>
            <w:noWrap/>
            <w:vAlign w:val="center"/>
            <w:hideMark/>
          </w:tcPr>
          <w:p w14:paraId="484E6BE9"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038E9BD8" w14:textId="67A528F0"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 </w:t>
            </w:r>
          </w:p>
        </w:tc>
        <w:tc>
          <w:tcPr>
            <w:tcW w:w="547" w:type="pct"/>
            <w:tcBorders>
              <w:top w:val="nil"/>
              <w:left w:val="nil"/>
              <w:bottom w:val="single" w:sz="4" w:space="0" w:color="auto"/>
              <w:right w:val="single" w:sz="4" w:space="0" w:color="auto"/>
            </w:tcBorders>
            <w:shd w:val="clear" w:color="auto" w:fill="auto"/>
            <w:noWrap/>
            <w:vAlign w:val="center"/>
            <w:hideMark/>
          </w:tcPr>
          <w:p w14:paraId="10FD6AEA" w14:textId="654E6D52"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27,000</w:t>
            </w:r>
          </w:p>
        </w:tc>
        <w:tc>
          <w:tcPr>
            <w:tcW w:w="101" w:type="pct"/>
            <w:tcBorders>
              <w:top w:val="nil"/>
              <w:left w:val="nil"/>
              <w:bottom w:val="nil"/>
              <w:right w:val="nil"/>
            </w:tcBorders>
            <w:shd w:val="clear" w:color="auto" w:fill="auto"/>
            <w:noWrap/>
            <w:vAlign w:val="center"/>
            <w:hideMark/>
          </w:tcPr>
          <w:p w14:paraId="167B5858"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F8DB4C" w14:textId="75793C25"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88,500</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2A01B659" w14:textId="317C1813"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88,500</w:t>
            </w:r>
          </w:p>
        </w:tc>
      </w:tr>
      <w:tr w:rsidR="00986A5E" w:rsidRPr="00022207" w14:paraId="6FA8A20D"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5AD7F46B"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2</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29C8A608"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CEC Retentions</w:t>
            </w:r>
          </w:p>
        </w:tc>
        <w:tc>
          <w:tcPr>
            <w:tcW w:w="525" w:type="pct"/>
            <w:tcBorders>
              <w:top w:val="nil"/>
              <w:left w:val="nil"/>
              <w:bottom w:val="single" w:sz="4" w:space="0" w:color="auto"/>
              <w:right w:val="single" w:sz="4" w:space="0" w:color="auto"/>
            </w:tcBorders>
            <w:shd w:val="clear" w:color="auto" w:fill="auto"/>
            <w:noWrap/>
            <w:vAlign w:val="center"/>
            <w:hideMark/>
          </w:tcPr>
          <w:p w14:paraId="11964FBC" w14:textId="21818E74"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 </w:t>
            </w:r>
          </w:p>
        </w:tc>
        <w:tc>
          <w:tcPr>
            <w:tcW w:w="544" w:type="pct"/>
            <w:tcBorders>
              <w:top w:val="nil"/>
              <w:left w:val="nil"/>
              <w:bottom w:val="single" w:sz="4" w:space="0" w:color="auto"/>
              <w:right w:val="single" w:sz="4" w:space="0" w:color="auto"/>
            </w:tcBorders>
            <w:shd w:val="clear" w:color="auto" w:fill="auto"/>
            <w:noWrap/>
            <w:vAlign w:val="center"/>
            <w:hideMark/>
          </w:tcPr>
          <w:p w14:paraId="4E7D9612" w14:textId="52E407E4"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2,000</w:t>
            </w:r>
          </w:p>
        </w:tc>
        <w:tc>
          <w:tcPr>
            <w:tcW w:w="94" w:type="pct"/>
            <w:tcBorders>
              <w:top w:val="nil"/>
              <w:left w:val="nil"/>
              <w:bottom w:val="nil"/>
              <w:right w:val="nil"/>
            </w:tcBorders>
            <w:shd w:val="clear" w:color="auto" w:fill="auto"/>
            <w:noWrap/>
            <w:vAlign w:val="center"/>
            <w:hideMark/>
          </w:tcPr>
          <w:p w14:paraId="42F301E9"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7F9D2B85" w14:textId="1CE0AD82"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 </w:t>
            </w:r>
          </w:p>
        </w:tc>
        <w:tc>
          <w:tcPr>
            <w:tcW w:w="547" w:type="pct"/>
            <w:tcBorders>
              <w:top w:val="nil"/>
              <w:left w:val="nil"/>
              <w:bottom w:val="single" w:sz="4" w:space="0" w:color="auto"/>
              <w:right w:val="single" w:sz="4" w:space="0" w:color="auto"/>
            </w:tcBorders>
            <w:shd w:val="clear" w:color="auto" w:fill="auto"/>
            <w:noWrap/>
            <w:vAlign w:val="center"/>
            <w:hideMark/>
          </w:tcPr>
          <w:p w14:paraId="4B9B9263" w14:textId="5C712EB1"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500</w:t>
            </w:r>
          </w:p>
        </w:tc>
        <w:tc>
          <w:tcPr>
            <w:tcW w:w="101" w:type="pct"/>
            <w:tcBorders>
              <w:top w:val="nil"/>
              <w:left w:val="nil"/>
              <w:bottom w:val="nil"/>
              <w:right w:val="nil"/>
            </w:tcBorders>
            <w:shd w:val="clear" w:color="auto" w:fill="auto"/>
            <w:noWrap/>
            <w:vAlign w:val="center"/>
            <w:hideMark/>
          </w:tcPr>
          <w:p w14:paraId="398DBE32"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C64462" w14:textId="45AFBD8B"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2,500</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0A3A0A45" w14:textId="70633C41"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2,500</w:t>
            </w:r>
          </w:p>
        </w:tc>
      </w:tr>
      <w:tr w:rsidR="00986A5E" w:rsidRPr="00022207" w14:paraId="65E1293C" w14:textId="77777777" w:rsidTr="00A944D0">
        <w:trPr>
          <w:gridAfter w:val="1"/>
          <w:wAfter w:w="87" w:type="pct"/>
          <w:trHeight w:val="60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35DB446" w14:textId="77777777" w:rsidR="00986A5E" w:rsidRPr="00022207" w:rsidRDefault="00986A5E" w:rsidP="00986A5E">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3</w:t>
            </w:r>
          </w:p>
        </w:tc>
        <w:tc>
          <w:tcPr>
            <w:tcW w:w="1302" w:type="pct"/>
            <w:tcBorders>
              <w:top w:val="nil"/>
              <w:left w:val="nil"/>
              <w:bottom w:val="single" w:sz="4" w:space="0" w:color="auto"/>
              <w:right w:val="single" w:sz="4" w:space="0" w:color="auto"/>
            </w:tcBorders>
            <w:shd w:val="clear" w:color="auto" w:fill="auto"/>
            <w:vAlign w:val="center"/>
            <w:hideMark/>
          </w:tcPr>
          <w:p w14:paraId="2CD9BC78" w14:textId="77777777" w:rsidR="00986A5E" w:rsidRPr="00022207" w:rsidRDefault="00986A5E" w:rsidP="00986A5E">
            <w:pPr>
              <w:spacing w:after="0" w:line="240" w:lineRule="auto"/>
              <w:rPr>
                <w:rFonts w:ascii="Arial" w:eastAsia="Times New Roman" w:hAnsi="Arial" w:cs="Arial"/>
                <w:b/>
                <w:bCs/>
                <w:lang w:eastAsia="en-ZA"/>
              </w:rPr>
            </w:pPr>
            <w:r w:rsidRPr="00022207">
              <w:rPr>
                <w:rFonts w:ascii="Arial" w:eastAsia="Times New Roman" w:hAnsi="Arial" w:cs="Arial"/>
                <w:b/>
                <w:bCs/>
                <w:lang w:eastAsia="en-ZA"/>
              </w:rPr>
              <w:t>Available for the commercial market</w:t>
            </w:r>
          </w:p>
        </w:tc>
        <w:tc>
          <w:tcPr>
            <w:tcW w:w="525" w:type="pct"/>
            <w:tcBorders>
              <w:top w:val="nil"/>
              <w:left w:val="nil"/>
              <w:bottom w:val="single" w:sz="4" w:space="0" w:color="auto"/>
              <w:right w:val="single" w:sz="4" w:space="0" w:color="auto"/>
            </w:tcBorders>
            <w:shd w:val="clear" w:color="auto" w:fill="auto"/>
            <w:noWrap/>
            <w:vAlign w:val="center"/>
            <w:hideMark/>
          </w:tcPr>
          <w:p w14:paraId="382015AB" w14:textId="15BED61B"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b/>
                <w:bCs/>
                <w:color w:val="000000"/>
              </w:rPr>
              <w:t> </w:t>
            </w:r>
          </w:p>
        </w:tc>
        <w:tc>
          <w:tcPr>
            <w:tcW w:w="544" w:type="pct"/>
            <w:tcBorders>
              <w:top w:val="nil"/>
              <w:left w:val="nil"/>
              <w:bottom w:val="single" w:sz="4" w:space="0" w:color="auto"/>
              <w:right w:val="single" w:sz="4" w:space="0" w:color="auto"/>
            </w:tcBorders>
            <w:shd w:val="clear" w:color="auto" w:fill="auto"/>
            <w:noWrap/>
            <w:vAlign w:val="center"/>
            <w:hideMark/>
          </w:tcPr>
          <w:p w14:paraId="41EC254D" w14:textId="0FE7ADD6"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59,500</w:t>
            </w:r>
          </w:p>
        </w:tc>
        <w:tc>
          <w:tcPr>
            <w:tcW w:w="94" w:type="pct"/>
            <w:tcBorders>
              <w:top w:val="nil"/>
              <w:left w:val="nil"/>
              <w:bottom w:val="nil"/>
              <w:right w:val="nil"/>
            </w:tcBorders>
            <w:shd w:val="clear" w:color="auto" w:fill="auto"/>
            <w:noWrap/>
            <w:vAlign w:val="center"/>
            <w:hideMark/>
          </w:tcPr>
          <w:p w14:paraId="1B5FCF32"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459C6AEF" w14:textId="3DAED40E"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b/>
                <w:bCs/>
                <w:color w:val="000000"/>
              </w:rPr>
              <w:t> </w:t>
            </w:r>
          </w:p>
        </w:tc>
        <w:tc>
          <w:tcPr>
            <w:tcW w:w="547" w:type="pct"/>
            <w:tcBorders>
              <w:top w:val="nil"/>
              <w:left w:val="nil"/>
              <w:bottom w:val="single" w:sz="4" w:space="0" w:color="auto"/>
              <w:right w:val="single" w:sz="4" w:space="0" w:color="auto"/>
            </w:tcBorders>
            <w:shd w:val="clear" w:color="auto" w:fill="auto"/>
            <w:noWrap/>
            <w:vAlign w:val="center"/>
            <w:hideMark/>
          </w:tcPr>
          <w:p w14:paraId="1CBF2E64" w14:textId="5324E159"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26,500</w:t>
            </w:r>
          </w:p>
        </w:tc>
        <w:tc>
          <w:tcPr>
            <w:tcW w:w="101" w:type="pct"/>
            <w:tcBorders>
              <w:top w:val="nil"/>
              <w:left w:val="nil"/>
              <w:bottom w:val="nil"/>
              <w:right w:val="nil"/>
            </w:tcBorders>
            <w:shd w:val="clear" w:color="auto" w:fill="auto"/>
            <w:noWrap/>
            <w:vAlign w:val="center"/>
            <w:hideMark/>
          </w:tcPr>
          <w:p w14:paraId="1911A3D7"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54C71F95" w14:textId="395530CF"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86,000</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761384F9" w14:textId="365C7971"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86,000</w:t>
            </w:r>
          </w:p>
        </w:tc>
      </w:tr>
      <w:tr w:rsidR="00986A5E" w:rsidRPr="00022207" w14:paraId="6323A1F5" w14:textId="77777777" w:rsidTr="00025D2B">
        <w:trPr>
          <w:gridAfter w:val="1"/>
          <w:wAfter w:w="87" w:type="pct"/>
          <w:trHeight w:val="300"/>
        </w:trPr>
        <w:tc>
          <w:tcPr>
            <w:tcW w:w="193" w:type="pct"/>
            <w:tcBorders>
              <w:top w:val="nil"/>
              <w:left w:val="nil"/>
              <w:bottom w:val="nil"/>
              <w:right w:val="nil"/>
            </w:tcBorders>
            <w:shd w:val="clear" w:color="auto" w:fill="auto"/>
            <w:noWrap/>
            <w:vAlign w:val="center"/>
            <w:hideMark/>
          </w:tcPr>
          <w:p w14:paraId="09F7C87A" w14:textId="77777777" w:rsidR="00986A5E" w:rsidRPr="00022207" w:rsidRDefault="00986A5E" w:rsidP="00986A5E">
            <w:pPr>
              <w:spacing w:after="0" w:line="240" w:lineRule="auto"/>
              <w:jc w:val="center"/>
              <w:rPr>
                <w:rFonts w:ascii="Arial" w:eastAsia="Times New Roman" w:hAnsi="Arial" w:cs="Arial"/>
                <w:color w:val="000000"/>
                <w:lang w:eastAsia="en-ZA"/>
              </w:rPr>
            </w:pPr>
          </w:p>
        </w:tc>
        <w:tc>
          <w:tcPr>
            <w:tcW w:w="1302" w:type="pct"/>
            <w:tcBorders>
              <w:top w:val="nil"/>
              <w:left w:val="nil"/>
              <w:bottom w:val="nil"/>
              <w:right w:val="nil"/>
            </w:tcBorders>
            <w:shd w:val="clear" w:color="auto" w:fill="auto"/>
            <w:noWrap/>
            <w:vAlign w:val="center"/>
            <w:hideMark/>
          </w:tcPr>
          <w:p w14:paraId="01D2B675" w14:textId="77777777" w:rsidR="00986A5E" w:rsidRPr="00022207" w:rsidRDefault="00986A5E" w:rsidP="00986A5E">
            <w:pPr>
              <w:spacing w:after="0" w:line="240" w:lineRule="auto"/>
              <w:rPr>
                <w:rFonts w:ascii="Times New Roman" w:eastAsia="Times New Roman" w:hAnsi="Times New Roman" w:cs="Times New Roman"/>
                <w:sz w:val="20"/>
                <w:szCs w:val="20"/>
                <w:lang w:eastAsia="en-ZA"/>
              </w:rPr>
            </w:pPr>
          </w:p>
        </w:tc>
        <w:tc>
          <w:tcPr>
            <w:tcW w:w="525" w:type="pct"/>
            <w:tcBorders>
              <w:top w:val="nil"/>
              <w:left w:val="nil"/>
              <w:bottom w:val="nil"/>
              <w:right w:val="nil"/>
            </w:tcBorders>
            <w:shd w:val="clear" w:color="auto" w:fill="auto"/>
            <w:noWrap/>
            <w:vAlign w:val="center"/>
            <w:hideMark/>
          </w:tcPr>
          <w:p w14:paraId="0BAE5A95"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44" w:type="pct"/>
            <w:tcBorders>
              <w:top w:val="nil"/>
              <w:left w:val="nil"/>
              <w:bottom w:val="nil"/>
              <w:right w:val="nil"/>
            </w:tcBorders>
            <w:shd w:val="clear" w:color="auto" w:fill="auto"/>
            <w:noWrap/>
            <w:vAlign w:val="center"/>
            <w:hideMark/>
          </w:tcPr>
          <w:p w14:paraId="3AD5C2D3" w14:textId="14ABBC8B" w:rsidR="00986A5E" w:rsidRPr="00F438D1" w:rsidRDefault="00986A5E" w:rsidP="00986A5E">
            <w:pPr>
              <w:spacing w:after="0" w:line="240" w:lineRule="auto"/>
              <w:jc w:val="center"/>
              <w:rPr>
                <w:rFonts w:ascii="Times New Roman" w:eastAsia="Times New Roman" w:hAnsi="Times New Roman" w:cs="Times New Roman"/>
                <w:color w:val="FF0000"/>
                <w:lang w:eastAsia="en-ZA"/>
              </w:rPr>
            </w:pPr>
          </w:p>
        </w:tc>
        <w:tc>
          <w:tcPr>
            <w:tcW w:w="94" w:type="pct"/>
            <w:tcBorders>
              <w:top w:val="nil"/>
              <w:left w:val="nil"/>
              <w:bottom w:val="nil"/>
              <w:right w:val="nil"/>
            </w:tcBorders>
            <w:shd w:val="clear" w:color="auto" w:fill="auto"/>
            <w:noWrap/>
            <w:vAlign w:val="center"/>
            <w:hideMark/>
          </w:tcPr>
          <w:p w14:paraId="359FE811"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5" w:type="pct"/>
            <w:tcBorders>
              <w:top w:val="nil"/>
              <w:left w:val="nil"/>
              <w:bottom w:val="nil"/>
              <w:right w:val="nil"/>
            </w:tcBorders>
            <w:shd w:val="clear" w:color="auto" w:fill="auto"/>
            <w:noWrap/>
            <w:vAlign w:val="center"/>
            <w:hideMark/>
          </w:tcPr>
          <w:p w14:paraId="5296B369"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47" w:type="pct"/>
            <w:tcBorders>
              <w:top w:val="nil"/>
              <w:left w:val="nil"/>
              <w:bottom w:val="nil"/>
              <w:right w:val="nil"/>
            </w:tcBorders>
            <w:shd w:val="clear" w:color="auto" w:fill="auto"/>
            <w:noWrap/>
            <w:vAlign w:val="center"/>
            <w:hideMark/>
          </w:tcPr>
          <w:p w14:paraId="7A6D97CF"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101" w:type="pct"/>
            <w:tcBorders>
              <w:top w:val="nil"/>
              <w:left w:val="nil"/>
              <w:bottom w:val="nil"/>
              <w:right w:val="nil"/>
            </w:tcBorders>
            <w:shd w:val="clear" w:color="auto" w:fill="auto"/>
            <w:noWrap/>
            <w:vAlign w:val="center"/>
            <w:hideMark/>
          </w:tcPr>
          <w:p w14:paraId="35D4505A"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nil"/>
              <w:bottom w:val="nil"/>
              <w:right w:val="nil"/>
            </w:tcBorders>
            <w:shd w:val="clear" w:color="auto" w:fill="auto"/>
            <w:noWrap/>
            <w:vAlign w:val="center"/>
            <w:hideMark/>
          </w:tcPr>
          <w:p w14:paraId="2D1B6E67"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nil"/>
              <w:bottom w:val="nil"/>
              <w:right w:val="nil"/>
            </w:tcBorders>
            <w:shd w:val="clear" w:color="auto" w:fill="auto"/>
            <w:noWrap/>
            <w:vAlign w:val="bottom"/>
            <w:hideMark/>
          </w:tcPr>
          <w:p w14:paraId="106739DE"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r>
      <w:tr w:rsidR="00986A5E" w:rsidRPr="00022207" w14:paraId="7F49B7D7" w14:textId="77777777" w:rsidTr="00025D2B">
        <w:trPr>
          <w:gridAfter w:val="1"/>
          <w:wAfter w:w="87" w:type="pct"/>
          <w:trHeight w:val="300"/>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92990"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4</w:t>
            </w:r>
          </w:p>
        </w:tc>
        <w:tc>
          <w:tcPr>
            <w:tcW w:w="1302" w:type="pct"/>
            <w:tcBorders>
              <w:top w:val="single" w:sz="4" w:space="0" w:color="auto"/>
              <w:left w:val="nil"/>
              <w:bottom w:val="single" w:sz="4" w:space="0" w:color="auto"/>
              <w:right w:val="single" w:sz="4" w:space="0" w:color="auto"/>
            </w:tcBorders>
            <w:shd w:val="clear" w:color="auto" w:fill="auto"/>
            <w:noWrap/>
            <w:vAlign w:val="center"/>
            <w:hideMark/>
          </w:tcPr>
          <w:p w14:paraId="1F8C794B" w14:textId="77777777" w:rsidR="00986A5E" w:rsidRPr="00022207" w:rsidRDefault="00986A5E" w:rsidP="00986A5E">
            <w:pPr>
              <w:spacing w:after="0" w:line="240" w:lineRule="auto"/>
              <w:rPr>
                <w:rFonts w:ascii="Arial" w:eastAsia="Times New Roman" w:hAnsi="Arial" w:cs="Arial"/>
                <w:b/>
                <w:bCs/>
                <w:lang w:eastAsia="en-ZA"/>
              </w:rPr>
            </w:pPr>
            <w:r w:rsidRPr="00022207">
              <w:rPr>
                <w:rFonts w:ascii="Arial" w:eastAsia="Times New Roman" w:hAnsi="Arial" w:cs="Arial"/>
                <w:b/>
                <w:bCs/>
                <w:lang w:eastAsia="en-ZA"/>
              </w:rPr>
              <w:t>SUPPLY</w:t>
            </w:r>
          </w:p>
        </w:tc>
        <w:tc>
          <w:tcPr>
            <w:tcW w:w="525" w:type="pct"/>
            <w:tcBorders>
              <w:top w:val="nil"/>
              <w:left w:val="nil"/>
              <w:bottom w:val="nil"/>
              <w:right w:val="nil"/>
            </w:tcBorders>
            <w:shd w:val="clear" w:color="auto" w:fill="auto"/>
            <w:noWrap/>
            <w:vAlign w:val="center"/>
            <w:hideMark/>
          </w:tcPr>
          <w:p w14:paraId="6B15EF03" w14:textId="77777777" w:rsidR="00986A5E" w:rsidRPr="00F438D1" w:rsidRDefault="00986A5E" w:rsidP="00986A5E">
            <w:pPr>
              <w:spacing w:after="0" w:line="240" w:lineRule="auto"/>
              <w:jc w:val="center"/>
              <w:rPr>
                <w:rFonts w:ascii="Arial" w:eastAsia="Times New Roman" w:hAnsi="Arial" w:cs="Arial"/>
                <w:b/>
                <w:bCs/>
                <w:color w:val="FF0000"/>
                <w:lang w:eastAsia="en-ZA"/>
              </w:rPr>
            </w:pPr>
          </w:p>
        </w:tc>
        <w:tc>
          <w:tcPr>
            <w:tcW w:w="544" w:type="pct"/>
            <w:tcBorders>
              <w:top w:val="nil"/>
              <w:left w:val="nil"/>
              <w:bottom w:val="nil"/>
              <w:right w:val="nil"/>
            </w:tcBorders>
            <w:shd w:val="clear" w:color="auto" w:fill="auto"/>
            <w:noWrap/>
            <w:vAlign w:val="center"/>
            <w:hideMark/>
          </w:tcPr>
          <w:p w14:paraId="437F2BD8" w14:textId="1B6CE7D5" w:rsidR="00986A5E" w:rsidRPr="00F438D1" w:rsidRDefault="00986A5E" w:rsidP="00986A5E">
            <w:pPr>
              <w:spacing w:after="0" w:line="240" w:lineRule="auto"/>
              <w:jc w:val="center"/>
              <w:rPr>
                <w:rFonts w:ascii="Times New Roman" w:eastAsia="Times New Roman" w:hAnsi="Times New Roman" w:cs="Times New Roman"/>
                <w:color w:val="FF0000"/>
                <w:lang w:eastAsia="en-ZA"/>
              </w:rPr>
            </w:pPr>
          </w:p>
        </w:tc>
        <w:tc>
          <w:tcPr>
            <w:tcW w:w="94" w:type="pct"/>
            <w:tcBorders>
              <w:top w:val="nil"/>
              <w:left w:val="nil"/>
              <w:bottom w:val="nil"/>
              <w:right w:val="nil"/>
            </w:tcBorders>
            <w:shd w:val="clear" w:color="auto" w:fill="auto"/>
            <w:noWrap/>
            <w:vAlign w:val="center"/>
            <w:hideMark/>
          </w:tcPr>
          <w:p w14:paraId="00C1CAB9"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5" w:type="pct"/>
            <w:tcBorders>
              <w:top w:val="nil"/>
              <w:left w:val="nil"/>
              <w:bottom w:val="nil"/>
              <w:right w:val="nil"/>
            </w:tcBorders>
            <w:shd w:val="clear" w:color="auto" w:fill="auto"/>
            <w:noWrap/>
            <w:vAlign w:val="center"/>
            <w:hideMark/>
          </w:tcPr>
          <w:p w14:paraId="258AD91A"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47" w:type="pct"/>
            <w:tcBorders>
              <w:top w:val="nil"/>
              <w:left w:val="nil"/>
              <w:bottom w:val="nil"/>
              <w:right w:val="nil"/>
            </w:tcBorders>
            <w:shd w:val="clear" w:color="auto" w:fill="auto"/>
            <w:noWrap/>
            <w:vAlign w:val="center"/>
            <w:hideMark/>
          </w:tcPr>
          <w:p w14:paraId="5AB76F45"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101" w:type="pct"/>
            <w:tcBorders>
              <w:top w:val="nil"/>
              <w:left w:val="nil"/>
              <w:bottom w:val="nil"/>
              <w:right w:val="nil"/>
            </w:tcBorders>
            <w:shd w:val="clear" w:color="auto" w:fill="auto"/>
            <w:noWrap/>
            <w:vAlign w:val="center"/>
            <w:hideMark/>
          </w:tcPr>
          <w:p w14:paraId="5DC1C550"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nil"/>
              <w:bottom w:val="nil"/>
              <w:right w:val="nil"/>
            </w:tcBorders>
            <w:shd w:val="clear" w:color="auto" w:fill="auto"/>
            <w:noWrap/>
            <w:vAlign w:val="center"/>
            <w:hideMark/>
          </w:tcPr>
          <w:p w14:paraId="6DBB7323"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nil"/>
              <w:bottom w:val="nil"/>
              <w:right w:val="nil"/>
            </w:tcBorders>
            <w:shd w:val="clear" w:color="auto" w:fill="auto"/>
            <w:noWrap/>
            <w:vAlign w:val="bottom"/>
            <w:hideMark/>
          </w:tcPr>
          <w:p w14:paraId="4B3D0731"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r>
      <w:tr w:rsidR="00986A5E" w:rsidRPr="00022207" w14:paraId="372FF15A"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4A1EB987"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5</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17C044CA"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 xml:space="preserve">Opening stock (1 </w:t>
            </w:r>
            <w:proofErr w:type="spellStart"/>
            <w:r w:rsidRPr="00022207">
              <w:rPr>
                <w:rFonts w:ascii="Arial" w:eastAsia="Times New Roman" w:hAnsi="Arial" w:cs="Arial"/>
                <w:lang w:eastAsia="en-ZA"/>
              </w:rPr>
              <w:t>Mch</w:t>
            </w:r>
            <w:proofErr w:type="spellEnd"/>
            <w:r w:rsidRPr="00022207">
              <w:rPr>
                <w:rFonts w:ascii="Arial" w:eastAsia="Times New Roman" w:hAnsi="Arial" w:cs="Arial"/>
                <w:lang w:eastAsia="en-ZA"/>
              </w:rPr>
              <w:t>)</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461BBD91" w14:textId="61706D67"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66,266</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314448C1" w14:textId="7D957CC3"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57,445</w:t>
            </w:r>
          </w:p>
        </w:tc>
        <w:tc>
          <w:tcPr>
            <w:tcW w:w="94" w:type="pct"/>
            <w:tcBorders>
              <w:top w:val="nil"/>
              <w:left w:val="nil"/>
              <w:bottom w:val="nil"/>
              <w:right w:val="nil"/>
            </w:tcBorders>
            <w:shd w:val="clear" w:color="auto" w:fill="auto"/>
            <w:noWrap/>
            <w:vAlign w:val="center"/>
            <w:hideMark/>
          </w:tcPr>
          <w:p w14:paraId="23A7EF3A"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1591C" w14:textId="3A85F492"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55,546</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14:paraId="6F148D97" w14:textId="7F5A5634"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25,697</w:t>
            </w:r>
          </w:p>
        </w:tc>
        <w:tc>
          <w:tcPr>
            <w:tcW w:w="101" w:type="pct"/>
            <w:tcBorders>
              <w:top w:val="nil"/>
              <w:left w:val="nil"/>
              <w:bottom w:val="nil"/>
              <w:right w:val="nil"/>
            </w:tcBorders>
            <w:shd w:val="clear" w:color="auto" w:fill="auto"/>
            <w:noWrap/>
            <w:vAlign w:val="center"/>
            <w:hideMark/>
          </w:tcPr>
          <w:p w14:paraId="565ECBFD"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494F6" w14:textId="6267E13D"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121,812</w:t>
            </w:r>
          </w:p>
        </w:tc>
        <w:tc>
          <w:tcPr>
            <w:tcW w:w="53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936900" w14:textId="0B730944"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83,142</w:t>
            </w:r>
          </w:p>
        </w:tc>
      </w:tr>
      <w:tr w:rsidR="00986A5E" w:rsidRPr="00022207" w14:paraId="3BE7FF10"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454AE70E"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6</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658EEA5C"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Prod deliveries</w:t>
            </w:r>
          </w:p>
        </w:tc>
        <w:tc>
          <w:tcPr>
            <w:tcW w:w="525" w:type="pct"/>
            <w:tcBorders>
              <w:top w:val="nil"/>
              <w:left w:val="nil"/>
              <w:bottom w:val="single" w:sz="4" w:space="0" w:color="auto"/>
              <w:right w:val="single" w:sz="4" w:space="0" w:color="auto"/>
            </w:tcBorders>
            <w:shd w:val="clear" w:color="auto" w:fill="auto"/>
            <w:noWrap/>
            <w:vAlign w:val="center"/>
            <w:hideMark/>
          </w:tcPr>
          <w:p w14:paraId="36C1C94D" w14:textId="7D55974C"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99,189</w:t>
            </w:r>
          </w:p>
        </w:tc>
        <w:tc>
          <w:tcPr>
            <w:tcW w:w="544" w:type="pct"/>
            <w:tcBorders>
              <w:top w:val="nil"/>
              <w:left w:val="nil"/>
              <w:bottom w:val="single" w:sz="4" w:space="0" w:color="auto"/>
              <w:right w:val="single" w:sz="4" w:space="0" w:color="auto"/>
            </w:tcBorders>
            <w:shd w:val="clear" w:color="auto" w:fill="auto"/>
            <w:noWrap/>
            <w:vAlign w:val="center"/>
            <w:hideMark/>
          </w:tcPr>
          <w:p w14:paraId="43546ECE" w14:textId="53826212"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59,500</w:t>
            </w:r>
          </w:p>
        </w:tc>
        <w:tc>
          <w:tcPr>
            <w:tcW w:w="94" w:type="pct"/>
            <w:tcBorders>
              <w:top w:val="nil"/>
              <w:left w:val="nil"/>
              <w:bottom w:val="nil"/>
              <w:right w:val="nil"/>
            </w:tcBorders>
            <w:shd w:val="clear" w:color="auto" w:fill="auto"/>
            <w:noWrap/>
            <w:vAlign w:val="center"/>
            <w:hideMark/>
          </w:tcPr>
          <w:p w14:paraId="192BBAE4"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3DAD7F71" w14:textId="3061C77D"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21,042</w:t>
            </w:r>
          </w:p>
        </w:tc>
        <w:tc>
          <w:tcPr>
            <w:tcW w:w="547" w:type="pct"/>
            <w:tcBorders>
              <w:top w:val="nil"/>
              <w:left w:val="nil"/>
              <w:bottom w:val="single" w:sz="4" w:space="0" w:color="auto"/>
              <w:right w:val="single" w:sz="4" w:space="0" w:color="auto"/>
            </w:tcBorders>
            <w:shd w:val="clear" w:color="auto" w:fill="auto"/>
            <w:noWrap/>
            <w:vAlign w:val="center"/>
            <w:hideMark/>
          </w:tcPr>
          <w:p w14:paraId="43FED7E2" w14:textId="4A4135BA"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26,500</w:t>
            </w:r>
          </w:p>
        </w:tc>
        <w:tc>
          <w:tcPr>
            <w:tcW w:w="101" w:type="pct"/>
            <w:tcBorders>
              <w:top w:val="nil"/>
              <w:left w:val="nil"/>
              <w:bottom w:val="nil"/>
              <w:right w:val="nil"/>
            </w:tcBorders>
            <w:shd w:val="clear" w:color="auto" w:fill="auto"/>
            <w:noWrap/>
            <w:vAlign w:val="center"/>
            <w:hideMark/>
          </w:tcPr>
          <w:p w14:paraId="5CCEA615"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7EC650E9" w14:textId="7E8698C6"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120,231</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191B0052" w14:textId="6B64B084"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86,000</w:t>
            </w:r>
          </w:p>
        </w:tc>
      </w:tr>
      <w:tr w:rsidR="00986A5E" w:rsidRPr="00022207" w14:paraId="6F913418"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4E30E845"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7</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454B88A4"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Imports</w:t>
            </w:r>
          </w:p>
        </w:tc>
        <w:tc>
          <w:tcPr>
            <w:tcW w:w="525" w:type="pct"/>
            <w:tcBorders>
              <w:top w:val="nil"/>
              <w:left w:val="nil"/>
              <w:bottom w:val="single" w:sz="4" w:space="0" w:color="auto"/>
              <w:right w:val="single" w:sz="4" w:space="0" w:color="auto"/>
            </w:tcBorders>
            <w:shd w:val="clear" w:color="auto" w:fill="auto"/>
            <w:noWrap/>
            <w:vAlign w:val="center"/>
            <w:hideMark/>
          </w:tcPr>
          <w:p w14:paraId="7DC5D2CB" w14:textId="47EC736B"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34,316</w:t>
            </w:r>
          </w:p>
        </w:tc>
        <w:tc>
          <w:tcPr>
            <w:tcW w:w="544" w:type="pct"/>
            <w:tcBorders>
              <w:top w:val="nil"/>
              <w:left w:val="nil"/>
              <w:bottom w:val="single" w:sz="4" w:space="0" w:color="auto"/>
              <w:right w:val="single" w:sz="4" w:space="0" w:color="auto"/>
            </w:tcBorders>
            <w:shd w:val="clear" w:color="auto" w:fill="auto"/>
            <w:noWrap/>
            <w:vAlign w:val="center"/>
            <w:hideMark/>
          </w:tcPr>
          <w:p w14:paraId="2934A012" w14:textId="157494A5"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40,000</w:t>
            </w:r>
          </w:p>
        </w:tc>
        <w:tc>
          <w:tcPr>
            <w:tcW w:w="94" w:type="pct"/>
            <w:tcBorders>
              <w:top w:val="nil"/>
              <w:left w:val="nil"/>
              <w:bottom w:val="nil"/>
              <w:right w:val="nil"/>
            </w:tcBorders>
            <w:shd w:val="clear" w:color="auto" w:fill="auto"/>
            <w:noWrap/>
            <w:vAlign w:val="center"/>
            <w:hideMark/>
          </w:tcPr>
          <w:p w14:paraId="62EDA2C9"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518AE777" w14:textId="5CF478ED"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547" w:type="pct"/>
            <w:tcBorders>
              <w:top w:val="nil"/>
              <w:left w:val="nil"/>
              <w:bottom w:val="single" w:sz="4" w:space="0" w:color="auto"/>
              <w:right w:val="single" w:sz="4" w:space="0" w:color="auto"/>
            </w:tcBorders>
            <w:shd w:val="clear" w:color="auto" w:fill="auto"/>
            <w:noWrap/>
            <w:vAlign w:val="center"/>
            <w:hideMark/>
          </w:tcPr>
          <w:p w14:paraId="58DE9007" w14:textId="2EFD319B"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101" w:type="pct"/>
            <w:tcBorders>
              <w:top w:val="nil"/>
              <w:left w:val="nil"/>
              <w:bottom w:val="nil"/>
              <w:right w:val="nil"/>
            </w:tcBorders>
            <w:shd w:val="clear" w:color="auto" w:fill="auto"/>
            <w:noWrap/>
            <w:vAlign w:val="center"/>
            <w:hideMark/>
          </w:tcPr>
          <w:p w14:paraId="08ED61A9"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15C852DC" w14:textId="2EDCD17E"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34,316</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411F79D2" w14:textId="6A62947E"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40,000</w:t>
            </w:r>
          </w:p>
        </w:tc>
      </w:tr>
      <w:tr w:rsidR="00986A5E" w:rsidRPr="00022207" w14:paraId="4290D544" w14:textId="77777777" w:rsidTr="00A944D0">
        <w:trPr>
          <w:gridAfter w:val="1"/>
          <w:wAfter w:w="87" w:type="pct"/>
          <w:trHeight w:val="300"/>
        </w:trPr>
        <w:tc>
          <w:tcPr>
            <w:tcW w:w="193" w:type="pct"/>
            <w:tcBorders>
              <w:top w:val="nil"/>
              <w:left w:val="single" w:sz="4" w:space="0" w:color="auto"/>
              <w:bottom w:val="nil"/>
              <w:right w:val="nil"/>
            </w:tcBorders>
            <w:shd w:val="clear" w:color="auto" w:fill="auto"/>
            <w:noWrap/>
            <w:vAlign w:val="center"/>
            <w:hideMark/>
          </w:tcPr>
          <w:p w14:paraId="30886F83" w14:textId="77777777" w:rsidR="00986A5E" w:rsidRPr="00AD77DE" w:rsidRDefault="00986A5E" w:rsidP="00986A5E">
            <w:pPr>
              <w:spacing w:after="0" w:line="240" w:lineRule="auto"/>
              <w:jc w:val="center"/>
              <w:rPr>
                <w:rFonts w:ascii="Arial" w:eastAsia="Times New Roman" w:hAnsi="Arial" w:cs="Arial"/>
                <w:bCs/>
                <w:color w:val="000000"/>
                <w:lang w:eastAsia="en-ZA"/>
              </w:rPr>
            </w:pPr>
            <w:r w:rsidRPr="00AD77DE">
              <w:rPr>
                <w:rFonts w:ascii="Arial" w:eastAsia="Times New Roman" w:hAnsi="Arial" w:cs="Arial"/>
                <w:bCs/>
                <w:color w:val="000000"/>
                <w:lang w:eastAsia="en-ZA"/>
              </w:rPr>
              <w:t>8</w:t>
            </w:r>
          </w:p>
        </w:tc>
        <w:tc>
          <w:tcPr>
            <w:tcW w:w="1302" w:type="pct"/>
            <w:tcBorders>
              <w:top w:val="nil"/>
              <w:left w:val="single" w:sz="4" w:space="0" w:color="auto"/>
              <w:bottom w:val="nil"/>
              <w:right w:val="single" w:sz="4" w:space="0" w:color="auto"/>
            </w:tcBorders>
            <w:shd w:val="clear" w:color="auto" w:fill="auto"/>
            <w:noWrap/>
            <w:vAlign w:val="center"/>
            <w:hideMark/>
          </w:tcPr>
          <w:p w14:paraId="7D2AB28D"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Surplus</w:t>
            </w:r>
          </w:p>
        </w:tc>
        <w:tc>
          <w:tcPr>
            <w:tcW w:w="525" w:type="pct"/>
            <w:tcBorders>
              <w:top w:val="nil"/>
              <w:left w:val="nil"/>
              <w:bottom w:val="single" w:sz="4" w:space="0" w:color="auto"/>
              <w:right w:val="single" w:sz="4" w:space="0" w:color="auto"/>
            </w:tcBorders>
            <w:shd w:val="clear" w:color="auto" w:fill="auto"/>
            <w:noWrap/>
            <w:vAlign w:val="center"/>
            <w:hideMark/>
          </w:tcPr>
          <w:p w14:paraId="6A10D3BD" w14:textId="68873FA4"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544" w:type="pct"/>
            <w:tcBorders>
              <w:top w:val="nil"/>
              <w:left w:val="nil"/>
              <w:bottom w:val="single" w:sz="4" w:space="0" w:color="auto"/>
              <w:right w:val="single" w:sz="4" w:space="0" w:color="auto"/>
            </w:tcBorders>
            <w:shd w:val="clear" w:color="auto" w:fill="auto"/>
            <w:noWrap/>
            <w:vAlign w:val="center"/>
            <w:hideMark/>
          </w:tcPr>
          <w:p w14:paraId="2297F811" w14:textId="767C5DAA"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250</w:t>
            </w:r>
          </w:p>
        </w:tc>
        <w:tc>
          <w:tcPr>
            <w:tcW w:w="94" w:type="pct"/>
            <w:tcBorders>
              <w:top w:val="nil"/>
              <w:left w:val="nil"/>
              <w:bottom w:val="nil"/>
              <w:right w:val="nil"/>
            </w:tcBorders>
            <w:shd w:val="clear" w:color="auto" w:fill="auto"/>
            <w:noWrap/>
            <w:vAlign w:val="center"/>
            <w:hideMark/>
          </w:tcPr>
          <w:p w14:paraId="3B146810"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18E8F705" w14:textId="67C91C0C"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1,853</w:t>
            </w:r>
          </w:p>
        </w:tc>
        <w:tc>
          <w:tcPr>
            <w:tcW w:w="547" w:type="pct"/>
            <w:tcBorders>
              <w:top w:val="nil"/>
              <w:left w:val="nil"/>
              <w:bottom w:val="single" w:sz="4" w:space="0" w:color="auto"/>
              <w:right w:val="single" w:sz="4" w:space="0" w:color="auto"/>
            </w:tcBorders>
            <w:shd w:val="clear" w:color="auto" w:fill="auto"/>
            <w:noWrap/>
            <w:vAlign w:val="center"/>
            <w:hideMark/>
          </w:tcPr>
          <w:p w14:paraId="3C59400D" w14:textId="7B18AC98"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101" w:type="pct"/>
            <w:tcBorders>
              <w:top w:val="nil"/>
              <w:left w:val="nil"/>
              <w:bottom w:val="nil"/>
              <w:right w:val="nil"/>
            </w:tcBorders>
            <w:shd w:val="clear" w:color="auto" w:fill="auto"/>
            <w:noWrap/>
            <w:vAlign w:val="center"/>
            <w:hideMark/>
          </w:tcPr>
          <w:p w14:paraId="272C4CD9"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698CFB1E" w14:textId="78BC2F7F"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1,853</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608AA961" w14:textId="026C29D7"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r>
      <w:tr w:rsidR="00986A5E" w:rsidRPr="00022207" w14:paraId="601D0AC8" w14:textId="77777777" w:rsidTr="00A944D0">
        <w:trPr>
          <w:gridAfter w:val="1"/>
          <w:wAfter w:w="87" w:type="pct"/>
          <w:trHeight w:val="300"/>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2622D" w14:textId="77777777" w:rsidR="00986A5E" w:rsidRPr="00022207" w:rsidRDefault="00986A5E" w:rsidP="00986A5E">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9</w:t>
            </w:r>
          </w:p>
        </w:tc>
        <w:tc>
          <w:tcPr>
            <w:tcW w:w="1302" w:type="pct"/>
            <w:tcBorders>
              <w:top w:val="single" w:sz="4" w:space="0" w:color="auto"/>
              <w:left w:val="nil"/>
              <w:bottom w:val="single" w:sz="4" w:space="0" w:color="auto"/>
              <w:right w:val="single" w:sz="4" w:space="0" w:color="auto"/>
            </w:tcBorders>
            <w:shd w:val="clear" w:color="auto" w:fill="auto"/>
            <w:noWrap/>
            <w:vAlign w:val="center"/>
            <w:hideMark/>
          </w:tcPr>
          <w:p w14:paraId="788D3555" w14:textId="77777777" w:rsidR="00986A5E" w:rsidRPr="00022207" w:rsidRDefault="00986A5E" w:rsidP="00986A5E">
            <w:pPr>
              <w:spacing w:after="0" w:line="240" w:lineRule="auto"/>
              <w:rPr>
                <w:rFonts w:ascii="Arial" w:eastAsia="Times New Roman" w:hAnsi="Arial" w:cs="Arial"/>
                <w:b/>
                <w:bCs/>
                <w:lang w:eastAsia="en-ZA"/>
              </w:rPr>
            </w:pPr>
            <w:r w:rsidRPr="00022207">
              <w:rPr>
                <w:rFonts w:ascii="Arial" w:eastAsia="Times New Roman" w:hAnsi="Arial" w:cs="Arial"/>
                <w:b/>
                <w:bCs/>
                <w:lang w:eastAsia="en-ZA"/>
              </w:rPr>
              <w:t>Total Supply</w:t>
            </w:r>
          </w:p>
        </w:tc>
        <w:tc>
          <w:tcPr>
            <w:tcW w:w="525" w:type="pct"/>
            <w:tcBorders>
              <w:top w:val="nil"/>
              <w:left w:val="nil"/>
              <w:bottom w:val="single" w:sz="4" w:space="0" w:color="auto"/>
              <w:right w:val="single" w:sz="4" w:space="0" w:color="auto"/>
            </w:tcBorders>
            <w:shd w:val="clear" w:color="auto" w:fill="auto"/>
            <w:noWrap/>
            <w:vAlign w:val="center"/>
            <w:hideMark/>
          </w:tcPr>
          <w:p w14:paraId="5C43E7AD" w14:textId="7C096700"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199,771</w:t>
            </w:r>
          </w:p>
        </w:tc>
        <w:tc>
          <w:tcPr>
            <w:tcW w:w="544" w:type="pct"/>
            <w:tcBorders>
              <w:top w:val="nil"/>
              <w:left w:val="nil"/>
              <w:bottom w:val="single" w:sz="4" w:space="0" w:color="auto"/>
              <w:right w:val="single" w:sz="4" w:space="0" w:color="auto"/>
            </w:tcBorders>
            <w:shd w:val="clear" w:color="auto" w:fill="auto"/>
            <w:noWrap/>
            <w:vAlign w:val="center"/>
            <w:hideMark/>
          </w:tcPr>
          <w:p w14:paraId="341BC3F8" w14:textId="098227E8"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157,195</w:t>
            </w:r>
          </w:p>
        </w:tc>
        <w:tc>
          <w:tcPr>
            <w:tcW w:w="94" w:type="pct"/>
            <w:tcBorders>
              <w:top w:val="nil"/>
              <w:left w:val="nil"/>
              <w:bottom w:val="nil"/>
              <w:right w:val="nil"/>
            </w:tcBorders>
            <w:shd w:val="clear" w:color="auto" w:fill="auto"/>
            <w:noWrap/>
            <w:vAlign w:val="center"/>
            <w:hideMark/>
          </w:tcPr>
          <w:p w14:paraId="2839DF0E" w14:textId="77777777" w:rsidR="00986A5E" w:rsidRPr="00F438D1" w:rsidRDefault="00986A5E" w:rsidP="00986A5E">
            <w:pPr>
              <w:spacing w:after="0" w:line="240" w:lineRule="auto"/>
              <w:jc w:val="center"/>
              <w:rPr>
                <w:rFonts w:ascii="Arial" w:eastAsia="Times New Roman" w:hAnsi="Arial" w:cs="Arial"/>
                <w:b/>
                <w:bCs/>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4F2EED62" w14:textId="2DFF5ECC"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78,441</w:t>
            </w:r>
          </w:p>
        </w:tc>
        <w:tc>
          <w:tcPr>
            <w:tcW w:w="547" w:type="pct"/>
            <w:tcBorders>
              <w:top w:val="nil"/>
              <w:left w:val="nil"/>
              <w:bottom w:val="single" w:sz="4" w:space="0" w:color="auto"/>
              <w:right w:val="single" w:sz="4" w:space="0" w:color="auto"/>
            </w:tcBorders>
            <w:shd w:val="clear" w:color="auto" w:fill="auto"/>
            <w:noWrap/>
            <w:vAlign w:val="center"/>
            <w:hideMark/>
          </w:tcPr>
          <w:p w14:paraId="5655A583" w14:textId="31056860"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52,197</w:t>
            </w:r>
          </w:p>
        </w:tc>
        <w:tc>
          <w:tcPr>
            <w:tcW w:w="101" w:type="pct"/>
            <w:tcBorders>
              <w:top w:val="nil"/>
              <w:left w:val="nil"/>
              <w:bottom w:val="nil"/>
              <w:right w:val="nil"/>
            </w:tcBorders>
            <w:shd w:val="clear" w:color="auto" w:fill="auto"/>
            <w:noWrap/>
            <w:vAlign w:val="center"/>
            <w:hideMark/>
          </w:tcPr>
          <w:p w14:paraId="68947A1D"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1D881F" w14:textId="1282CC14"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278,212</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3EFBE215" w14:textId="113E04B5"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209,142</w:t>
            </w:r>
          </w:p>
        </w:tc>
      </w:tr>
      <w:tr w:rsidR="00986A5E" w:rsidRPr="00022207" w14:paraId="7ACF13D8" w14:textId="77777777" w:rsidTr="00025D2B">
        <w:trPr>
          <w:gridAfter w:val="1"/>
          <w:wAfter w:w="87" w:type="pct"/>
          <w:trHeight w:val="300"/>
        </w:trPr>
        <w:tc>
          <w:tcPr>
            <w:tcW w:w="193" w:type="pct"/>
            <w:tcBorders>
              <w:top w:val="nil"/>
              <w:left w:val="nil"/>
              <w:bottom w:val="nil"/>
              <w:right w:val="nil"/>
            </w:tcBorders>
            <w:shd w:val="clear" w:color="auto" w:fill="auto"/>
            <w:noWrap/>
            <w:vAlign w:val="center"/>
            <w:hideMark/>
          </w:tcPr>
          <w:p w14:paraId="55337B9D" w14:textId="77777777" w:rsidR="00986A5E" w:rsidRPr="00022207" w:rsidRDefault="00986A5E" w:rsidP="00986A5E">
            <w:pPr>
              <w:spacing w:after="0" w:line="240" w:lineRule="auto"/>
              <w:jc w:val="center"/>
              <w:rPr>
                <w:rFonts w:ascii="Arial" w:eastAsia="Times New Roman" w:hAnsi="Arial" w:cs="Arial"/>
                <w:b/>
                <w:bCs/>
                <w:color w:val="000000"/>
                <w:lang w:eastAsia="en-ZA"/>
              </w:rPr>
            </w:pPr>
          </w:p>
        </w:tc>
        <w:tc>
          <w:tcPr>
            <w:tcW w:w="1302" w:type="pct"/>
            <w:tcBorders>
              <w:top w:val="nil"/>
              <w:left w:val="nil"/>
              <w:bottom w:val="nil"/>
              <w:right w:val="nil"/>
            </w:tcBorders>
            <w:shd w:val="clear" w:color="auto" w:fill="auto"/>
            <w:noWrap/>
            <w:vAlign w:val="center"/>
            <w:hideMark/>
          </w:tcPr>
          <w:p w14:paraId="331A1186" w14:textId="77777777" w:rsidR="00986A5E" w:rsidRPr="00022207" w:rsidRDefault="00986A5E" w:rsidP="00986A5E">
            <w:pPr>
              <w:spacing w:after="0" w:line="240" w:lineRule="auto"/>
              <w:rPr>
                <w:rFonts w:ascii="Times New Roman" w:eastAsia="Times New Roman" w:hAnsi="Times New Roman" w:cs="Times New Roman"/>
                <w:sz w:val="20"/>
                <w:szCs w:val="20"/>
                <w:lang w:eastAsia="en-ZA"/>
              </w:rPr>
            </w:pPr>
          </w:p>
        </w:tc>
        <w:tc>
          <w:tcPr>
            <w:tcW w:w="525" w:type="pct"/>
            <w:tcBorders>
              <w:top w:val="nil"/>
              <w:left w:val="nil"/>
              <w:bottom w:val="nil"/>
              <w:right w:val="nil"/>
            </w:tcBorders>
            <w:shd w:val="clear" w:color="auto" w:fill="auto"/>
            <w:noWrap/>
            <w:vAlign w:val="center"/>
            <w:hideMark/>
          </w:tcPr>
          <w:p w14:paraId="0A1F1335"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44" w:type="pct"/>
            <w:tcBorders>
              <w:top w:val="nil"/>
              <w:left w:val="nil"/>
              <w:bottom w:val="nil"/>
              <w:right w:val="nil"/>
            </w:tcBorders>
            <w:shd w:val="clear" w:color="auto" w:fill="auto"/>
            <w:noWrap/>
            <w:vAlign w:val="center"/>
            <w:hideMark/>
          </w:tcPr>
          <w:p w14:paraId="65307D57"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94" w:type="pct"/>
            <w:tcBorders>
              <w:top w:val="nil"/>
              <w:left w:val="nil"/>
              <w:bottom w:val="nil"/>
              <w:right w:val="nil"/>
            </w:tcBorders>
            <w:shd w:val="clear" w:color="auto" w:fill="auto"/>
            <w:noWrap/>
            <w:vAlign w:val="center"/>
            <w:hideMark/>
          </w:tcPr>
          <w:p w14:paraId="10456F70"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5" w:type="pct"/>
            <w:tcBorders>
              <w:top w:val="nil"/>
              <w:left w:val="nil"/>
              <w:bottom w:val="nil"/>
              <w:right w:val="nil"/>
            </w:tcBorders>
            <w:shd w:val="clear" w:color="auto" w:fill="auto"/>
            <w:noWrap/>
            <w:vAlign w:val="center"/>
            <w:hideMark/>
          </w:tcPr>
          <w:p w14:paraId="52D0E6B1"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47" w:type="pct"/>
            <w:tcBorders>
              <w:top w:val="nil"/>
              <w:left w:val="nil"/>
              <w:bottom w:val="nil"/>
              <w:right w:val="nil"/>
            </w:tcBorders>
            <w:shd w:val="clear" w:color="auto" w:fill="auto"/>
            <w:noWrap/>
            <w:vAlign w:val="center"/>
            <w:hideMark/>
          </w:tcPr>
          <w:p w14:paraId="332EE753"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101" w:type="pct"/>
            <w:tcBorders>
              <w:top w:val="nil"/>
              <w:left w:val="nil"/>
              <w:bottom w:val="nil"/>
              <w:right w:val="nil"/>
            </w:tcBorders>
            <w:shd w:val="clear" w:color="auto" w:fill="auto"/>
            <w:noWrap/>
            <w:vAlign w:val="center"/>
            <w:hideMark/>
          </w:tcPr>
          <w:p w14:paraId="59527716"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nil"/>
              <w:bottom w:val="nil"/>
              <w:right w:val="nil"/>
            </w:tcBorders>
            <w:shd w:val="clear" w:color="auto" w:fill="auto"/>
            <w:noWrap/>
            <w:vAlign w:val="center"/>
            <w:hideMark/>
          </w:tcPr>
          <w:p w14:paraId="4BAF7FDA"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nil"/>
              <w:bottom w:val="nil"/>
              <w:right w:val="nil"/>
            </w:tcBorders>
            <w:shd w:val="clear" w:color="auto" w:fill="auto"/>
            <w:noWrap/>
            <w:vAlign w:val="bottom"/>
            <w:hideMark/>
          </w:tcPr>
          <w:p w14:paraId="26C8A783"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r>
      <w:tr w:rsidR="00986A5E" w:rsidRPr="00022207" w14:paraId="3C9349B2" w14:textId="77777777" w:rsidTr="00025D2B">
        <w:trPr>
          <w:gridAfter w:val="1"/>
          <w:wAfter w:w="87" w:type="pct"/>
          <w:trHeight w:val="300"/>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93BB4" w14:textId="77777777" w:rsidR="00986A5E" w:rsidRPr="00022207" w:rsidRDefault="00986A5E" w:rsidP="00986A5E">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10</w:t>
            </w:r>
          </w:p>
        </w:tc>
        <w:tc>
          <w:tcPr>
            <w:tcW w:w="1302" w:type="pct"/>
            <w:tcBorders>
              <w:top w:val="single" w:sz="4" w:space="0" w:color="auto"/>
              <w:left w:val="nil"/>
              <w:bottom w:val="single" w:sz="4" w:space="0" w:color="auto"/>
              <w:right w:val="single" w:sz="4" w:space="0" w:color="auto"/>
            </w:tcBorders>
            <w:shd w:val="clear" w:color="auto" w:fill="auto"/>
            <w:noWrap/>
            <w:vAlign w:val="center"/>
            <w:hideMark/>
          </w:tcPr>
          <w:p w14:paraId="2FB45A82" w14:textId="77777777" w:rsidR="00986A5E" w:rsidRPr="00022207" w:rsidRDefault="00986A5E" w:rsidP="00986A5E">
            <w:pPr>
              <w:spacing w:after="0" w:line="240" w:lineRule="auto"/>
              <w:rPr>
                <w:rFonts w:ascii="Arial" w:eastAsia="Times New Roman" w:hAnsi="Arial" w:cs="Arial"/>
                <w:b/>
                <w:bCs/>
                <w:lang w:eastAsia="en-ZA"/>
              </w:rPr>
            </w:pPr>
            <w:r w:rsidRPr="00022207">
              <w:rPr>
                <w:rFonts w:ascii="Arial" w:eastAsia="Times New Roman" w:hAnsi="Arial" w:cs="Arial"/>
                <w:b/>
                <w:bCs/>
                <w:lang w:eastAsia="en-ZA"/>
              </w:rPr>
              <w:t>DEMAND</w:t>
            </w:r>
          </w:p>
        </w:tc>
        <w:tc>
          <w:tcPr>
            <w:tcW w:w="525" w:type="pct"/>
            <w:tcBorders>
              <w:top w:val="nil"/>
              <w:left w:val="nil"/>
              <w:bottom w:val="nil"/>
              <w:right w:val="nil"/>
            </w:tcBorders>
            <w:shd w:val="clear" w:color="auto" w:fill="auto"/>
            <w:noWrap/>
            <w:vAlign w:val="center"/>
            <w:hideMark/>
          </w:tcPr>
          <w:p w14:paraId="3500F948" w14:textId="77777777" w:rsidR="00986A5E" w:rsidRPr="00F438D1" w:rsidRDefault="00986A5E" w:rsidP="00986A5E">
            <w:pPr>
              <w:spacing w:after="0" w:line="240" w:lineRule="auto"/>
              <w:jc w:val="center"/>
              <w:rPr>
                <w:rFonts w:ascii="Arial" w:eastAsia="Times New Roman" w:hAnsi="Arial" w:cs="Arial"/>
                <w:b/>
                <w:bCs/>
                <w:color w:val="FF0000"/>
                <w:lang w:eastAsia="en-ZA"/>
              </w:rPr>
            </w:pPr>
          </w:p>
        </w:tc>
        <w:tc>
          <w:tcPr>
            <w:tcW w:w="544" w:type="pct"/>
            <w:tcBorders>
              <w:top w:val="nil"/>
              <w:left w:val="nil"/>
              <w:bottom w:val="nil"/>
              <w:right w:val="nil"/>
            </w:tcBorders>
            <w:shd w:val="clear" w:color="auto" w:fill="auto"/>
            <w:noWrap/>
            <w:vAlign w:val="center"/>
            <w:hideMark/>
          </w:tcPr>
          <w:p w14:paraId="016800A6"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94" w:type="pct"/>
            <w:tcBorders>
              <w:top w:val="nil"/>
              <w:left w:val="nil"/>
              <w:bottom w:val="nil"/>
              <w:right w:val="nil"/>
            </w:tcBorders>
            <w:shd w:val="clear" w:color="auto" w:fill="auto"/>
            <w:noWrap/>
            <w:vAlign w:val="center"/>
            <w:hideMark/>
          </w:tcPr>
          <w:p w14:paraId="0DED8A58"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5" w:type="pct"/>
            <w:tcBorders>
              <w:top w:val="nil"/>
              <w:left w:val="nil"/>
              <w:bottom w:val="nil"/>
              <w:right w:val="nil"/>
            </w:tcBorders>
            <w:shd w:val="clear" w:color="auto" w:fill="auto"/>
            <w:noWrap/>
            <w:vAlign w:val="center"/>
            <w:hideMark/>
          </w:tcPr>
          <w:p w14:paraId="6CE1019F"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47" w:type="pct"/>
            <w:tcBorders>
              <w:top w:val="nil"/>
              <w:left w:val="nil"/>
              <w:bottom w:val="nil"/>
              <w:right w:val="nil"/>
            </w:tcBorders>
            <w:shd w:val="clear" w:color="auto" w:fill="auto"/>
            <w:noWrap/>
            <w:vAlign w:val="center"/>
            <w:hideMark/>
          </w:tcPr>
          <w:p w14:paraId="0F082A30"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101" w:type="pct"/>
            <w:tcBorders>
              <w:top w:val="nil"/>
              <w:left w:val="nil"/>
              <w:bottom w:val="nil"/>
              <w:right w:val="nil"/>
            </w:tcBorders>
            <w:shd w:val="clear" w:color="auto" w:fill="auto"/>
            <w:noWrap/>
            <w:vAlign w:val="center"/>
            <w:hideMark/>
          </w:tcPr>
          <w:p w14:paraId="0ED23A83"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nil"/>
              <w:bottom w:val="nil"/>
              <w:right w:val="nil"/>
            </w:tcBorders>
            <w:shd w:val="clear" w:color="auto" w:fill="auto"/>
            <w:noWrap/>
            <w:vAlign w:val="center"/>
            <w:hideMark/>
          </w:tcPr>
          <w:p w14:paraId="321B6CE9"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nil"/>
              <w:bottom w:val="nil"/>
              <w:right w:val="nil"/>
            </w:tcBorders>
            <w:shd w:val="clear" w:color="auto" w:fill="auto"/>
            <w:noWrap/>
            <w:vAlign w:val="bottom"/>
            <w:hideMark/>
          </w:tcPr>
          <w:p w14:paraId="612DFEC2"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r>
      <w:tr w:rsidR="00986A5E" w:rsidRPr="00022207" w14:paraId="4B8AFC8A" w14:textId="77777777" w:rsidTr="00A944D0">
        <w:trPr>
          <w:gridAfter w:val="1"/>
          <w:wAfter w:w="87" w:type="pct"/>
          <w:trHeight w:val="30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97EF6BF" w14:textId="77777777" w:rsidR="00986A5E" w:rsidRPr="00022207" w:rsidRDefault="00986A5E" w:rsidP="00986A5E">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11</w:t>
            </w:r>
          </w:p>
        </w:tc>
        <w:tc>
          <w:tcPr>
            <w:tcW w:w="1302" w:type="pct"/>
            <w:tcBorders>
              <w:top w:val="nil"/>
              <w:left w:val="nil"/>
              <w:bottom w:val="single" w:sz="4" w:space="0" w:color="auto"/>
              <w:right w:val="single" w:sz="4" w:space="0" w:color="auto"/>
            </w:tcBorders>
            <w:shd w:val="clear" w:color="auto" w:fill="auto"/>
            <w:noWrap/>
            <w:vAlign w:val="center"/>
            <w:hideMark/>
          </w:tcPr>
          <w:p w14:paraId="16CCE95C" w14:textId="77777777" w:rsidR="00986A5E" w:rsidRPr="00022207" w:rsidRDefault="00986A5E" w:rsidP="00986A5E">
            <w:pPr>
              <w:spacing w:after="0" w:line="240" w:lineRule="auto"/>
              <w:rPr>
                <w:rFonts w:ascii="Arial" w:eastAsia="Times New Roman" w:hAnsi="Arial" w:cs="Arial"/>
                <w:b/>
                <w:bCs/>
                <w:lang w:eastAsia="en-ZA"/>
              </w:rPr>
            </w:pPr>
            <w:r w:rsidRPr="00022207">
              <w:rPr>
                <w:rFonts w:ascii="Arial" w:eastAsia="Times New Roman" w:hAnsi="Arial" w:cs="Arial"/>
                <w:b/>
                <w:bCs/>
                <w:lang w:eastAsia="en-ZA"/>
              </w:rPr>
              <w:t>Processed</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4E213E85" w14:textId="3258FF07"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114,499</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6C6854D2" w14:textId="796FC8CD"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121,800</w:t>
            </w:r>
          </w:p>
        </w:tc>
        <w:tc>
          <w:tcPr>
            <w:tcW w:w="94" w:type="pct"/>
            <w:tcBorders>
              <w:top w:val="nil"/>
              <w:left w:val="nil"/>
              <w:bottom w:val="nil"/>
              <w:right w:val="nil"/>
            </w:tcBorders>
            <w:shd w:val="clear" w:color="auto" w:fill="auto"/>
            <w:noWrap/>
            <w:vAlign w:val="center"/>
            <w:hideMark/>
          </w:tcPr>
          <w:p w14:paraId="798AFAB1" w14:textId="77777777" w:rsidR="00986A5E" w:rsidRPr="00F438D1" w:rsidRDefault="00986A5E" w:rsidP="00986A5E">
            <w:pPr>
              <w:spacing w:after="0" w:line="240" w:lineRule="auto"/>
              <w:jc w:val="center"/>
              <w:rPr>
                <w:rFonts w:ascii="Arial" w:eastAsia="Times New Roman" w:hAnsi="Arial" w:cs="Arial"/>
                <w:b/>
                <w:bCs/>
                <w:color w:val="FF0000"/>
                <w:lang w:eastAsia="en-ZA"/>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0429F" w14:textId="0CDED487"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45,325</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14:paraId="61C8C45F" w14:textId="25CC287F"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39,000</w:t>
            </w:r>
          </w:p>
        </w:tc>
        <w:tc>
          <w:tcPr>
            <w:tcW w:w="101" w:type="pct"/>
            <w:tcBorders>
              <w:top w:val="nil"/>
              <w:left w:val="nil"/>
              <w:bottom w:val="nil"/>
              <w:right w:val="nil"/>
            </w:tcBorders>
            <w:shd w:val="clear" w:color="auto" w:fill="auto"/>
            <w:noWrap/>
            <w:vAlign w:val="center"/>
            <w:hideMark/>
          </w:tcPr>
          <w:p w14:paraId="37A1ACCE"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F1F8B" w14:textId="6B3504B6"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159,824</w:t>
            </w:r>
          </w:p>
        </w:tc>
        <w:tc>
          <w:tcPr>
            <w:tcW w:w="53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21A06FD" w14:textId="3EE0D70D"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160,800</w:t>
            </w:r>
          </w:p>
        </w:tc>
      </w:tr>
      <w:tr w:rsidR="00986A5E" w:rsidRPr="00022207" w14:paraId="1AD4D810"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2E0711CD"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12</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6042ACE1"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 xml:space="preserve"> - Indoor malting</w:t>
            </w:r>
          </w:p>
        </w:tc>
        <w:tc>
          <w:tcPr>
            <w:tcW w:w="525" w:type="pct"/>
            <w:tcBorders>
              <w:top w:val="nil"/>
              <w:left w:val="nil"/>
              <w:bottom w:val="single" w:sz="4" w:space="0" w:color="auto"/>
              <w:right w:val="single" w:sz="4" w:space="0" w:color="auto"/>
            </w:tcBorders>
            <w:shd w:val="clear" w:color="auto" w:fill="auto"/>
            <w:noWrap/>
            <w:vAlign w:val="center"/>
            <w:hideMark/>
          </w:tcPr>
          <w:p w14:paraId="78EF118C" w14:textId="692DC40D"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246</w:t>
            </w:r>
          </w:p>
        </w:tc>
        <w:tc>
          <w:tcPr>
            <w:tcW w:w="544" w:type="pct"/>
            <w:tcBorders>
              <w:top w:val="nil"/>
              <w:left w:val="nil"/>
              <w:bottom w:val="single" w:sz="4" w:space="0" w:color="auto"/>
              <w:right w:val="single" w:sz="4" w:space="0" w:color="auto"/>
            </w:tcBorders>
            <w:shd w:val="clear" w:color="auto" w:fill="auto"/>
            <w:noWrap/>
            <w:vAlign w:val="center"/>
            <w:hideMark/>
          </w:tcPr>
          <w:p w14:paraId="06811196" w14:textId="3DD795B1"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400</w:t>
            </w:r>
          </w:p>
        </w:tc>
        <w:tc>
          <w:tcPr>
            <w:tcW w:w="94" w:type="pct"/>
            <w:tcBorders>
              <w:top w:val="nil"/>
              <w:left w:val="nil"/>
              <w:bottom w:val="nil"/>
              <w:right w:val="nil"/>
            </w:tcBorders>
            <w:shd w:val="clear" w:color="auto" w:fill="auto"/>
            <w:noWrap/>
            <w:vAlign w:val="center"/>
            <w:hideMark/>
          </w:tcPr>
          <w:p w14:paraId="208C665C"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453F9A1C" w14:textId="2FC037F6"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10,859</w:t>
            </w:r>
          </w:p>
        </w:tc>
        <w:tc>
          <w:tcPr>
            <w:tcW w:w="547" w:type="pct"/>
            <w:tcBorders>
              <w:top w:val="nil"/>
              <w:left w:val="nil"/>
              <w:bottom w:val="single" w:sz="4" w:space="0" w:color="auto"/>
              <w:right w:val="single" w:sz="4" w:space="0" w:color="auto"/>
            </w:tcBorders>
            <w:shd w:val="clear" w:color="auto" w:fill="auto"/>
            <w:noWrap/>
            <w:vAlign w:val="center"/>
            <w:hideMark/>
          </w:tcPr>
          <w:p w14:paraId="3407F0F9" w14:textId="4D362887"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10,000</w:t>
            </w:r>
          </w:p>
        </w:tc>
        <w:tc>
          <w:tcPr>
            <w:tcW w:w="101" w:type="pct"/>
            <w:tcBorders>
              <w:top w:val="nil"/>
              <w:left w:val="nil"/>
              <w:bottom w:val="nil"/>
              <w:right w:val="nil"/>
            </w:tcBorders>
            <w:shd w:val="clear" w:color="auto" w:fill="auto"/>
            <w:noWrap/>
            <w:vAlign w:val="center"/>
            <w:hideMark/>
          </w:tcPr>
          <w:p w14:paraId="36043B41"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5B620660" w14:textId="5426C587"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11,105</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5A9B81F1" w14:textId="0EFDBEE5"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10,400</w:t>
            </w:r>
          </w:p>
        </w:tc>
      </w:tr>
      <w:tr w:rsidR="00986A5E" w:rsidRPr="00022207" w14:paraId="702BDAE3"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7271ABA9"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13</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0DD36809"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 xml:space="preserve"> - Floor malting</w:t>
            </w:r>
          </w:p>
        </w:tc>
        <w:tc>
          <w:tcPr>
            <w:tcW w:w="525" w:type="pct"/>
            <w:tcBorders>
              <w:top w:val="nil"/>
              <w:left w:val="nil"/>
              <w:bottom w:val="single" w:sz="4" w:space="0" w:color="auto"/>
              <w:right w:val="single" w:sz="4" w:space="0" w:color="auto"/>
            </w:tcBorders>
            <w:shd w:val="clear" w:color="auto" w:fill="auto"/>
            <w:noWrap/>
            <w:vAlign w:val="center"/>
            <w:hideMark/>
          </w:tcPr>
          <w:p w14:paraId="024ADBA5" w14:textId="516D1E23"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20,041</w:t>
            </w:r>
          </w:p>
        </w:tc>
        <w:tc>
          <w:tcPr>
            <w:tcW w:w="544" w:type="pct"/>
            <w:tcBorders>
              <w:top w:val="nil"/>
              <w:left w:val="nil"/>
              <w:bottom w:val="single" w:sz="4" w:space="0" w:color="auto"/>
              <w:right w:val="single" w:sz="4" w:space="0" w:color="auto"/>
            </w:tcBorders>
            <w:shd w:val="clear" w:color="auto" w:fill="auto"/>
            <w:noWrap/>
            <w:vAlign w:val="center"/>
            <w:hideMark/>
          </w:tcPr>
          <w:p w14:paraId="0CD8E92A" w14:textId="036FF8B9"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25,000</w:t>
            </w:r>
          </w:p>
        </w:tc>
        <w:tc>
          <w:tcPr>
            <w:tcW w:w="94" w:type="pct"/>
            <w:tcBorders>
              <w:top w:val="nil"/>
              <w:left w:val="nil"/>
              <w:bottom w:val="nil"/>
              <w:right w:val="nil"/>
            </w:tcBorders>
            <w:shd w:val="clear" w:color="auto" w:fill="auto"/>
            <w:noWrap/>
            <w:vAlign w:val="center"/>
            <w:hideMark/>
          </w:tcPr>
          <w:p w14:paraId="7875A7C7"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54B284FA" w14:textId="5DBD80CC"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30,224</w:t>
            </w:r>
          </w:p>
        </w:tc>
        <w:tc>
          <w:tcPr>
            <w:tcW w:w="547" w:type="pct"/>
            <w:tcBorders>
              <w:top w:val="nil"/>
              <w:left w:val="nil"/>
              <w:bottom w:val="single" w:sz="4" w:space="0" w:color="auto"/>
              <w:right w:val="single" w:sz="4" w:space="0" w:color="auto"/>
            </w:tcBorders>
            <w:shd w:val="clear" w:color="auto" w:fill="auto"/>
            <w:noWrap/>
            <w:vAlign w:val="center"/>
            <w:hideMark/>
          </w:tcPr>
          <w:p w14:paraId="5FA459F0" w14:textId="6EC08853"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25,000</w:t>
            </w:r>
          </w:p>
        </w:tc>
        <w:tc>
          <w:tcPr>
            <w:tcW w:w="101" w:type="pct"/>
            <w:tcBorders>
              <w:top w:val="nil"/>
              <w:left w:val="nil"/>
              <w:bottom w:val="nil"/>
              <w:right w:val="nil"/>
            </w:tcBorders>
            <w:shd w:val="clear" w:color="auto" w:fill="auto"/>
            <w:noWrap/>
            <w:vAlign w:val="center"/>
            <w:hideMark/>
          </w:tcPr>
          <w:p w14:paraId="11B3B384"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FA947D" w14:textId="48C7CC9F"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50,265</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691F4877" w14:textId="414FC542"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50,000</w:t>
            </w:r>
          </w:p>
        </w:tc>
      </w:tr>
      <w:tr w:rsidR="00986A5E" w:rsidRPr="00022207" w14:paraId="2840B645"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5D79389D"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14</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0E7DCC82"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 xml:space="preserve"> - Meal, rice &amp; grits</w:t>
            </w:r>
          </w:p>
        </w:tc>
        <w:tc>
          <w:tcPr>
            <w:tcW w:w="525" w:type="pct"/>
            <w:tcBorders>
              <w:top w:val="nil"/>
              <w:left w:val="nil"/>
              <w:bottom w:val="single" w:sz="4" w:space="0" w:color="auto"/>
              <w:right w:val="single" w:sz="4" w:space="0" w:color="auto"/>
            </w:tcBorders>
            <w:shd w:val="clear" w:color="auto" w:fill="auto"/>
            <w:noWrap/>
            <w:vAlign w:val="center"/>
            <w:hideMark/>
          </w:tcPr>
          <w:p w14:paraId="0B1B592B" w14:textId="7A3BF1D6"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87,222</w:t>
            </w:r>
          </w:p>
        </w:tc>
        <w:tc>
          <w:tcPr>
            <w:tcW w:w="544" w:type="pct"/>
            <w:tcBorders>
              <w:top w:val="nil"/>
              <w:left w:val="nil"/>
              <w:bottom w:val="single" w:sz="4" w:space="0" w:color="auto"/>
              <w:right w:val="single" w:sz="4" w:space="0" w:color="auto"/>
            </w:tcBorders>
            <w:shd w:val="clear" w:color="auto" w:fill="auto"/>
            <w:noWrap/>
            <w:vAlign w:val="center"/>
            <w:hideMark/>
          </w:tcPr>
          <w:p w14:paraId="3338741B" w14:textId="3172D9ED"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90,000</w:t>
            </w:r>
          </w:p>
        </w:tc>
        <w:tc>
          <w:tcPr>
            <w:tcW w:w="94" w:type="pct"/>
            <w:tcBorders>
              <w:top w:val="nil"/>
              <w:left w:val="nil"/>
              <w:bottom w:val="nil"/>
              <w:right w:val="nil"/>
            </w:tcBorders>
            <w:shd w:val="clear" w:color="auto" w:fill="auto"/>
            <w:noWrap/>
            <w:vAlign w:val="center"/>
            <w:hideMark/>
          </w:tcPr>
          <w:p w14:paraId="17CAED1A"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5EF6C840" w14:textId="29F580C6"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819</w:t>
            </w:r>
          </w:p>
        </w:tc>
        <w:tc>
          <w:tcPr>
            <w:tcW w:w="547" w:type="pct"/>
            <w:tcBorders>
              <w:top w:val="nil"/>
              <w:left w:val="nil"/>
              <w:bottom w:val="single" w:sz="4" w:space="0" w:color="auto"/>
              <w:right w:val="single" w:sz="4" w:space="0" w:color="auto"/>
            </w:tcBorders>
            <w:shd w:val="clear" w:color="auto" w:fill="auto"/>
            <w:noWrap/>
            <w:vAlign w:val="center"/>
            <w:hideMark/>
          </w:tcPr>
          <w:p w14:paraId="3C6D15DE" w14:textId="7591824D"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800</w:t>
            </w:r>
          </w:p>
        </w:tc>
        <w:tc>
          <w:tcPr>
            <w:tcW w:w="101" w:type="pct"/>
            <w:tcBorders>
              <w:top w:val="nil"/>
              <w:left w:val="nil"/>
              <w:bottom w:val="nil"/>
              <w:right w:val="nil"/>
            </w:tcBorders>
            <w:shd w:val="clear" w:color="auto" w:fill="auto"/>
            <w:noWrap/>
            <w:vAlign w:val="center"/>
            <w:hideMark/>
          </w:tcPr>
          <w:p w14:paraId="785871A1"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0C3854" w14:textId="52F79568"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88,041</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13D9DEB0" w14:textId="447A9F64"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90,800</w:t>
            </w:r>
          </w:p>
        </w:tc>
      </w:tr>
      <w:tr w:rsidR="00986A5E" w:rsidRPr="00022207" w14:paraId="7D149877"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559D2E9C"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15</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0A1203B2"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 xml:space="preserve"> - Pet Food</w:t>
            </w:r>
          </w:p>
        </w:tc>
        <w:tc>
          <w:tcPr>
            <w:tcW w:w="525" w:type="pct"/>
            <w:tcBorders>
              <w:top w:val="nil"/>
              <w:left w:val="nil"/>
              <w:bottom w:val="single" w:sz="4" w:space="0" w:color="auto"/>
              <w:right w:val="single" w:sz="4" w:space="0" w:color="auto"/>
            </w:tcBorders>
            <w:shd w:val="clear" w:color="auto" w:fill="auto"/>
            <w:noWrap/>
            <w:vAlign w:val="center"/>
            <w:hideMark/>
          </w:tcPr>
          <w:p w14:paraId="70248227" w14:textId="041F06F8"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1,029</w:t>
            </w:r>
          </w:p>
        </w:tc>
        <w:tc>
          <w:tcPr>
            <w:tcW w:w="544" w:type="pct"/>
            <w:tcBorders>
              <w:top w:val="nil"/>
              <w:left w:val="nil"/>
              <w:bottom w:val="single" w:sz="4" w:space="0" w:color="auto"/>
              <w:right w:val="single" w:sz="4" w:space="0" w:color="auto"/>
            </w:tcBorders>
            <w:shd w:val="clear" w:color="auto" w:fill="auto"/>
            <w:noWrap/>
            <w:vAlign w:val="center"/>
            <w:hideMark/>
          </w:tcPr>
          <w:p w14:paraId="43A1FEBD" w14:textId="7E81CC9B"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1,000</w:t>
            </w:r>
          </w:p>
        </w:tc>
        <w:tc>
          <w:tcPr>
            <w:tcW w:w="94" w:type="pct"/>
            <w:tcBorders>
              <w:top w:val="nil"/>
              <w:left w:val="nil"/>
              <w:bottom w:val="nil"/>
              <w:right w:val="nil"/>
            </w:tcBorders>
            <w:shd w:val="clear" w:color="auto" w:fill="auto"/>
            <w:noWrap/>
            <w:vAlign w:val="center"/>
            <w:hideMark/>
          </w:tcPr>
          <w:p w14:paraId="38B67A25"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4B789CFB" w14:textId="35535B5A"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547" w:type="pct"/>
            <w:tcBorders>
              <w:top w:val="nil"/>
              <w:left w:val="nil"/>
              <w:bottom w:val="single" w:sz="4" w:space="0" w:color="auto"/>
              <w:right w:val="single" w:sz="4" w:space="0" w:color="auto"/>
            </w:tcBorders>
            <w:shd w:val="clear" w:color="auto" w:fill="auto"/>
            <w:noWrap/>
            <w:vAlign w:val="center"/>
            <w:hideMark/>
          </w:tcPr>
          <w:p w14:paraId="6D2B2438" w14:textId="2990F085"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101" w:type="pct"/>
            <w:tcBorders>
              <w:top w:val="nil"/>
              <w:left w:val="nil"/>
              <w:bottom w:val="nil"/>
              <w:right w:val="nil"/>
            </w:tcBorders>
            <w:shd w:val="clear" w:color="auto" w:fill="auto"/>
            <w:noWrap/>
            <w:vAlign w:val="center"/>
            <w:hideMark/>
          </w:tcPr>
          <w:p w14:paraId="096F18FD"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061E5DB5" w14:textId="07DE85C0"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1,029</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55FD9A48" w14:textId="51B6483C"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1,000</w:t>
            </w:r>
          </w:p>
        </w:tc>
      </w:tr>
      <w:tr w:rsidR="00986A5E" w:rsidRPr="00022207" w14:paraId="5D28D6DD"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1A2A050B"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16</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59103B8E"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 xml:space="preserve"> - Poultry feed</w:t>
            </w:r>
          </w:p>
        </w:tc>
        <w:tc>
          <w:tcPr>
            <w:tcW w:w="525" w:type="pct"/>
            <w:tcBorders>
              <w:top w:val="nil"/>
              <w:left w:val="nil"/>
              <w:bottom w:val="single" w:sz="4" w:space="0" w:color="auto"/>
              <w:right w:val="single" w:sz="4" w:space="0" w:color="auto"/>
            </w:tcBorders>
            <w:shd w:val="clear" w:color="auto" w:fill="auto"/>
            <w:noWrap/>
            <w:vAlign w:val="center"/>
            <w:hideMark/>
          </w:tcPr>
          <w:p w14:paraId="5EC99824" w14:textId="22A3E922"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2,714</w:t>
            </w:r>
          </w:p>
        </w:tc>
        <w:tc>
          <w:tcPr>
            <w:tcW w:w="544" w:type="pct"/>
            <w:tcBorders>
              <w:top w:val="nil"/>
              <w:left w:val="nil"/>
              <w:bottom w:val="single" w:sz="4" w:space="0" w:color="auto"/>
              <w:right w:val="single" w:sz="4" w:space="0" w:color="auto"/>
            </w:tcBorders>
            <w:shd w:val="clear" w:color="auto" w:fill="auto"/>
            <w:noWrap/>
            <w:vAlign w:val="center"/>
            <w:hideMark/>
          </w:tcPr>
          <w:p w14:paraId="76DE89F2" w14:textId="2182066E"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2,900</w:t>
            </w:r>
          </w:p>
        </w:tc>
        <w:tc>
          <w:tcPr>
            <w:tcW w:w="94" w:type="pct"/>
            <w:tcBorders>
              <w:top w:val="nil"/>
              <w:left w:val="nil"/>
              <w:bottom w:val="nil"/>
              <w:right w:val="nil"/>
            </w:tcBorders>
            <w:shd w:val="clear" w:color="auto" w:fill="auto"/>
            <w:noWrap/>
            <w:vAlign w:val="center"/>
            <w:hideMark/>
          </w:tcPr>
          <w:p w14:paraId="525F0632"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227D7A9E" w14:textId="15A8B026"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1,234</w:t>
            </w:r>
          </w:p>
        </w:tc>
        <w:tc>
          <w:tcPr>
            <w:tcW w:w="547" w:type="pct"/>
            <w:tcBorders>
              <w:top w:val="nil"/>
              <w:left w:val="nil"/>
              <w:bottom w:val="single" w:sz="4" w:space="0" w:color="auto"/>
              <w:right w:val="single" w:sz="4" w:space="0" w:color="auto"/>
            </w:tcBorders>
            <w:shd w:val="clear" w:color="auto" w:fill="auto"/>
            <w:noWrap/>
            <w:vAlign w:val="center"/>
            <w:hideMark/>
          </w:tcPr>
          <w:p w14:paraId="42D5B9B1" w14:textId="09BB9F16"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1,200</w:t>
            </w:r>
          </w:p>
        </w:tc>
        <w:tc>
          <w:tcPr>
            <w:tcW w:w="101" w:type="pct"/>
            <w:tcBorders>
              <w:top w:val="nil"/>
              <w:left w:val="nil"/>
              <w:bottom w:val="nil"/>
              <w:right w:val="nil"/>
            </w:tcBorders>
            <w:shd w:val="clear" w:color="auto" w:fill="auto"/>
            <w:noWrap/>
            <w:vAlign w:val="center"/>
            <w:hideMark/>
          </w:tcPr>
          <w:p w14:paraId="1CD502CD"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32D93C6E" w14:textId="1B1934A5"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3,948</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52F00627" w14:textId="3713A4E2"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4,100</w:t>
            </w:r>
          </w:p>
        </w:tc>
      </w:tr>
      <w:tr w:rsidR="00986A5E" w:rsidRPr="00022207" w14:paraId="373BBAA5"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02C7CE2E"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17</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463D71C8"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 xml:space="preserve"> - Livestock feed</w:t>
            </w:r>
          </w:p>
        </w:tc>
        <w:tc>
          <w:tcPr>
            <w:tcW w:w="525" w:type="pct"/>
            <w:tcBorders>
              <w:top w:val="nil"/>
              <w:left w:val="nil"/>
              <w:bottom w:val="single" w:sz="4" w:space="0" w:color="auto"/>
              <w:right w:val="single" w:sz="4" w:space="0" w:color="auto"/>
            </w:tcBorders>
            <w:shd w:val="clear" w:color="auto" w:fill="auto"/>
            <w:noWrap/>
            <w:vAlign w:val="center"/>
            <w:hideMark/>
          </w:tcPr>
          <w:p w14:paraId="3E42F2E8" w14:textId="05F86109"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3,247</w:t>
            </w:r>
          </w:p>
        </w:tc>
        <w:tc>
          <w:tcPr>
            <w:tcW w:w="544" w:type="pct"/>
            <w:tcBorders>
              <w:top w:val="nil"/>
              <w:left w:val="nil"/>
              <w:bottom w:val="single" w:sz="4" w:space="0" w:color="auto"/>
              <w:right w:val="single" w:sz="4" w:space="0" w:color="auto"/>
            </w:tcBorders>
            <w:shd w:val="clear" w:color="auto" w:fill="auto"/>
            <w:noWrap/>
            <w:vAlign w:val="center"/>
            <w:hideMark/>
          </w:tcPr>
          <w:p w14:paraId="296D7251" w14:textId="73DAF3FD"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2,500</w:t>
            </w:r>
          </w:p>
        </w:tc>
        <w:tc>
          <w:tcPr>
            <w:tcW w:w="94" w:type="pct"/>
            <w:tcBorders>
              <w:top w:val="nil"/>
              <w:left w:val="nil"/>
              <w:bottom w:val="nil"/>
              <w:right w:val="nil"/>
            </w:tcBorders>
            <w:shd w:val="clear" w:color="auto" w:fill="auto"/>
            <w:noWrap/>
            <w:vAlign w:val="center"/>
            <w:hideMark/>
          </w:tcPr>
          <w:p w14:paraId="66C76491"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0A69F209" w14:textId="7068E7A6"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2,189</w:t>
            </w:r>
          </w:p>
        </w:tc>
        <w:tc>
          <w:tcPr>
            <w:tcW w:w="547" w:type="pct"/>
            <w:tcBorders>
              <w:top w:val="nil"/>
              <w:left w:val="nil"/>
              <w:bottom w:val="single" w:sz="4" w:space="0" w:color="auto"/>
              <w:right w:val="single" w:sz="4" w:space="0" w:color="auto"/>
            </w:tcBorders>
            <w:shd w:val="clear" w:color="auto" w:fill="auto"/>
            <w:noWrap/>
            <w:vAlign w:val="center"/>
            <w:hideMark/>
          </w:tcPr>
          <w:p w14:paraId="1D76F134" w14:textId="2148173A"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2,000</w:t>
            </w:r>
          </w:p>
        </w:tc>
        <w:tc>
          <w:tcPr>
            <w:tcW w:w="101" w:type="pct"/>
            <w:tcBorders>
              <w:top w:val="nil"/>
              <w:left w:val="nil"/>
              <w:bottom w:val="nil"/>
              <w:right w:val="nil"/>
            </w:tcBorders>
            <w:shd w:val="clear" w:color="auto" w:fill="auto"/>
            <w:noWrap/>
            <w:vAlign w:val="center"/>
            <w:hideMark/>
          </w:tcPr>
          <w:p w14:paraId="3F8DAFEE"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A31667" w14:textId="222ED137"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5,436</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409F3832" w14:textId="65C546B2"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4,500</w:t>
            </w:r>
          </w:p>
        </w:tc>
      </w:tr>
      <w:tr w:rsidR="00986A5E" w:rsidRPr="00022207" w14:paraId="4E627F3E"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097415AD"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18</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45703722"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Bio-fuel</w:t>
            </w:r>
          </w:p>
        </w:tc>
        <w:tc>
          <w:tcPr>
            <w:tcW w:w="525" w:type="pct"/>
            <w:tcBorders>
              <w:top w:val="nil"/>
              <w:left w:val="nil"/>
              <w:bottom w:val="single" w:sz="4" w:space="0" w:color="auto"/>
              <w:right w:val="single" w:sz="4" w:space="0" w:color="auto"/>
            </w:tcBorders>
            <w:shd w:val="clear" w:color="auto" w:fill="auto"/>
            <w:noWrap/>
            <w:vAlign w:val="center"/>
            <w:hideMark/>
          </w:tcPr>
          <w:p w14:paraId="7CFFF069" w14:textId="21B493B4"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544" w:type="pct"/>
            <w:tcBorders>
              <w:top w:val="nil"/>
              <w:left w:val="nil"/>
              <w:bottom w:val="single" w:sz="4" w:space="0" w:color="auto"/>
              <w:right w:val="single" w:sz="4" w:space="0" w:color="auto"/>
            </w:tcBorders>
            <w:shd w:val="clear" w:color="auto" w:fill="auto"/>
            <w:noWrap/>
            <w:vAlign w:val="center"/>
            <w:hideMark/>
          </w:tcPr>
          <w:p w14:paraId="01B6DCEA" w14:textId="52F7A018"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94" w:type="pct"/>
            <w:tcBorders>
              <w:top w:val="nil"/>
              <w:left w:val="nil"/>
              <w:bottom w:val="nil"/>
              <w:right w:val="nil"/>
            </w:tcBorders>
            <w:shd w:val="clear" w:color="auto" w:fill="auto"/>
            <w:noWrap/>
            <w:vAlign w:val="center"/>
            <w:hideMark/>
          </w:tcPr>
          <w:p w14:paraId="5F45BEB8"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11B27E27" w14:textId="34EADCC3"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547" w:type="pct"/>
            <w:tcBorders>
              <w:top w:val="nil"/>
              <w:left w:val="nil"/>
              <w:bottom w:val="single" w:sz="4" w:space="0" w:color="auto"/>
              <w:right w:val="single" w:sz="4" w:space="0" w:color="auto"/>
            </w:tcBorders>
            <w:shd w:val="clear" w:color="auto" w:fill="auto"/>
            <w:noWrap/>
            <w:vAlign w:val="center"/>
            <w:hideMark/>
          </w:tcPr>
          <w:p w14:paraId="079E5877" w14:textId="4C477DE2"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101" w:type="pct"/>
            <w:tcBorders>
              <w:top w:val="nil"/>
              <w:left w:val="nil"/>
              <w:bottom w:val="nil"/>
              <w:right w:val="nil"/>
            </w:tcBorders>
            <w:shd w:val="clear" w:color="auto" w:fill="auto"/>
            <w:noWrap/>
            <w:vAlign w:val="center"/>
            <w:hideMark/>
          </w:tcPr>
          <w:p w14:paraId="098C1C7B"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2D3E46" w14:textId="5C31777E"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65BAE7FB" w14:textId="5C63B39A"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r>
      <w:tr w:rsidR="00986A5E" w:rsidRPr="00022207" w14:paraId="5AAC8A04"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22D08BA5"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19</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358A0B83"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Withdrawn by producers</w:t>
            </w:r>
          </w:p>
        </w:tc>
        <w:tc>
          <w:tcPr>
            <w:tcW w:w="525" w:type="pct"/>
            <w:tcBorders>
              <w:top w:val="nil"/>
              <w:left w:val="nil"/>
              <w:bottom w:val="single" w:sz="4" w:space="0" w:color="auto"/>
              <w:right w:val="single" w:sz="4" w:space="0" w:color="auto"/>
            </w:tcBorders>
            <w:shd w:val="clear" w:color="auto" w:fill="auto"/>
            <w:noWrap/>
            <w:vAlign w:val="center"/>
            <w:hideMark/>
          </w:tcPr>
          <w:p w14:paraId="0BE880E0" w14:textId="0135F947"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987</w:t>
            </w:r>
          </w:p>
        </w:tc>
        <w:tc>
          <w:tcPr>
            <w:tcW w:w="544" w:type="pct"/>
            <w:tcBorders>
              <w:top w:val="nil"/>
              <w:left w:val="nil"/>
              <w:bottom w:val="single" w:sz="4" w:space="0" w:color="auto"/>
              <w:right w:val="single" w:sz="4" w:space="0" w:color="auto"/>
            </w:tcBorders>
            <w:shd w:val="clear" w:color="auto" w:fill="auto"/>
            <w:noWrap/>
            <w:vAlign w:val="center"/>
            <w:hideMark/>
          </w:tcPr>
          <w:p w14:paraId="71A4D482" w14:textId="7DF33640" w:rsidR="00986A5E" w:rsidRPr="00F438D1" w:rsidRDefault="00986A5E" w:rsidP="00986A5E">
            <w:pPr>
              <w:spacing w:after="0" w:line="240" w:lineRule="auto"/>
              <w:jc w:val="center"/>
              <w:rPr>
                <w:rFonts w:ascii="Arial" w:hAnsi="Arial" w:cs="Arial"/>
                <w:color w:val="FF0000"/>
              </w:rPr>
            </w:pPr>
            <w:r>
              <w:rPr>
                <w:rFonts w:ascii="Arial" w:hAnsi="Arial" w:cs="Arial"/>
                <w:color w:val="000000"/>
              </w:rPr>
              <w:t>1,000</w:t>
            </w:r>
          </w:p>
        </w:tc>
        <w:tc>
          <w:tcPr>
            <w:tcW w:w="94" w:type="pct"/>
            <w:tcBorders>
              <w:top w:val="nil"/>
              <w:left w:val="nil"/>
              <w:bottom w:val="nil"/>
              <w:right w:val="nil"/>
            </w:tcBorders>
            <w:shd w:val="clear" w:color="auto" w:fill="auto"/>
            <w:noWrap/>
            <w:vAlign w:val="center"/>
            <w:hideMark/>
          </w:tcPr>
          <w:p w14:paraId="5B7975D6"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5DAA8143" w14:textId="0B0A73EC"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1,582</w:t>
            </w:r>
          </w:p>
        </w:tc>
        <w:tc>
          <w:tcPr>
            <w:tcW w:w="547" w:type="pct"/>
            <w:tcBorders>
              <w:top w:val="nil"/>
              <w:left w:val="nil"/>
              <w:bottom w:val="single" w:sz="4" w:space="0" w:color="auto"/>
              <w:right w:val="single" w:sz="4" w:space="0" w:color="auto"/>
            </w:tcBorders>
            <w:shd w:val="clear" w:color="auto" w:fill="auto"/>
            <w:noWrap/>
            <w:vAlign w:val="center"/>
            <w:hideMark/>
          </w:tcPr>
          <w:p w14:paraId="712DBE1B" w14:textId="4DF5983C" w:rsidR="00986A5E" w:rsidRPr="00F438D1" w:rsidRDefault="00986A5E" w:rsidP="00986A5E">
            <w:pPr>
              <w:spacing w:after="0" w:line="240" w:lineRule="auto"/>
              <w:jc w:val="center"/>
              <w:rPr>
                <w:rFonts w:ascii="Arial" w:hAnsi="Arial" w:cs="Arial"/>
                <w:color w:val="FF0000"/>
              </w:rPr>
            </w:pPr>
            <w:r>
              <w:rPr>
                <w:rFonts w:ascii="Arial" w:hAnsi="Arial" w:cs="Arial"/>
                <w:color w:val="000000"/>
              </w:rPr>
              <w:t>1,600</w:t>
            </w:r>
          </w:p>
        </w:tc>
        <w:tc>
          <w:tcPr>
            <w:tcW w:w="101" w:type="pct"/>
            <w:tcBorders>
              <w:top w:val="nil"/>
              <w:left w:val="nil"/>
              <w:bottom w:val="nil"/>
              <w:right w:val="nil"/>
            </w:tcBorders>
            <w:shd w:val="clear" w:color="auto" w:fill="auto"/>
            <w:noWrap/>
            <w:vAlign w:val="center"/>
            <w:hideMark/>
          </w:tcPr>
          <w:p w14:paraId="02E2F8B0"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586B3A8C" w14:textId="21BC92DA"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2,569</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24B1F90F" w14:textId="5A9F1272" w:rsidR="00986A5E" w:rsidRPr="00F438D1" w:rsidRDefault="00986A5E" w:rsidP="00986A5E">
            <w:pPr>
              <w:spacing w:after="0" w:line="240" w:lineRule="auto"/>
              <w:jc w:val="center"/>
              <w:rPr>
                <w:rFonts w:ascii="Arial" w:hAnsi="Arial" w:cs="Arial"/>
                <w:color w:val="FF0000"/>
              </w:rPr>
            </w:pPr>
            <w:r>
              <w:rPr>
                <w:rFonts w:ascii="Arial" w:hAnsi="Arial" w:cs="Arial"/>
                <w:color w:val="000000"/>
              </w:rPr>
              <w:t>2,600</w:t>
            </w:r>
          </w:p>
        </w:tc>
      </w:tr>
      <w:tr w:rsidR="005F29E0" w:rsidRPr="00022207" w14:paraId="0E674473" w14:textId="77777777" w:rsidTr="00A944D0">
        <w:trPr>
          <w:gridAfter w:val="1"/>
          <w:wAfter w:w="87" w:type="pct"/>
          <w:trHeight w:val="600"/>
        </w:trPr>
        <w:tc>
          <w:tcPr>
            <w:tcW w:w="193" w:type="pct"/>
            <w:tcBorders>
              <w:top w:val="nil"/>
              <w:left w:val="nil"/>
              <w:bottom w:val="single" w:sz="4" w:space="0" w:color="auto"/>
              <w:right w:val="nil"/>
            </w:tcBorders>
            <w:shd w:val="clear" w:color="auto" w:fill="auto"/>
            <w:vAlign w:val="center"/>
            <w:hideMark/>
          </w:tcPr>
          <w:p w14:paraId="5ED794DA" w14:textId="77777777" w:rsidR="005F29E0" w:rsidRPr="00022207" w:rsidRDefault="005F29E0" w:rsidP="00022207">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lastRenderedPageBreak/>
              <w:t> </w:t>
            </w:r>
          </w:p>
        </w:tc>
        <w:tc>
          <w:tcPr>
            <w:tcW w:w="1302" w:type="pct"/>
            <w:tcBorders>
              <w:top w:val="nil"/>
              <w:left w:val="nil"/>
              <w:bottom w:val="single" w:sz="4" w:space="0" w:color="auto"/>
              <w:right w:val="single" w:sz="4" w:space="0" w:color="auto"/>
            </w:tcBorders>
            <w:shd w:val="clear" w:color="auto" w:fill="auto"/>
            <w:vAlign w:val="center"/>
            <w:hideMark/>
          </w:tcPr>
          <w:p w14:paraId="0F76606A" w14:textId="77777777" w:rsidR="005F29E0" w:rsidRPr="00022207" w:rsidRDefault="005F29E0" w:rsidP="00022207">
            <w:pPr>
              <w:spacing w:after="0" w:line="240" w:lineRule="auto"/>
              <w:rPr>
                <w:rFonts w:ascii="Arial" w:eastAsia="Times New Roman" w:hAnsi="Arial" w:cs="Arial"/>
                <w:color w:val="000000"/>
                <w:lang w:eastAsia="en-ZA"/>
              </w:rPr>
            </w:pPr>
            <w:r w:rsidRPr="00022207">
              <w:rPr>
                <w:rFonts w:ascii="Arial" w:eastAsia="Times New Roman" w:hAnsi="Arial" w:cs="Arial"/>
                <w:color w:val="000000"/>
                <w:lang w:eastAsia="en-ZA"/>
              </w:rPr>
              <w:t> </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4B5D8797"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Sweet Sorghum</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5E2797D3"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Sweet Sorghum</w:t>
            </w:r>
          </w:p>
        </w:tc>
        <w:tc>
          <w:tcPr>
            <w:tcW w:w="94" w:type="pct"/>
            <w:tcBorders>
              <w:top w:val="nil"/>
              <w:left w:val="nil"/>
              <w:bottom w:val="nil"/>
              <w:right w:val="nil"/>
            </w:tcBorders>
            <w:shd w:val="clear" w:color="auto" w:fill="auto"/>
            <w:noWrap/>
            <w:vAlign w:val="center"/>
            <w:hideMark/>
          </w:tcPr>
          <w:p w14:paraId="2FF8700A" w14:textId="77777777" w:rsidR="005F29E0" w:rsidRPr="00022207" w:rsidRDefault="005F29E0" w:rsidP="005F29E0">
            <w:pPr>
              <w:spacing w:after="0" w:line="240" w:lineRule="auto"/>
              <w:jc w:val="center"/>
              <w:rPr>
                <w:rFonts w:ascii="Arial" w:eastAsia="Times New Roman" w:hAnsi="Arial" w:cs="Arial"/>
                <w:b/>
                <w:bCs/>
                <w:color w:val="000000"/>
                <w:lang w:eastAsia="en-ZA"/>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F092C"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Bitter Sorghum</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53FB926"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Bitter Sorghum</w:t>
            </w:r>
          </w:p>
        </w:tc>
        <w:tc>
          <w:tcPr>
            <w:tcW w:w="101" w:type="pct"/>
            <w:tcBorders>
              <w:top w:val="nil"/>
              <w:left w:val="nil"/>
              <w:bottom w:val="nil"/>
              <w:right w:val="nil"/>
            </w:tcBorders>
            <w:shd w:val="clear" w:color="auto" w:fill="auto"/>
            <w:noWrap/>
            <w:vAlign w:val="center"/>
            <w:hideMark/>
          </w:tcPr>
          <w:p w14:paraId="0FC8B228" w14:textId="77777777" w:rsidR="005F29E0" w:rsidRPr="00022207" w:rsidRDefault="005F29E0" w:rsidP="005F29E0">
            <w:pPr>
              <w:spacing w:after="0" w:line="240" w:lineRule="auto"/>
              <w:jc w:val="center"/>
              <w:rPr>
                <w:rFonts w:ascii="Times New Roman" w:eastAsia="Times New Roman" w:hAnsi="Times New Roman" w:cs="Times New Roman"/>
                <w:sz w:val="20"/>
                <w:szCs w:val="20"/>
                <w:lang w:eastAsia="en-ZA"/>
              </w:rPr>
            </w:pPr>
          </w:p>
        </w:tc>
        <w:tc>
          <w:tcPr>
            <w:tcW w:w="5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675C02"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Total Sorghum</w:t>
            </w:r>
          </w:p>
        </w:tc>
        <w:tc>
          <w:tcPr>
            <w:tcW w:w="536" w:type="pct"/>
            <w:gridSpan w:val="2"/>
            <w:tcBorders>
              <w:top w:val="single" w:sz="4" w:space="0" w:color="auto"/>
              <w:left w:val="nil"/>
              <w:bottom w:val="single" w:sz="4" w:space="0" w:color="auto"/>
              <w:right w:val="single" w:sz="4" w:space="0" w:color="auto"/>
            </w:tcBorders>
            <w:shd w:val="clear" w:color="auto" w:fill="auto"/>
            <w:vAlign w:val="center"/>
            <w:hideMark/>
          </w:tcPr>
          <w:p w14:paraId="15418A67"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Total Sorghum</w:t>
            </w:r>
          </w:p>
        </w:tc>
      </w:tr>
      <w:tr w:rsidR="005F29E0" w:rsidRPr="00022207" w14:paraId="084432B9" w14:textId="77777777" w:rsidTr="00A944D0">
        <w:trPr>
          <w:gridAfter w:val="1"/>
          <w:wAfter w:w="87" w:type="pct"/>
          <w:trHeight w:val="6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2AB997A4" w14:textId="77777777" w:rsidR="005F29E0" w:rsidRPr="00022207" w:rsidRDefault="005F29E0" w:rsidP="00022207">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 </w:t>
            </w:r>
          </w:p>
        </w:tc>
        <w:tc>
          <w:tcPr>
            <w:tcW w:w="1302" w:type="pct"/>
            <w:tcBorders>
              <w:top w:val="nil"/>
              <w:left w:val="nil"/>
              <w:bottom w:val="single" w:sz="4" w:space="0" w:color="auto"/>
              <w:right w:val="single" w:sz="4" w:space="0" w:color="auto"/>
            </w:tcBorders>
            <w:shd w:val="clear" w:color="auto" w:fill="auto"/>
            <w:vAlign w:val="center"/>
            <w:hideMark/>
          </w:tcPr>
          <w:p w14:paraId="2CFB3A55" w14:textId="77777777" w:rsidR="005F29E0" w:rsidRPr="00022207" w:rsidRDefault="005F29E0" w:rsidP="005F29E0">
            <w:pPr>
              <w:spacing w:after="0" w:line="240" w:lineRule="auto"/>
              <w:rPr>
                <w:rFonts w:ascii="Arial" w:eastAsia="Times New Roman" w:hAnsi="Arial" w:cs="Arial"/>
                <w:b/>
                <w:bCs/>
                <w:color w:val="000000"/>
                <w:lang w:eastAsia="en-ZA"/>
              </w:rPr>
            </w:pPr>
            <w:r w:rsidRPr="00022207">
              <w:rPr>
                <w:rFonts w:ascii="Arial" w:eastAsia="Times New Roman" w:hAnsi="Arial" w:cs="Arial"/>
                <w:b/>
                <w:bCs/>
                <w:color w:val="000000"/>
                <w:lang w:eastAsia="en-ZA"/>
              </w:rPr>
              <w:t>Marketing season</w:t>
            </w:r>
          </w:p>
        </w:tc>
        <w:tc>
          <w:tcPr>
            <w:tcW w:w="525" w:type="pct"/>
            <w:tcBorders>
              <w:top w:val="nil"/>
              <w:left w:val="nil"/>
              <w:bottom w:val="single" w:sz="4" w:space="0" w:color="auto"/>
              <w:right w:val="single" w:sz="4" w:space="0" w:color="auto"/>
            </w:tcBorders>
            <w:shd w:val="clear" w:color="auto" w:fill="auto"/>
            <w:vAlign w:val="center"/>
            <w:hideMark/>
          </w:tcPr>
          <w:p w14:paraId="3CF99ADB" w14:textId="0C877F5B" w:rsidR="005F29E0" w:rsidRPr="00022207" w:rsidRDefault="00F438D1" w:rsidP="005F29E0">
            <w:pPr>
              <w:spacing w:after="0" w:line="240" w:lineRule="auto"/>
              <w:jc w:val="center"/>
              <w:rPr>
                <w:rFonts w:ascii="Arial" w:eastAsia="Times New Roman" w:hAnsi="Arial" w:cs="Arial"/>
                <w:b/>
                <w:bCs/>
                <w:color w:val="000000"/>
                <w:lang w:eastAsia="en-ZA"/>
              </w:rPr>
            </w:pPr>
            <w:r w:rsidRPr="005441C4">
              <w:rPr>
                <w:rFonts w:ascii="Arial" w:hAnsi="Arial" w:cs="Arial"/>
                <w:b/>
                <w:bCs/>
                <w:color w:val="000000"/>
              </w:rPr>
              <w:t>A</w:t>
            </w:r>
            <w:r>
              <w:rPr>
                <w:rFonts w:ascii="Arial" w:hAnsi="Arial" w:cs="Arial"/>
                <w:b/>
                <w:bCs/>
                <w:color w:val="000000"/>
              </w:rPr>
              <w:t>c</w:t>
            </w:r>
            <w:r w:rsidRPr="005441C4">
              <w:rPr>
                <w:rFonts w:ascii="Arial" w:hAnsi="Arial" w:cs="Arial"/>
                <w:b/>
                <w:bCs/>
                <w:color w:val="000000"/>
              </w:rPr>
              <w:t>tual for 2015/16</w:t>
            </w:r>
          </w:p>
        </w:tc>
        <w:tc>
          <w:tcPr>
            <w:tcW w:w="544" w:type="pct"/>
            <w:tcBorders>
              <w:top w:val="nil"/>
              <w:left w:val="nil"/>
              <w:bottom w:val="single" w:sz="4" w:space="0" w:color="auto"/>
              <w:right w:val="single" w:sz="4" w:space="0" w:color="auto"/>
            </w:tcBorders>
            <w:shd w:val="clear" w:color="auto" w:fill="auto"/>
            <w:vAlign w:val="center"/>
            <w:hideMark/>
          </w:tcPr>
          <w:p w14:paraId="4EB6A471"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Projection for 2016/17</w:t>
            </w:r>
          </w:p>
        </w:tc>
        <w:tc>
          <w:tcPr>
            <w:tcW w:w="94" w:type="pct"/>
            <w:tcBorders>
              <w:top w:val="nil"/>
              <w:left w:val="nil"/>
              <w:bottom w:val="nil"/>
              <w:right w:val="nil"/>
            </w:tcBorders>
            <w:shd w:val="clear" w:color="auto" w:fill="auto"/>
            <w:vAlign w:val="center"/>
            <w:hideMark/>
          </w:tcPr>
          <w:p w14:paraId="4FCF5792" w14:textId="77777777" w:rsidR="005F29E0" w:rsidRPr="00022207" w:rsidRDefault="005F29E0" w:rsidP="005F29E0">
            <w:pPr>
              <w:spacing w:after="0" w:line="240" w:lineRule="auto"/>
              <w:jc w:val="center"/>
              <w:rPr>
                <w:rFonts w:ascii="Arial" w:eastAsia="Times New Roman" w:hAnsi="Arial" w:cs="Arial"/>
                <w:b/>
                <w:bCs/>
                <w:color w:val="000000"/>
                <w:lang w:eastAsia="en-ZA"/>
              </w:rPr>
            </w:pPr>
          </w:p>
        </w:tc>
        <w:tc>
          <w:tcPr>
            <w:tcW w:w="535" w:type="pct"/>
            <w:tcBorders>
              <w:top w:val="nil"/>
              <w:left w:val="single" w:sz="4" w:space="0" w:color="auto"/>
              <w:bottom w:val="single" w:sz="4" w:space="0" w:color="auto"/>
              <w:right w:val="single" w:sz="4" w:space="0" w:color="auto"/>
            </w:tcBorders>
            <w:shd w:val="clear" w:color="auto" w:fill="auto"/>
            <w:vAlign w:val="center"/>
            <w:hideMark/>
          </w:tcPr>
          <w:p w14:paraId="605F51AE" w14:textId="7C5191CD" w:rsidR="005F29E0" w:rsidRPr="00022207" w:rsidRDefault="00F438D1" w:rsidP="005F29E0">
            <w:pPr>
              <w:spacing w:after="0" w:line="240" w:lineRule="auto"/>
              <w:jc w:val="center"/>
              <w:rPr>
                <w:rFonts w:ascii="Arial" w:eastAsia="Times New Roman" w:hAnsi="Arial" w:cs="Arial"/>
                <w:b/>
                <w:bCs/>
                <w:color w:val="000000"/>
                <w:lang w:eastAsia="en-ZA"/>
              </w:rPr>
            </w:pPr>
            <w:r w:rsidRPr="005441C4">
              <w:rPr>
                <w:rFonts w:ascii="Arial" w:hAnsi="Arial" w:cs="Arial"/>
                <w:b/>
                <w:bCs/>
                <w:color w:val="000000"/>
              </w:rPr>
              <w:t>A</w:t>
            </w:r>
            <w:r>
              <w:rPr>
                <w:rFonts w:ascii="Arial" w:hAnsi="Arial" w:cs="Arial"/>
                <w:b/>
                <w:bCs/>
                <w:color w:val="000000"/>
              </w:rPr>
              <w:t>c</w:t>
            </w:r>
            <w:r w:rsidRPr="005441C4">
              <w:rPr>
                <w:rFonts w:ascii="Arial" w:hAnsi="Arial" w:cs="Arial"/>
                <w:b/>
                <w:bCs/>
                <w:color w:val="000000"/>
              </w:rPr>
              <w:t>tual for 2015/16</w:t>
            </w:r>
          </w:p>
        </w:tc>
        <w:tc>
          <w:tcPr>
            <w:tcW w:w="547" w:type="pct"/>
            <w:tcBorders>
              <w:top w:val="nil"/>
              <w:left w:val="nil"/>
              <w:bottom w:val="single" w:sz="4" w:space="0" w:color="auto"/>
              <w:right w:val="single" w:sz="4" w:space="0" w:color="auto"/>
            </w:tcBorders>
            <w:shd w:val="clear" w:color="auto" w:fill="auto"/>
            <w:vAlign w:val="center"/>
            <w:hideMark/>
          </w:tcPr>
          <w:p w14:paraId="43CD71A7"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Projection for 2016/17</w:t>
            </w:r>
          </w:p>
        </w:tc>
        <w:tc>
          <w:tcPr>
            <w:tcW w:w="101" w:type="pct"/>
            <w:tcBorders>
              <w:top w:val="nil"/>
              <w:left w:val="nil"/>
              <w:bottom w:val="nil"/>
              <w:right w:val="nil"/>
            </w:tcBorders>
            <w:shd w:val="clear" w:color="auto" w:fill="auto"/>
            <w:vAlign w:val="center"/>
            <w:hideMark/>
          </w:tcPr>
          <w:p w14:paraId="4EE325A4" w14:textId="77777777" w:rsidR="005F29E0" w:rsidRPr="00022207" w:rsidRDefault="005F29E0" w:rsidP="005F29E0">
            <w:pPr>
              <w:spacing w:after="0" w:line="240" w:lineRule="auto"/>
              <w:jc w:val="center"/>
              <w:rPr>
                <w:rFonts w:ascii="Times New Roman" w:eastAsia="Times New Roman" w:hAnsi="Times New Roman" w:cs="Times New Roman"/>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vAlign w:val="center"/>
            <w:hideMark/>
          </w:tcPr>
          <w:p w14:paraId="7B27D5B9" w14:textId="792E7E13" w:rsidR="005F29E0" w:rsidRPr="00022207" w:rsidRDefault="00F438D1" w:rsidP="005F29E0">
            <w:pPr>
              <w:spacing w:after="0" w:line="240" w:lineRule="auto"/>
              <w:jc w:val="center"/>
              <w:rPr>
                <w:rFonts w:ascii="Arial" w:eastAsia="Times New Roman" w:hAnsi="Arial" w:cs="Arial"/>
                <w:b/>
                <w:bCs/>
                <w:lang w:eastAsia="en-ZA"/>
              </w:rPr>
            </w:pPr>
            <w:r w:rsidRPr="005441C4">
              <w:rPr>
                <w:rFonts w:ascii="Arial" w:hAnsi="Arial" w:cs="Arial"/>
                <w:b/>
                <w:bCs/>
                <w:color w:val="000000"/>
              </w:rPr>
              <w:t>A</w:t>
            </w:r>
            <w:r>
              <w:rPr>
                <w:rFonts w:ascii="Arial" w:hAnsi="Arial" w:cs="Arial"/>
                <w:b/>
                <w:bCs/>
                <w:color w:val="000000"/>
              </w:rPr>
              <w:t>c</w:t>
            </w:r>
            <w:r w:rsidRPr="005441C4">
              <w:rPr>
                <w:rFonts w:ascii="Arial" w:hAnsi="Arial" w:cs="Arial"/>
                <w:b/>
                <w:bCs/>
                <w:color w:val="000000"/>
              </w:rPr>
              <w:t>tual for 2015/16</w:t>
            </w:r>
          </w:p>
        </w:tc>
        <w:tc>
          <w:tcPr>
            <w:tcW w:w="536" w:type="pct"/>
            <w:gridSpan w:val="2"/>
            <w:tcBorders>
              <w:top w:val="nil"/>
              <w:left w:val="nil"/>
              <w:bottom w:val="single" w:sz="4" w:space="0" w:color="auto"/>
              <w:right w:val="single" w:sz="4" w:space="0" w:color="auto"/>
            </w:tcBorders>
            <w:shd w:val="clear" w:color="auto" w:fill="auto"/>
            <w:vAlign w:val="center"/>
            <w:hideMark/>
          </w:tcPr>
          <w:p w14:paraId="423F0F8C" w14:textId="77777777" w:rsidR="005F29E0" w:rsidRPr="00022207" w:rsidRDefault="005F29E0" w:rsidP="005F29E0">
            <w:pPr>
              <w:spacing w:after="0" w:line="240" w:lineRule="auto"/>
              <w:jc w:val="center"/>
              <w:rPr>
                <w:rFonts w:ascii="Arial" w:eastAsia="Times New Roman" w:hAnsi="Arial" w:cs="Arial"/>
                <w:b/>
                <w:bCs/>
                <w:lang w:eastAsia="en-ZA"/>
              </w:rPr>
            </w:pPr>
            <w:r w:rsidRPr="00022207">
              <w:rPr>
                <w:rFonts w:ascii="Arial" w:eastAsia="Times New Roman" w:hAnsi="Arial" w:cs="Arial"/>
                <w:b/>
                <w:bCs/>
                <w:lang w:eastAsia="en-ZA"/>
              </w:rPr>
              <w:t>Projection for 2016/17</w:t>
            </w:r>
          </w:p>
        </w:tc>
      </w:tr>
      <w:tr w:rsidR="005F29E0" w:rsidRPr="00022207" w14:paraId="36FEA6E8" w14:textId="77777777" w:rsidTr="00A944D0">
        <w:trPr>
          <w:gridAfter w:val="1"/>
          <w:wAfter w:w="87" w:type="pct"/>
          <w:trHeight w:val="30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B5A93E9" w14:textId="77777777" w:rsidR="005F29E0" w:rsidRPr="00022207" w:rsidRDefault="005F29E0" w:rsidP="00022207">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 </w:t>
            </w:r>
          </w:p>
        </w:tc>
        <w:tc>
          <w:tcPr>
            <w:tcW w:w="1302" w:type="pct"/>
            <w:tcBorders>
              <w:top w:val="single" w:sz="4" w:space="0" w:color="auto"/>
              <w:left w:val="nil"/>
              <w:bottom w:val="single" w:sz="4" w:space="0" w:color="auto"/>
              <w:right w:val="nil"/>
            </w:tcBorders>
            <w:shd w:val="clear" w:color="auto" w:fill="auto"/>
            <w:noWrap/>
            <w:vAlign w:val="center"/>
            <w:hideMark/>
          </w:tcPr>
          <w:p w14:paraId="1CE92E09" w14:textId="77777777" w:rsidR="005F29E0" w:rsidRPr="00022207" w:rsidRDefault="005F29E0" w:rsidP="005F29E0">
            <w:pPr>
              <w:spacing w:after="0" w:line="240" w:lineRule="auto"/>
              <w:rPr>
                <w:rFonts w:ascii="Arial" w:eastAsia="Times New Roman" w:hAnsi="Arial" w:cs="Arial"/>
                <w:b/>
                <w:bCs/>
                <w:color w:val="000000"/>
                <w:lang w:eastAsia="en-ZA"/>
              </w:rPr>
            </w:pPr>
          </w:p>
        </w:tc>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3897C153"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tons</w:t>
            </w:r>
          </w:p>
        </w:tc>
        <w:tc>
          <w:tcPr>
            <w:tcW w:w="544" w:type="pct"/>
            <w:tcBorders>
              <w:top w:val="nil"/>
              <w:left w:val="nil"/>
              <w:bottom w:val="single" w:sz="4" w:space="0" w:color="auto"/>
              <w:right w:val="single" w:sz="4" w:space="0" w:color="auto"/>
            </w:tcBorders>
            <w:shd w:val="clear" w:color="auto" w:fill="auto"/>
            <w:noWrap/>
            <w:vAlign w:val="center"/>
            <w:hideMark/>
          </w:tcPr>
          <w:p w14:paraId="30E04D84"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tons</w:t>
            </w:r>
          </w:p>
        </w:tc>
        <w:tc>
          <w:tcPr>
            <w:tcW w:w="94" w:type="pct"/>
            <w:tcBorders>
              <w:top w:val="nil"/>
              <w:left w:val="nil"/>
              <w:bottom w:val="nil"/>
              <w:right w:val="nil"/>
            </w:tcBorders>
            <w:shd w:val="clear" w:color="auto" w:fill="auto"/>
            <w:noWrap/>
            <w:vAlign w:val="center"/>
            <w:hideMark/>
          </w:tcPr>
          <w:p w14:paraId="280A9BEB" w14:textId="77777777" w:rsidR="005F29E0" w:rsidRPr="00022207" w:rsidRDefault="005F29E0" w:rsidP="005F29E0">
            <w:pPr>
              <w:spacing w:after="0" w:line="240" w:lineRule="auto"/>
              <w:jc w:val="center"/>
              <w:rPr>
                <w:rFonts w:ascii="Arial" w:eastAsia="Times New Roman" w:hAnsi="Arial" w:cs="Arial"/>
                <w:b/>
                <w:bCs/>
                <w:color w:val="00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3A0C4D7B"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tons</w:t>
            </w:r>
          </w:p>
        </w:tc>
        <w:tc>
          <w:tcPr>
            <w:tcW w:w="547" w:type="pct"/>
            <w:tcBorders>
              <w:top w:val="nil"/>
              <w:left w:val="nil"/>
              <w:bottom w:val="single" w:sz="4" w:space="0" w:color="auto"/>
              <w:right w:val="single" w:sz="4" w:space="0" w:color="auto"/>
            </w:tcBorders>
            <w:shd w:val="clear" w:color="auto" w:fill="auto"/>
            <w:noWrap/>
            <w:vAlign w:val="center"/>
            <w:hideMark/>
          </w:tcPr>
          <w:p w14:paraId="050529A0" w14:textId="77777777" w:rsidR="005F29E0" w:rsidRPr="00022207" w:rsidRDefault="005F29E0" w:rsidP="005F29E0">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tons</w:t>
            </w:r>
          </w:p>
        </w:tc>
        <w:tc>
          <w:tcPr>
            <w:tcW w:w="101" w:type="pct"/>
            <w:tcBorders>
              <w:top w:val="nil"/>
              <w:left w:val="nil"/>
              <w:bottom w:val="nil"/>
              <w:right w:val="nil"/>
            </w:tcBorders>
            <w:shd w:val="clear" w:color="auto" w:fill="auto"/>
            <w:noWrap/>
            <w:vAlign w:val="center"/>
            <w:hideMark/>
          </w:tcPr>
          <w:p w14:paraId="3F90F9F7" w14:textId="77777777" w:rsidR="005F29E0" w:rsidRPr="00022207" w:rsidRDefault="005F29E0" w:rsidP="005F29E0">
            <w:pPr>
              <w:spacing w:after="0" w:line="240" w:lineRule="auto"/>
              <w:jc w:val="center"/>
              <w:rPr>
                <w:rFonts w:ascii="Times New Roman" w:eastAsia="Times New Roman" w:hAnsi="Times New Roman" w:cs="Times New Roman"/>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D24289" w14:textId="77777777" w:rsidR="005F29E0" w:rsidRPr="00022207" w:rsidRDefault="005F29E0" w:rsidP="005F29E0">
            <w:pPr>
              <w:spacing w:after="0" w:line="240" w:lineRule="auto"/>
              <w:jc w:val="center"/>
              <w:rPr>
                <w:rFonts w:ascii="Arial" w:eastAsia="Times New Roman" w:hAnsi="Arial" w:cs="Arial"/>
                <w:b/>
                <w:bCs/>
                <w:lang w:eastAsia="en-ZA"/>
              </w:rPr>
            </w:pPr>
            <w:r w:rsidRPr="00022207">
              <w:rPr>
                <w:rFonts w:ascii="Arial" w:eastAsia="Times New Roman" w:hAnsi="Arial" w:cs="Arial"/>
                <w:b/>
                <w:bCs/>
                <w:lang w:eastAsia="en-ZA"/>
              </w:rPr>
              <w:t>tons</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184F5864" w14:textId="77777777" w:rsidR="005F29E0" w:rsidRPr="00022207" w:rsidRDefault="005F29E0" w:rsidP="005F29E0">
            <w:pPr>
              <w:spacing w:after="0" w:line="240" w:lineRule="auto"/>
              <w:jc w:val="center"/>
              <w:rPr>
                <w:rFonts w:ascii="Arial" w:eastAsia="Times New Roman" w:hAnsi="Arial" w:cs="Arial"/>
                <w:b/>
                <w:bCs/>
                <w:lang w:eastAsia="en-ZA"/>
              </w:rPr>
            </w:pPr>
            <w:r w:rsidRPr="00022207">
              <w:rPr>
                <w:rFonts w:ascii="Arial" w:eastAsia="Times New Roman" w:hAnsi="Arial" w:cs="Arial"/>
                <w:b/>
                <w:bCs/>
                <w:lang w:eastAsia="en-ZA"/>
              </w:rPr>
              <w:t>tons</w:t>
            </w:r>
          </w:p>
        </w:tc>
      </w:tr>
      <w:tr w:rsidR="00986A5E" w:rsidRPr="00022207" w14:paraId="6E2DA720"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4C348292"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20</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1F4F5"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Released to end-consumers</w:t>
            </w:r>
          </w:p>
        </w:tc>
        <w:tc>
          <w:tcPr>
            <w:tcW w:w="525" w:type="pct"/>
            <w:tcBorders>
              <w:top w:val="nil"/>
              <w:left w:val="nil"/>
              <w:bottom w:val="single" w:sz="4" w:space="0" w:color="auto"/>
              <w:right w:val="single" w:sz="4" w:space="0" w:color="auto"/>
            </w:tcBorders>
            <w:shd w:val="clear" w:color="auto" w:fill="auto"/>
            <w:noWrap/>
            <w:vAlign w:val="center"/>
            <w:hideMark/>
          </w:tcPr>
          <w:p w14:paraId="359F0D48" w14:textId="4079EA27"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1,922</w:t>
            </w:r>
          </w:p>
        </w:tc>
        <w:tc>
          <w:tcPr>
            <w:tcW w:w="544" w:type="pct"/>
            <w:tcBorders>
              <w:top w:val="nil"/>
              <w:left w:val="nil"/>
              <w:bottom w:val="single" w:sz="4" w:space="0" w:color="auto"/>
              <w:right w:val="single" w:sz="4" w:space="0" w:color="auto"/>
            </w:tcBorders>
            <w:shd w:val="clear" w:color="auto" w:fill="auto"/>
            <w:noWrap/>
            <w:vAlign w:val="center"/>
            <w:hideMark/>
          </w:tcPr>
          <w:p w14:paraId="31CD586D" w14:textId="6DDB6C9D"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2,000</w:t>
            </w:r>
          </w:p>
        </w:tc>
        <w:tc>
          <w:tcPr>
            <w:tcW w:w="94" w:type="pct"/>
            <w:tcBorders>
              <w:top w:val="nil"/>
              <w:left w:val="nil"/>
              <w:bottom w:val="nil"/>
              <w:right w:val="nil"/>
            </w:tcBorders>
            <w:shd w:val="clear" w:color="auto" w:fill="auto"/>
            <w:noWrap/>
            <w:vAlign w:val="center"/>
            <w:hideMark/>
          </w:tcPr>
          <w:p w14:paraId="2DC61C33"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243498C3" w14:textId="34638FC6"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686</w:t>
            </w:r>
          </w:p>
        </w:tc>
        <w:tc>
          <w:tcPr>
            <w:tcW w:w="547" w:type="pct"/>
            <w:tcBorders>
              <w:top w:val="nil"/>
              <w:left w:val="nil"/>
              <w:bottom w:val="single" w:sz="4" w:space="0" w:color="auto"/>
              <w:right w:val="single" w:sz="4" w:space="0" w:color="auto"/>
            </w:tcBorders>
            <w:shd w:val="clear" w:color="auto" w:fill="auto"/>
            <w:noWrap/>
            <w:vAlign w:val="center"/>
            <w:hideMark/>
          </w:tcPr>
          <w:p w14:paraId="10D52837" w14:textId="18C64108"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700</w:t>
            </w:r>
          </w:p>
        </w:tc>
        <w:tc>
          <w:tcPr>
            <w:tcW w:w="101" w:type="pct"/>
            <w:tcBorders>
              <w:top w:val="nil"/>
              <w:left w:val="nil"/>
              <w:bottom w:val="nil"/>
              <w:right w:val="nil"/>
            </w:tcBorders>
            <w:shd w:val="clear" w:color="auto" w:fill="auto"/>
            <w:noWrap/>
            <w:vAlign w:val="center"/>
            <w:hideMark/>
          </w:tcPr>
          <w:p w14:paraId="7CBA5FC8"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F983BB" w14:textId="51EEE162"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2,608</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433F4B04" w14:textId="19FAD068"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2,700</w:t>
            </w:r>
          </w:p>
        </w:tc>
      </w:tr>
      <w:tr w:rsidR="00986A5E" w:rsidRPr="00022207" w14:paraId="2196328E"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68716C2F"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21</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62504720"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Net receipts(-)/disp(+)</w:t>
            </w:r>
          </w:p>
        </w:tc>
        <w:tc>
          <w:tcPr>
            <w:tcW w:w="525" w:type="pct"/>
            <w:tcBorders>
              <w:top w:val="nil"/>
              <w:left w:val="nil"/>
              <w:bottom w:val="single" w:sz="4" w:space="0" w:color="auto"/>
              <w:right w:val="single" w:sz="4" w:space="0" w:color="auto"/>
            </w:tcBorders>
            <w:shd w:val="clear" w:color="auto" w:fill="auto"/>
            <w:noWrap/>
            <w:vAlign w:val="center"/>
            <w:hideMark/>
          </w:tcPr>
          <w:p w14:paraId="3CC580B9" w14:textId="6AE6D12B"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664</w:t>
            </w:r>
          </w:p>
        </w:tc>
        <w:tc>
          <w:tcPr>
            <w:tcW w:w="544" w:type="pct"/>
            <w:tcBorders>
              <w:top w:val="nil"/>
              <w:left w:val="nil"/>
              <w:bottom w:val="single" w:sz="4" w:space="0" w:color="auto"/>
              <w:right w:val="single" w:sz="4" w:space="0" w:color="auto"/>
            </w:tcBorders>
            <w:shd w:val="clear" w:color="auto" w:fill="auto"/>
            <w:noWrap/>
            <w:vAlign w:val="center"/>
            <w:hideMark/>
          </w:tcPr>
          <w:p w14:paraId="7FE81AD6" w14:textId="1989C1FD"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300</w:t>
            </w:r>
          </w:p>
        </w:tc>
        <w:tc>
          <w:tcPr>
            <w:tcW w:w="94" w:type="pct"/>
            <w:tcBorders>
              <w:top w:val="nil"/>
              <w:left w:val="nil"/>
              <w:bottom w:val="nil"/>
              <w:right w:val="nil"/>
            </w:tcBorders>
            <w:shd w:val="clear" w:color="auto" w:fill="auto"/>
            <w:noWrap/>
            <w:vAlign w:val="center"/>
            <w:hideMark/>
          </w:tcPr>
          <w:p w14:paraId="065A7796"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57AA6213" w14:textId="3EF0DF75"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-133</w:t>
            </w:r>
          </w:p>
        </w:tc>
        <w:tc>
          <w:tcPr>
            <w:tcW w:w="547" w:type="pct"/>
            <w:tcBorders>
              <w:top w:val="nil"/>
              <w:left w:val="nil"/>
              <w:bottom w:val="single" w:sz="4" w:space="0" w:color="auto"/>
              <w:right w:val="single" w:sz="4" w:space="0" w:color="auto"/>
            </w:tcBorders>
            <w:shd w:val="clear" w:color="auto" w:fill="auto"/>
            <w:noWrap/>
            <w:vAlign w:val="center"/>
            <w:hideMark/>
          </w:tcPr>
          <w:p w14:paraId="3E814FAA" w14:textId="176C1E69"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100</w:t>
            </w:r>
          </w:p>
        </w:tc>
        <w:tc>
          <w:tcPr>
            <w:tcW w:w="101" w:type="pct"/>
            <w:tcBorders>
              <w:top w:val="nil"/>
              <w:left w:val="nil"/>
              <w:bottom w:val="nil"/>
              <w:right w:val="nil"/>
            </w:tcBorders>
            <w:shd w:val="clear" w:color="auto" w:fill="auto"/>
            <w:noWrap/>
            <w:vAlign w:val="center"/>
            <w:hideMark/>
          </w:tcPr>
          <w:p w14:paraId="237E35CB"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3BE26339" w14:textId="496073DE"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531</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77054E35" w14:textId="71E19EFC"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400</w:t>
            </w:r>
          </w:p>
        </w:tc>
      </w:tr>
      <w:tr w:rsidR="00986A5E" w:rsidRPr="00022207" w14:paraId="15E2E82D"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1A1E2943"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22</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1221A13F"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Deficit</w:t>
            </w:r>
          </w:p>
        </w:tc>
        <w:tc>
          <w:tcPr>
            <w:tcW w:w="525" w:type="pct"/>
            <w:tcBorders>
              <w:top w:val="nil"/>
              <w:left w:val="nil"/>
              <w:bottom w:val="single" w:sz="4" w:space="0" w:color="auto"/>
              <w:right w:val="single" w:sz="4" w:space="0" w:color="auto"/>
            </w:tcBorders>
            <w:shd w:val="clear" w:color="auto" w:fill="auto"/>
            <w:noWrap/>
            <w:vAlign w:val="center"/>
            <w:hideMark/>
          </w:tcPr>
          <w:p w14:paraId="2F33A051" w14:textId="61D92DC5"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499</w:t>
            </w:r>
          </w:p>
        </w:tc>
        <w:tc>
          <w:tcPr>
            <w:tcW w:w="544" w:type="pct"/>
            <w:tcBorders>
              <w:top w:val="nil"/>
              <w:left w:val="nil"/>
              <w:bottom w:val="single" w:sz="4" w:space="0" w:color="auto"/>
              <w:right w:val="single" w:sz="4" w:space="0" w:color="auto"/>
            </w:tcBorders>
            <w:shd w:val="clear" w:color="auto" w:fill="auto"/>
            <w:noWrap/>
            <w:vAlign w:val="center"/>
            <w:hideMark/>
          </w:tcPr>
          <w:p w14:paraId="6A9A0044" w14:textId="0407150A"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94" w:type="pct"/>
            <w:tcBorders>
              <w:top w:val="nil"/>
              <w:left w:val="nil"/>
              <w:bottom w:val="nil"/>
              <w:right w:val="nil"/>
            </w:tcBorders>
            <w:shd w:val="clear" w:color="auto" w:fill="auto"/>
            <w:noWrap/>
            <w:vAlign w:val="center"/>
            <w:hideMark/>
          </w:tcPr>
          <w:p w14:paraId="31091D6D"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45BAA794" w14:textId="1871D824"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0</w:t>
            </w:r>
          </w:p>
        </w:tc>
        <w:tc>
          <w:tcPr>
            <w:tcW w:w="547" w:type="pct"/>
            <w:tcBorders>
              <w:top w:val="nil"/>
              <w:left w:val="nil"/>
              <w:bottom w:val="single" w:sz="4" w:space="0" w:color="auto"/>
              <w:right w:val="single" w:sz="4" w:space="0" w:color="auto"/>
            </w:tcBorders>
            <w:shd w:val="clear" w:color="auto" w:fill="auto"/>
            <w:noWrap/>
            <w:vAlign w:val="center"/>
            <w:hideMark/>
          </w:tcPr>
          <w:p w14:paraId="24BBAF76" w14:textId="0921C69A"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1,000</w:t>
            </w:r>
          </w:p>
        </w:tc>
        <w:tc>
          <w:tcPr>
            <w:tcW w:w="101" w:type="pct"/>
            <w:tcBorders>
              <w:top w:val="nil"/>
              <w:left w:val="nil"/>
              <w:bottom w:val="nil"/>
              <w:right w:val="nil"/>
            </w:tcBorders>
            <w:shd w:val="clear" w:color="auto" w:fill="auto"/>
            <w:noWrap/>
            <w:vAlign w:val="center"/>
            <w:hideMark/>
          </w:tcPr>
          <w:p w14:paraId="7127D82A"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209CA81D" w14:textId="1C7DF4B8"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499</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34EA26E5" w14:textId="5B551B64"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750</w:t>
            </w:r>
          </w:p>
        </w:tc>
      </w:tr>
      <w:tr w:rsidR="00986A5E" w:rsidRPr="00022207" w14:paraId="2DF45086" w14:textId="77777777" w:rsidTr="00A944D0">
        <w:trPr>
          <w:gridAfter w:val="1"/>
          <w:wAfter w:w="87" w:type="pct"/>
          <w:trHeight w:val="285"/>
        </w:trPr>
        <w:tc>
          <w:tcPr>
            <w:tcW w:w="193" w:type="pct"/>
            <w:tcBorders>
              <w:top w:val="single" w:sz="4" w:space="0" w:color="auto"/>
              <w:left w:val="single" w:sz="4" w:space="0" w:color="auto"/>
              <w:bottom w:val="single" w:sz="4" w:space="0" w:color="auto"/>
              <w:right w:val="nil"/>
            </w:tcBorders>
            <w:shd w:val="clear" w:color="auto" w:fill="auto"/>
            <w:noWrap/>
            <w:vAlign w:val="center"/>
            <w:hideMark/>
          </w:tcPr>
          <w:p w14:paraId="3CF1B6AD"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23</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1FF9EAC2"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Exports</w:t>
            </w:r>
          </w:p>
        </w:tc>
        <w:tc>
          <w:tcPr>
            <w:tcW w:w="525" w:type="pct"/>
            <w:tcBorders>
              <w:top w:val="nil"/>
              <w:left w:val="nil"/>
              <w:bottom w:val="single" w:sz="4" w:space="0" w:color="auto"/>
              <w:right w:val="single" w:sz="4" w:space="0" w:color="auto"/>
            </w:tcBorders>
            <w:shd w:val="clear" w:color="auto" w:fill="auto"/>
            <w:noWrap/>
            <w:vAlign w:val="center"/>
            <w:hideMark/>
          </w:tcPr>
          <w:p w14:paraId="51AFDB22" w14:textId="4741E272"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23,755</w:t>
            </w:r>
          </w:p>
        </w:tc>
        <w:tc>
          <w:tcPr>
            <w:tcW w:w="544" w:type="pct"/>
            <w:tcBorders>
              <w:top w:val="nil"/>
              <w:left w:val="nil"/>
              <w:bottom w:val="single" w:sz="4" w:space="0" w:color="auto"/>
              <w:right w:val="single" w:sz="4" w:space="0" w:color="auto"/>
            </w:tcBorders>
            <w:shd w:val="clear" w:color="auto" w:fill="auto"/>
            <w:noWrap/>
            <w:vAlign w:val="center"/>
            <w:hideMark/>
          </w:tcPr>
          <w:p w14:paraId="62768C34" w14:textId="1BF6496D"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20,000</w:t>
            </w:r>
          </w:p>
        </w:tc>
        <w:tc>
          <w:tcPr>
            <w:tcW w:w="94" w:type="pct"/>
            <w:tcBorders>
              <w:top w:val="nil"/>
              <w:left w:val="nil"/>
              <w:bottom w:val="nil"/>
              <w:right w:val="nil"/>
            </w:tcBorders>
            <w:shd w:val="clear" w:color="auto" w:fill="auto"/>
            <w:noWrap/>
            <w:vAlign w:val="center"/>
            <w:hideMark/>
          </w:tcPr>
          <w:p w14:paraId="78ED9375"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4D3EF746" w14:textId="030282E8"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5,284</w:t>
            </w:r>
          </w:p>
        </w:tc>
        <w:tc>
          <w:tcPr>
            <w:tcW w:w="547" w:type="pct"/>
            <w:tcBorders>
              <w:top w:val="nil"/>
              <w:left w:val="nil"/>
              <w:bottom w:val="single" w:sz="4" w:space="0" w:color="auto"/>
              <w:right w:val="single" w:sz="4" w:space="0" w:color="auto"/>
            </w:tcBorders>
            <w:shd w:val="clear" w:color="auto" w:fill="auto"/>
            <w:noWrap/>
            <w:vAlign w:val="center"/>
            <w:hideMark/>
          </w:tcPr>
          <w:p w14:paraId="03A1175E" w14:textId="3B913653"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5,000</w:t>
            </w:r>
          </w:p>
        </w:tc>
        <w:tc>
          <w:tcPr>
            <w:tcW w:w="101" w:type="pct"/>
            <w:tcBorders>
              <w:top w:val="nil"/>
              <w:left w:val="nil"/>
              <w:bottom w:val="nil"/>
              <w:right w:val="nil"/>
            </w:tcBorders>
            <w:shd w:val="clear" w:color="auto" w:fill="auto"/>
            <w:noWrap/>
            <w:vAlign w:val="center"/>
            <w:hideMark/>
          </w:tcPr>
          <w:p w14:paraId="5EF7F69D"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69BCCCBC" w14:textId="77703493"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29,039</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0B073120" w14:textId="0F84B7C0"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25,000</w:t>
            </w:r>
          </w:p>
        </w:tc>
      </w:tr>
      <w:tr w:rsidR="00986A5E" w:rsidRPr="00022207" w14:paraId="12AA633F" w14:textId="77777777" w:rsidTr="00A944D0">
        <w:trPr>
          <w:gridAfter w:val="1"/>
          <w:wAfter w:w="87" w:type="pct"/>
          <w:trHeight w:val="300"/>
        </w:trPr>
        <w:tc>
          <w:tcPr>
            <w:tcW w:w="193" w:type="pct"/>
            <w:tcBorders>
              <w:top w:val="single" w:sz="4" w:space="0" w:color="auto"/>
              <w:left w:val="single" w:sz="4" w:space="0" w:color="auto"/>
              <w:bottom w:val="single" w:sz="4" w:space="0" w:color="auto"/>
              <w:right w:val="nil"/>
            </w:tcBorders>
            <w:shd w:val="clear" w:color="auto" w:fill="auto"/>
            <w:noWrap/>
            <w:vAlign w:val="center"/>
            <w:hideMark/>
          </w:tcPr>
          <w:p w14:paraId="10C1EB7D" w14:textId="77777777" w:rsidR="00986A5E" w:rsidRPr="00022207" w:rsidRDefault="00986A5E" w:rsidP="00986A5E">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24</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7A73E6D5" w14:textId="77777777" w:rsidR="00986A5E" w:rsidRPr="00022207" w:rsidRDefault="00986A5E" w:rsidP="00986A5E">
            <w:pPr>
              <w:spacing w:after="0" w:line="240" w:lineRule="auto"/>
              <w:rPr>
                <w:rFonts w:ascii="Arial" w:eastAsia="Times New Roman" w:hAnsi="Arial" w:cs="Arial"/>
                <w:b/>
                <w:bCs/>
                <w:lang w:eastAsia="en-ZA"/>
              </w:rPr>
            </w:pPr>
            <w:r w:rsidRPr="00022207">
              <w:rPr>
                <w:rFonts w:ascii="Arial" w:eastAsia="Times New Roman" w:hAnsi="Arial" w:cs="Arial"/>
                <w:b/>
                <w:bCs/>
                <w:lang w:eastAsia="en-ZA"/>
              </w:rPr>
              <w:t>Total Demand</w:t>
            </w:r>
          </w:p>
        </w:tc>
        <w:tc>
          <w:tcPr>
            <w:tcW w:w="525" w:type="pct"/>
            <w:tcBorders>
              <w:top w:val="nil"/>
              <w:left w:val="nil"/>
              <w:bottom w:val="single" w:sz="4" w:space="0" w:color="auto"/>
              <w:right w:val="single" w:sz="4" w:space="0" w:color="auto"/>
            </w:tcBorders>
            <w:shd w:val="clear" w:color="auto" w:fill="auto"/>
            <w:noWrap/>
            <w:vAlign w:val="center"/>
            <w:hideMark/>
          </w:tcPr>
          <w:p w14:paraId="4B6B8412" w14:textId="56C9AB74"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142,326</w:t>
            </w:r>
          </w:p>
        </w:tc>
        <w:tc>
          <w:tcPr>
            <w:tcW w:w="544" w:type="pct"/>
            <w:tcBorders>
              <w:top w:val="nil"/>
              <w:left w:val="nil"/>
              <w:bottom w:val="single" w:sz="4" w:space="0" w:color="auto"/>
              <w:right w:val="single" w:sz="4" w:space="0" w:color="auto"/>
            </w:tcBorders>
            <w:shd w:val="clear" w:color="auto" w:fill="auto"/>
            <w:noWrap/>
            <w:vAlign w:val="center"/>
            <w:hideMark/>
          </w:tcPr>
          <w:p w14:paraId="76B688C4" w14:textId="10634B64"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145,100</w:t>
            </w:r>
          </w:p>
        </w:tc>
        <w:tc>
          <w:tcPr>
            <w:tcW w:w="94" w:type="pct"/>
            <w:tcBorders>
              <w:top w:val="nil"/>
              <w:left w:val="nil"/>
              <w:bottom w:val="nil"/>
              <w:right w:val="nil"/>
            </w:tcBorders>
            <w:shd w:val="clear" w:color="auto" w:fill="auto"/>
            <w:noWrap/>
            <w:vAlign w:val="center"/>
            <w:hideMark/>
          </w:tcPr>
          <w:p w14:paraId="53A9CC6D" w14:textId="77777777" w:rsidR="00986A5E" w:rsidRPr="00F438D1" w:rsidRDefault="00986A5E" w:rsidP="00986A5E">
            <w:pPr>
              <w:spacing w:after="0" w:line="240" w:lineRule="auto"/>
              <w:jc w:val="center"/>
              <w:rPr>
                <w:rFonts w:ascii="Arial" w:eastAsia="Times New Roman" w:hAnsi="Arial" w:cs="Arial"/>
                <w:b/>
                <w:bCs/>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341449F0" w14:textId="326F1C2A"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52,744</w:t>
            </w:r>
          </w:p>
        </w:tc>
        <w:tc>
          <w:tcPr>
            <w:tcW w:w="547" w:type="pct"/>
            <w:tcBorders>
              <w:top w:val="nil"/>
              <w:left w:val="nil"/>
              <w:bottom w:val="single" w:sz="4" w:space="0" w:color="auto"/>
              <w:right w:val="single" w:sz="4" w:space="0" w:color="auto"/>
            </w:tcBorders>
            <w:shd w:val="clear" w:color="auto" w:fill="auto"/>
            <w:noWrap/>
            <w:vAlign w:val="center"/>
            <w:hideMark/>
          </w:tcPr>
          <w:p w14:paraId="09655BF3" w14:textId="49F0E5D8"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47,400</w:t>
            </w:r>
          </w:p>
        </w:tc>
        <w:tc>
          <w:tcPr>
            <w:tcW w:w="101" w:type="pct"/>
            <w:tcBorders>
              <w:top w:val="nil"/>
              <w:left w:val="nil"/>
              <w:bottom w:val="nil"/>
              <w:right w:val="nil"/>
            </w:tcBorders>
            <w:shd w:val="clear" w:color="auto" w:fill="auto"/>
            <w:noWrap/>
            <w:vAlign w:val="center"/>
            <w:hideMark/>
          </w:tcPr>
          <w:p w14:paraId="60DBF0BB"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70AF21C1" w14:textId="74B43A3A"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195,070</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09AED191" w14:textId="2116603B"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192,250</w:t>
            </w:r>
          </w:p>
        </w:tc>
      </w:tr>
      <w:tr w:rsidR="00986A5E" w:rsidRPr="00022207" w14:paraId="5315AFAB" w14:textId="77777777" w:rsidTr="00AA0287">
        <w:trPr>
          <w:gridAfter w:val="1"/>
          <w:wAfter w:w="87" w:type="pct"/>
          <w:trHeight w:val="300"/>
        </w:trPr>
        <w:tc>
          <w:tcPr>
            <w:tcW w:w="193" w:type="pct"/>
            <w:tcBorders>
              <w:top w:val="nil"/>
              <w:left w:val="nil"/>
              <w:bottom w:val="nil"/>
              <w:right w:val="nil"/>
            </w:tcBorders>
            <w:shd w:val="clear" w:color="auto" w:fill="auto"/>
            <w:noWrap/>
            <w:vAlign w:val="center"/>
            <w:hideMark/>
          </w:tcPr>
          <w:p w14:paraId="2DAE2AE0" w14:textId="77777777" w:rsidR="00986A5E" w:rsidRPr="00022207" w:rsidRDefault="00986A5E" w:rsidP="00986A5E">
            <w:pPr>
              <w:spacing w:after="0" w:line="240" w:lineRule="auto"/>
              <w:jc w:val="center"/>
              <w:rPr>
                <w:rFonts w:ascii="Arial" w:eastAsia="Times New Roman" w:hAnsi="Arial" w:cs="Arial"/>
                <w:b/>
                <w:bCs/>
                <w:color w:val="000000"/>
                <w:lang w:eastAsia="en-ZA"/>
              </w:rPr>
            </w:pP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0DAF95B1" w14:textId="77777777" w:rsidR="00986A5E" w:rsidRPr="00022207" w:rsidRDefault="00986A5E" w:rsidP="00986A5E">
            <w:pPr>
              <w:spacing w:after="0" w:line="240" w:lineRule="auto"/>
              <w:rPr>
                <w:rFonts w:ascii="Arial" w:eastAsia="Times New Roman" w:hAnsi="Arial" w:cs="Arial"/>
                <w:b/>
                <w:bCs/>
                <w:lang w:eastAsia="en-ZA"/>
              </w:rPr>
            </w:pPr>
            <w:r w:rsidRPr="00022207">
              <w:rPr>
                <w:rFonts w:ascii="Arial" w:eastAsia="Times New Roman" w:hAnsi="Arial" w:cs="Arial"/>
                <w:b/>
                <w:bCs/>
                <w:lang w:eastAsia="en-ZA"/>
              </w:rPr>
              <w:t> </w:t>
            </w:r>
          </w:p>
        </w:tc>
        <w:tc>
          <w:tcPr>
            <w:tcW w:w="525" w:type="pct"/>
            <w:tcBorders>
              <w:top w:val="nil"/>
              <w:left w:val="nil"/>
              <w:bottom w:val="nil"/>
              <w:right w:val="nil"/>
            </w:tcBorders>
            <w:shd w:val="clear" w:color="auto" w:fill="auto"/>
            <w:noWrap/>
            <w:vAlign w:val="center"/>
            <w:hideMark/>
          </w:tcPr>
          <w:p w14:paraId="240E5143" w14:textId="727673AC"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color w:val="000000"/>
              </w:rPr>
              <w:t> </w:t>
            </w:r>
          </w:p>
        </w:tc>
        <w:tc>
          <w:tcPr>
            <w:tcW w:w="544" w:type="pct"/>
            <w:tcBorders>
              <w:top w:val="nil"/>
              <w:left w:val="nil"/>
              <w:bottom w:val="nil"/>
              <w:right w:val="nil"/>
            </w:tcBorders>
            <w:shd w:val="clear" w:color="auto" w:fill="auto"/>
            <w:noWrap/>
            <w:vAlign w:val="center"/>
            <w:hideMark/>
          </w:tcPr>
          <w:p w14:paraId="54504663" w14:textId="45408F2F" w:rsidR="00986A5E" w:rsidRPr="00F438D1" w:rsidRDefault="00986A5E" w:rsidP="00986A5E">
            <w:pPr>
              <w:spacing w:after="0" w:line="240" w:lineRule="auto"/>
              <w:jc w:val="center"/>
              <w:rPr>
                <w:rFonts w:ascii="Times New Roman" w:eastAsia="Times New Roman" w:hAnsi="Times New Roman" w:cs="Times New Roman"/>
                <w:color w:val="FF0000"/>
                <w:lang w:eastAsia="en-ZA"/>
              </w:rPr>
            </w:pPr>
          </w:p>
        </w:tc>
        <w:tc>
          <w:tcPr>
            <w:tcW w:w="94" w:type="pct"/>
            <w:tcBorders>
              <w:top w:val="nil"/>
              <w:left w:val="nil"/>
              <w:bottom w:val="nil"/>
              <w:right w:val="nil"/>
            </w:tcBorders>
            <w:shd w:val="clear" w:color="auto" w:fill="auto"/>
            <w:noWrap/>
            <w:vAlign w:val="center"/>
            <w:hideMark/>
          </w:tcPr>
          <w:p w14:paraId="26A93602"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5" w:type="pct"/>
            <w:tcBorders>
              <w:top w:val="nil"/>
              <w:left w:val="nil"/>
              <w:bottom w:val="nil"/>
              <w:right w:val="nil"/>
            </w:tcBorders>
            <w:shd w:val="clear" w:color="auto" w:fill="auto"/>
            <w:noWrap/>
            <w:vAlign w:val="center"/>
            <w:hideMark/>
          </w:tcPr>
          <w:p w14:paraId="4489AFBC" w14:textId="58C1E819"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r>
              <w:rPr>
                <w:rFonts w:ascii="Arial" w:hAnsi="Arial" w:cs="Arial"/>
                <w:color w:val="000000"/>
              </w:rPr>
              <w:t> </w:t>
            </w:r>
          </w:p>
        </w:tc>
        <w:tc>
          <w:tcPr>
            <w:tcW w:w="547" w:type="pct"/>
            <w:tcBorders>
              <w:top w:val="nil"/>
              <w:left w:val="nil"/>
              <w:bottom w:val="nil"/>
              <w:right w:val="nil"/>
            </w:tcBorders>
            <w:shd w:val="clear" w:color="auto" w:fill="auto"/>
            <w:noWrap/>
            <w:vAlign w:val="center"/>
            <w:hideMark/>
          </w:tcPr>
          <w:p w14:paraId="7127A44C" w14:textId="21F1E1BF" w:rsidR="00986A5E" w:rsidRPr="00F438D1" w:rsidRDefault="00986A5E" w:rsidP="00986A5E">
            <w:pPr>
              <w:spacing w:after="0" w:line="240" w:lineRule="auto"/>
              <w:jc w:val="center"/>
              <w:rPr>
                <w:rFonts w:ascii="Times New Roman" w:eastAsia="Times New Roman" w:hAnsi="Times New Roman" w:cs="Times New Roman"/>
                <w:color w:val="FF0000"/>
                <w:lang w:eastAsia="en-ZA"/>
              </w:rPr>
            </w:pPr>
          </w:p>
        </w:tc>
        <w:tc>
          <w:tcPr>
            <w:tcW w:w="101" w:type="pct"/>
            <w:tcBorders>
              <w:top w:val="nil"/>
              <w:left w:val="nil"/>
              <w:bottom w:val="nil"/>
              <w:right w:val="nil"/>
            </w:tcBorders>
            <w:shd w:val="clear" w:color="auto" w:fill="auto"/>
            <w:noWrap/>
            <w:vAlign w:val="center"/>
            <w:hideMark/>
          </w:tcPr>
          <w:p w14:paraId="09134224"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nil"/>
              <w:bottom w:val="nil"/>
              <w:right w:val="nil"/>
            </w:tcBorders>
            <w:shd w:val="clear" w:color="auto" w:fill="auto"/>
            <w:noWrap/>
            <w:vAlign w:val="center"/>
            <w:hideMark/>
          </w:tcPr>
          <w:p w14:paraId="42DD1F5E"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nil"/>
              <w:bottom w:val="nil"/>
              <w:right w:val="nil"/>
            </w:tcBorders>
            <w:shd w:val="clear" w:color="auto" w:fill="auto"/>
            <w:noWrap/>
            <w:vAlign w:val="bottom"/>
            <w:hideMark/>
          </w:tcPr>
          <w:p w14:paraId="38092D25" w14:textId="576E2DFC" w:rsidR="00986A5E" w:rsidRPr="00F438D1" w:rsidRDefault="00986A5E" w:rsidP="00986A5E">
            <w:pPr>
              <w:spacing w:after="0" w:line="240" w:lineRule="auto"/>
              <w:jc w:val="center"/>
              <w:rPr>
                <w:rFonts w:ascii="Times New Roman" w:eastAsia="Times New Roman" w:hAnsi="Times New Roman" w:cs="Times New Roman"/>
                <w:color w:val="FF0000"/>
                <w:lang w:eastAsia="en-ZA"/>
              </w:rPr>
            </w:pPr>
          </w:p>
        </w:tc>
      </w:tr>
      <w:tr w:rsidR="00986A5E" w:rsidRPr="00022207" w14:paraId="3DF2E07C" w14:textId="77777777" w:rsidTr="00A944D0">
        <w:trPr>
          <w:gridAfter w:val="1"/>
          <w:wAfter w:w="87" w:type="pct"/>
          <w:trHeight w:val="300"/>
        </w:trPr>
        <w:tc>
          <w:tcPr>
            <w:tcW w:w="193" w:type="pct"/>
            <w:tcBorders>
              <w:top w:val="single" w:sz="4" w:space="0" w:color="auto"/>
              <w:left w:val="single" w:sz="4" w:space="0" w:color="auto"/>
              <w:bottom w:val="single" w:sz="4" w:space="0" w:color="auto"/>
              <w:right w:val="nil"/>
            </w:tcBorders>
            <w:shd w:val="clear" w:color="auto" w:fill="auto"/>
            <w:noWrap/>
            <w:vAlign w:val="center"/>
            <w:hideMark/>
          </w:tcPr>
          <w:p w14:paraId="02011B0D" w14:textId="77777777" w:rsidR="00986A5E" w:rsidRPr="00022207" w:rsidRDefault="00986A5E" w:rsidP="00986A5E">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25</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7F7772B9" w14:textId="1F8372BC" w:rsidR="00986A5E" w:rsidRPr="00022207" w:rsidRDefault="00986A5E" w:rsidP="00986A5E">
            <w:pPr>
              <w:spacing w:after="0" w:line="240" w:lineRule="auto"/>
              <w:rPr>
                <w:rFonts w:ascii="Arial" w:eastAsia="Times New Roman" w:hAnsi="Arial" w:cs="Arial"/>
                <w:b/>
                <w:bCs/>
                <w:lang w:eastAsia="en-ZA"/>
              </w:rPr>
            </w:pPr>
            <w:r w:rsidRPr="00022207">
              <w:rPr>
                <w:rFonts w:ascii="Arial" w:eastAsia="Times New Roman" w:hAnsi="Arial" w:cs="Arial"/>
                <w:b/>
                <w:bCs/>
                <w:lang w:eastAsia="en-ZA"/>
              </w:rPr>
              <w:t>Ending Stock (</w:t>
            </w:r>
            <w:r>
              <w:rPr>
                <w:rFonts w:ascii="Arial" w:eastAsia="Times New Roman" w:hAnsi="Arial" w:cs="Arial"/>
                <w:b/>
                <w:bCs/>
                <w:lang w:eastAsia="en-ZA"/>
              </w:rPr>
              <w:t>28/</w:t>
            </w:r>
            <w:r w:rsidRPr="00022207">
              <w:rPr>
                <w:rFonts w:ascii="Arial" w:eastAsia="Times New Roman" w:hAnsi="Arial" w:cs="Arial"/>
                <w:b/>
                <w:bCs/>
                <w:lang w:eastAsia="en-ZA"/>
              </w:rPr>
              <w:t>29 Feb)</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24791B79" w14:textId="0E6A7271"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57,445</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551FA987" w14:textId="54435F75"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12,095</w:t>
            </w:r>
          </w:p>
        </w:tc>
        <w:tc>
          <w:tcPr>
            <w:tcW w:w="94" w:type="pct"/>
            <w:tcBorders>
              <w:top w:val="nil"/>
              <w:left w:val="nil"/>
              <w:bottom w:val="nil"/>
              <w:right w:val="nil"/>
            </w:tcBorders>
            <w:shd w:val="clear" w:color="auto" w:fill="auto"/>
            <w:noWrap/>
            <w:vAlign w:val="center"/>
            <w:hideMark/>
          </w:tcPr>
          <w:p w14:paraId="3AB77F34" w14:textId="77777777" w:rsidR="00986A5E" w:rsidRPr="00F438D1" w:rsidRDefault="00986A5E" w:rsidP="00986A5E">
            <w:pPr>
              <w:spacing w:after="0" w:line="240" w:lineRule="auto"/>
              <w:jc w:val="center"/>
              <w:rPr>
                <w:rFonts w:ascii="Arial" w:eastAsia="Times New Roman" w:hAnsi="Arial" w:cs="Arial"/>
                <w:b/>
                <w:bCs/>
                <w:color w:val="FF0000"/>
                <w:lang w:eastAsia="en-ZA"/>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7BB98" w14:textId="42DCE2EB"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25,697</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14:paraId="5404778E" w14:textId="505B1124"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4,797</w:t>
            </w:r>
          </w:p>
        </w:tc>
        <w:tc>
          <w:tcPr>
            <w:tcW w:w="101" w:type="pct"/>
            <w:tcBorders>
              <w:top w:val="nil"/>
              <w:left w:val="nil"/>
              <w:bottom w:val="nil"/>
              <w:right w:val="nil"/>
            </w:tcBorders>
            <w:shd w:val="clear" w:color="auto" w:fill="auto"/>
            <w:noWrap/>
            <w:vAlign w:val="center"/>
            <w:hideMark/>
          </w:tcPr>
          <w:p w14:paraId="16047968"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25197" w14:textId="26B057F4"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83,142</w:t>
            </w:r>
          </w:p>
        </w:tc>
        <w:tc>
          <w:tcPr>
            <w:tcW w:w="53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F0DA49" w14:textId="46E66640"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16,892</w:t>
            </w:r>
          </w:p>
        </w:tc>
      </w:tr>
      <w:tr w:rsidR="00986A5E" w:rsidRPr="00022207" w14:paraId="632F6560"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299AD734"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26</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343EBDC8"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 xml:space="preserve"> - processed p/month</w:t>
            </w:r>
          </w:p>
        </w:tc>
        <w:tc>
          <w:tcPr>
            <w:tcW w:w="525" w:type="pct"/>
            <w:tcBorders>
              <w:top w:val="nil"/>
              <w:left w:val="nil"/>
              <w:bottom w:val="single" w:sz="4" w:space="0" w:color="auto"/>
              <w:right w:val="single" w:sz="4" w:space="0" w:color="auto"/>
            </w:tcBorders>
            <w:shd w:val="clear" w:color="auto" w:fill="auto"/>
            <w:noWrap/>
            <w:vAlign w:val="center"/>
            <w:hideMark/>
          </w:tcPr>
          <w:p w14:paraId="66037DF7" w14:textId="24C14C13"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9,542</w:t>
            </w:r>
          </w:p>
        </w:tc>
        <w:tc>
          <w:tcPr>
            <w:tcW w:w="544" w:type="pct"/>
            <w:tcBorders>
              <w:top w:val="nil"/>
              <w:left w:val="nil"/>
              <w:bottom w:val="single" w:sz="4" w:space="0" w:color="auto"/>
              <w:right w:val="single" w:sz="4" w:space="0" w:color="auto"/>
            </w:tcBorders>
            <w:shd w:val="clear" w:color="auto" w:fill="auto"/>
            <w:noWrap/>
            <w:vAlign w:val="center"/>
            <w:hideMark/>
          </w:tcPr>
          <w:p w14:paraId="2F04648B" w14:textId="046F7725"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10,150</w:t>
            </w:r>
          </w:p>
        </w:tc>
        <w:tc>
          <w:tcPr>
            <w:tcW w:w="94" w:type="pct"/>
            <w:tcBorders>
              <w:top w:val="nil"/>
              <w:left w:val="nil"/>
              <w:bottom w:val="nil"/>
              <w:right w:val="nil"/>
            </w:tcBorders>
            <w:shd w:val="clear" w:color="auto" w:fill="auto"/>
            <w:noWrap/>
            <w:vAlign w:val="center"/>
            <w:hideMark/>
          </w:tcPr>
          <w:p w14:paraId="5691ECFB"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373D33C6" w14:textId="369D4FF3"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3,777</w:t>
            </w:r>
          </w:p>
        </w:tc>
        <w:tc>
          <w:tcPr>
            <w:tcW w:w="547" w:type="pct"/>
            <w:tcBorders>
              <w:top w:val="nil"/>
              <w:left w:val="nil"/>
              <w:bottom w:val="single" w:sz="4" w:space="0" w:color="auto"/>
              <w:right w:val="single" w:sz="4" w:space="0" w:color="auto"/>
            </w:tcBorders>
            <w:shd w:val="clear" w:color="auto" w:fill="auto"/>
            <w:noWrap/>
            <w:vAlign w:val="center"/>
            <w:hideMark/>
          </w:tcPr>
          <w:p w14:paraId="41F7FD8F" w14:textId="3DC05B4B"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3,250</w:t>
            </w:r>
          </w:p>
        </w:tc>
        <w:tc>
          <w:tcPr>
            <w:tcW w:w="101" w:type="pct"/>
            <w:tcBorders>
              <w:top w:val="nil"/>
              <w:left w:val="nil"/>
              <w:bottom w:val="nil"/>
              <w:right w:val="nil"/>
            </w:tcBorders>
            <w:shd w:val="clear" w:color="auto" w:fill="auto"/>
            <w:noWrap/>
            <w:vAlign w:val="center"/>
            <w:hideMark/>
          </w:tcPr>
          <w:p w14:paraId="31290CBF"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0EDACA4A" w14:textId="684BE45D"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13,319</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7A8F369F" w14:textId="7788534C"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13,400</w:t>
            </w:r>
          </w:p>
        </w:tc>
      </w:tr>
      <w:tr w:rsidR="00986A5E" w:rsidRPr="00022207" w14:paraId="5D00A396" w14:textId="77777777" w:rsidTr="00A944D0">
        <w:trPr>
          <w:gridAfter w:val="1"/>
          <w:wAfter w:w="87" w:type="pct"/>
          <w:trHeight w:val="285"/>
        </w:trPr>
        <w:tc>
          <w:tcPr>
            <w:tcW w:w="193" w:type="pct"/>
            <w:tcBorders>
              <w:top w:val="nil"/>
              <w:left w:val="single" w:sz="4" w:space="0" w:color="auto"/>
              <w:bottom w:val="single" w:sz="4" w:space="0" w:color="auto"/>
              <w:right w:val="nil"/>
            </w:tcBorders>
            <w:shd w:val="clear" w:color="auto" w:fill="auto"/>
            <w:noWrap/>
            <w:vAlign w:val="center"/>
            <w:hideMark/>
          </w:tcPr>
          <w:p w14:paraId="2C50F835" w14:textId="77777777" w:rsidR="00986A5E" w:rsidRPr="00022207" w:rsidRDefault="00986A5E" w:rsidP="00986A5E">
            <w:pPr>
              <w:spacing w:after="0" w:line="240" w:lineRule="auto"/>
              <w:jc w:val="center"/>
              <w:rPr>
                <w:rFonts w:ascii="Arial" w:eastAsia="Times New Roman" w:hAnsi="Arial" w:cs="Arial"/>
                <w:color w:val="000000"/>
                <w:lang w:eastAsia="en-ZA"/>
              </w:rPr>
            </w:pPr>
            <w:r w:rsidRPr="00022207">
              <w:rPr>
                <w:rFonts w:ascii="Arial" w:eastAsia="Times New Roman" w:hAnsi="Arial" w:cs="Arial"/>
                <w:color w:val="000000"/>
                <w:lang w:eastAsia="en-ZA"/>
              </w:rPr>
              <w:t>27</w:t>
            </w:r>
          </w:p>
        </w:tc>
        <w:tc>
          <w:tcPr>
            <w:tcW w:w="1302" w:type="pct"/>
            <w:tcBorders>
              <w:top w:val="nil"/>
              <w:left w:val="single" w:sz="4" w:space="0" w:color="auto"/>
              <w:bottom w:val="single" w:sz="4" w:space="0" w:color="auto"/>
              <w:right w:val="single" w:sz="4" w:space="0" w:color="auto"/>
            </w:tcBorders>
            <w:shd w:val="clear" w:color="auto" w:fill="auto"/>
            <w:noWrap/>
            <w:vAlign w:val="center"/>
            <w:hideMark/>
          </w:tcPr>
          <w:p w14:paraId="394EC50C" w14:textId="77777777" w:rsidR="00986A5E" w:rsidRPr="00022207" w:rsidRDefault="00986A5E" w:rsidP="00986A5E">
            <w:pPr>
              <w:spacing w:after="0" w:line="240" w:lineRule="auto"/>
              <w:rPr>
                <w:rFonts w:ascii="Arial" w:eastAsia="Times New Roman" w:hAnsi="Arial" w:cs="Arial"/>
                <w:lang w:eastAsia="en-ZA"/>
              </w:rPr>
            </w:pPr>
            <w:r w:rsidRPr="00022207">
              <w:rPr>
                <w:rFonts w:ascii="Arial" w:eastAsia="Times New Roman" w:hAnsi="Arial" w:cs="Arial"/>
                <w:lang w:eastAsia="en-ZA"/>
              </w:rPr>
              <w:t xml:space="preserve"> - months' stock</w:t>
            </w:r>
          </w:p>
        </w:tc>
        <w:tc>
          <w:tcPr>
            <w:tcW w:w="525" w:type="pct"/>
            <w:tcBorders>
              <w:top w:val="nil"/>
              <w:left w:val="nil"/>
              <w:bottom w:val="single" w:sz="4" w:space="0" w:color="auto"/>
              <w:right w:val="single" w:sz="4" w:space="0" w:color="auto"/>
            </w:tcBorders>
            <w:shd w:val="clear" w:color="auto" w:fill="auto"/>
            <w:noWrap/>
            <w:vAlign w:val="center"/>
            <w:hideMark/>
          </w:tcPr>
          <w:p w14:paraId="1DEA3541" w14:textId="7EFE743D"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6.0</w:t>
            </w:r>
          </w:p>
        </w:tc>
        <w:tc>
          <w:tcPr>
            <w:tcW w:w="544" w:type="pct"/>
            <w:tcBorders>
              <w:top w:val="nil"/>
              <w:left w:val="nil"/>
              <w:bottom w:val="single" w:sz="4" w:space="0" w:color="auto"/>
              <w:right w:val="single" w:sz="4" w:space="0" w:color="auto"/>
            </w:tcBorders>
            <w:shd w:val="clear" w:color="auto" w:fill="auto"/>
            <w:noWrap/>
            <w:vAlign w:val="center"/>
            <w:hideMark/>
          </w:tcPr>
          <w:p w14:paraId="3D09B490" w14:textId="5819130C"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1.2</w:t>
            </w:r>
          </w:p>
        </w:tc>
        <w:tc>
          <w:tcPr>
            <w:tcW w:w="94" w:type="pct"/>
            <w:tcBorders>
              <w:top w:val="nil"/>
              <w:left w:val="nil"/>
              <w:bottom w:val="nil"/>
              <w:right w:val="nil"/>
            </w:tcBorders>
            <w:shd w:val="clear" w:color="auto" w:fill="auto"/>
            <w:noWrap/>
            <w:vAlign w:val="center"/>
            <w:hideMark/>
          </w:tcPr>
          <w:p w14:paraId="3860C9C3" w14:textId="77777777" w:rsidR="00986A5E" w:rsidRPr="00F438D1" w:rsidRDefault="00986A5E" w:rsidP="00986A5E">
            <w:pPr>
              <w:spacing w:after="0" w:line="240" w:lineRule="auto"/>
              <w:jc w:val="center"/>
              <w:rPr>
                <w:rFonts w:ascii="Arial" w:eastAsia="Times New Roman" w:hAnsi="Arial" w:cs="Arial"/>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74290252" w14:textId="78DE5965"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6.8</w:t>
            </w:r>
          </w:p>
        </w:tc>
        <w:tc>
          <w:tcPr>
            <w:tcW w:w="547" w:type="pct"/>
            <w:tcBorders>
              <w:top w:val="nil"/>
              <w:left w:val="nil"/>
              <w:bottom w:val="single" w:sz="4" w:space="0" w:color="auto"/>
              <w:right w:val="single" w:sz="4" w:space="0" w:color="auto"/>
            </w:tcBorders>
            <w:shd w:val="clear" w:color="auto" w:fill="auto"/>
            <w:noWrap/>
            <w:vAlign w:val="center"/>
            <w:hideMark/>
          </w:tcPr>
          <w:p w14:paraId="644B04BD" w14:textId="1768D62E"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1.5</w:t>
            </w:r>
          </w:p>
        </w:tc>
        <w:tc>
          <w:tcPr>
            <w:tcW w:w="101" w:type="pct"/>
            <w:tcBorders>
              <w:top w:val="nil"/>
              <w:left w:val="nil"/>
              <w:bottom w:val="nil"/>
              <w:right w:val="nil"/>
            </w:tcBorders>
            <w:shd w:val="clear" w:color="auto" w:fill="auto"/>
            <w:noWrap/>
            <w:vAlign w:val="center"/>
            <w:hideMark/>
          </w:tcPr>
          <w:p w14:paraId="35F23815"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5E4B7B" w14:textId="4F3AB121"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6.2</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44827CF5" w14:textId="2E4DA5C4" w:rsidR="00986A5E" w:rsidRPr="00F438D1" w:rsidRDefault="00986A5E" w:rsidP="00986A5E">
            <w:pPr>
              <w:spacing w:after="0" w:line="240" w:lineRule="auto"/>
              <w:jc w:val="center"/>
              <w:rPr>
                <w:rFonts w:ascii="Arial" w:eastAsia="Times New Roman" w:hAnsi="Arial" w:cs="Arial"/>
                <w:color w:val="FF0000"/>
                <w:lang w:eastAsia="en-ZA"/>
              </w:rPr>
            </w:pPr>
            <w:r>
              <w:rPr>
                <w:rFonts w:ascii="Arial" w:hAnsi="Arial" w:cs="Arial"/>
                <w:color w:val="000000"/>
              </w:rPr>
              <w:t>1.3</w:t>
            </w:r>
          </w:p>
        </w:tc>
      </w:tr>
      <w:tr w:rsidR="00986A5E" w:rsidRPr="00022207" w14:paraId="0AF56DE6" w14:textId="77777777" w:rsidTr="00AA0287">
        <w:trPr>
          <w:gridAfter w:val="1"/>
          <w:wAfter w:w="87" w:type="pct"/>
          <w:trHeight w:val="30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C90907F" w14:textId="77777777" w:rsidR="00986A5E" w:rsidRPr="00022207" w:rsidRDefault="00986A5E" w:rsidP="00986A5E">
            <w:pPr>
              <w:spacing w:after="0" w:line="240" w:lineRule="auto"/>
              <w:jc w:val="center"/>
              <w:rPr>
                <w:rFonts w:ascii="Arial" w:eastAsia="Times New Roman" w:hAnsi="Arial" w:cs="Arial"/>
                <w:b/>
                <w:bCs/>
                <w:color w:val="000000"/>
                <w:lang w:eastAsia="en-ZA"/>
              </w:rPr>
            </w:pPr>
            <w:r w:rsidRPr="00022207">
              <w:rPr>
                <w:rFonts w:ascii="Arial" w:eastAsia="Times New Roman" w:hAnsi="Arial" w:cs="Arial"/>
                <w:b/>
                <w:bCs/>
                <w:color w:val="000000"/>
                <w:lang w:eastAsia="en-ZA"/>
              </w:rPr>
              <w:t>28</w:t>
            </w:r>
          </w:p>
        </w:tc>
        <w:tc>
          <w:tcPr>
            <w:tcW w:w="1302" w:type="pct"/>
            <w:tcBorders>
              <w:top w:val="nil"/>
              <w:left w:val="nil"/>
              <w:bottom w:val="single" w:sz="4" w:space="0" w:color="auto"/>
              <w:right w:val="single" w:sz="4" w:space="0" w:color="auto"/>
            </w:tcBorders>
            <w:shd w:val="clear" w:color="auto" w:fill="auto"/>
            <w:noWrap/>
            <w:vAlign w:val="center"/>
            <w:hideMark/>
          </w:tcPr>
          <w:p w14:paraId="510464A0" w14:textId="77777777" w:rsidR="00986A5E" w:rsidRPr="00022207" w:rsidRDefault="00986A5E" w:rsidP="00986A5E">
            <w:pPr>
              <w:spacing w:after="0" w:line="240" w:lineRule="auto"/>
              <w:rPr>
                <w:rFonts w:ascii="Arial" w:eastAsia="Times New Roman" w:hAnsi="Arial" w:cs="Arial"/>
                <w:b/>
                <w:bCs/>
                <w:lang w:eastAsia="en-ZA"/>
              </w:rPr>
            </w:pPr>
            <w:r w:rsidRPr="00022207">
              <w:rPr>
                <w:rFonts w:ascii="Arial" w:eastAsia="Times New Roman" w:hAnsi="Arial" w:cs="Arial"/>
                <w:b/>
                <w:bCs/>
                <w:lang w:eastAsia="en-ZA"/>
              </w:rPr>
              <w:t xml:space="preserve"> - days' stock</w:t>
            </w:r>
          </w:p>
        </w:tc>
        <w:tc>
          <w:tcPr>
            <w:tcW w:w="525" w:type="pct"/>
            <w:tcBorders>
              <w:top w:val="nil"/>
              <w:left w:val="nil"/>
              <w:bottom w:val="single" w:sz="4" w:space="0" w:color="auto"/>
              <w:right w:val="single" w:sz="4" w:space="0" w:color="auto"/>
            </w:tcBorders>
            <w:shd w:val="clear" w:color="auto" w:fill="auto"/>
            <w:noWrap/>
            <w:vAlign w:val="center"/>
            <w:hideMark/>
          </w:tcPr>
          <w:p w14:paraId="30953E25" w14:textId="0432F5BC"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183</w:t>
            </w:r>
          </w:p>
        </w:tc>
        <w:tc>
          <w:tcPr>
            <w:tcW w:w="544" w:type="pct"/>
            <w:tcBorders>
              <w:top w:val="nil"/>
              <w:left w:val="nil"/>
              <w:bottom w:val="single" w:sz="4" w:space="0" w:color="auto"/>
              <w:right w:val="single" w:sz="4" w:space="0" w:color="auto"/>
            </w:tcBorders>
            <w:shd w:val="clear" w:color="auto" w:fill="auto"/>
            <w:noWrap/>
            <w:vAlign w:val="center"/>
            <w:hideMark/>
          </w:tcPr>
          <w:p w14:paraId="687DDA1F" w14:textId="41BB89B0"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36</w:t>
            </w:r>
          </w:p>
        </w:tc>
        <w:tc>
          <w:tcPr>
            <w:tcW w:w="94" w:type="pct"/>
            <w:tcBorders>
              <w:top w:val="nil"/>
              <w:left w:val="nil"/>
              <w:bottom w:val="nil"/>
              <w:right w:val="nil"/>
            </w:tcBorders>
            <w:shd w:val="clear" w:color="auto" w:fill="auto"/>
            <w:noWrap/>
            <w:vAlign w:val="bottom"/>
            <w:hideMark/>
          </w:tcPr>
          <w:p w14:paraId="3F25B872" w14:textId="77777777" w:rsidR="00986A5E" w:rsidRPr="00F438D1" w:rsidRDefault="00986A5E" w:rsidP="00986A5E">
            <w:pPr>
              <w:spacing w:after="0" w:line="240" w:lineRule="auto"/>
              <w:jc w:val="center"/>
              <w:rPr>
                <w:rFonts w:ascii="Arial" w:eastAsia="Times New Roman" w:hAnsi="Arial" w:cs="Arial"/>
                <w:b/>
                <w:bCs/>
                <w:color w:val="FF0000"/>
                <w:lang w:eastAsia="en-ZA"/>
              </w:rPr>
            </w:pPr>
          </w:p>
        </w:tc>
        <w:tc>
          <w:tcPr>
            <w:tcW w:w="535" w:type="pct"/>
            <w:tcBorders>
              <w:top w:val="nil"/>
              <w:left w:val="single" w:sz="4" w:space="0" w:color="auto"/>
              <w:bottom w:val="single" w:sz="4" w:space="0" w:color="auto"/>
              <w:right w:val="single" w:sz="4" w:space="0" w:color="auto"/>
            </w:tcBorders>
            <w:shd w:val="clear" w:color="auto" w:fill="auto"/>
            <w:noWrap/>
            <w:vAlign w:val="center"/>
            <w:hideMark/>
          </w:tcPr>
          <w:p w14:paraId="2521B772" w14:textId="0F138EB2"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207</w:t>
            </w:r>
          </w:p>
        </w:tc>
        <w:tc>
          <w:tcPr>
            <w:tcW w:w="547" w:type="pct"/>
            <w:tcBorders>
              <w:top w:val="nil"/>
              <w:left w:val="nil"/>
              <w:bottom w:val="single" w:sz="4" w:space="0" w:color="auto"/>
              <w:right w:val="single" w:sz="4" w:space="0" w:color="auto"/>
            </w:tcBorders>
            <w:shd w:val="clear" w:color="auto" w:fill="auto"/>
            <w:noWrap/>
            <w:vAlign w:val="center"/>
            <w:hideMark/>
          </w:tcPr>
          <w:p w14:paraId="19875593" w14:textId="0BAAB3E8"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45</w:t>
            </w:r>
          </w:p>
        </w:tc>
        <w:tc>
          <w:tcPr>
            <w:tcW w:w="101" w:type="pct"/>
            <w:tcBorders>
              <w:top w:val="nil"/>
              <w:left w:val="nil"/>
              <w:bottom w:val="nil"/>
              <w:right w:val="nil"/>
            </w:tcBorders>
            <w:shd w:val="clear" w:color="auto" w:fill="auto"/>
            <w:noWrap/>
            <w:vAlign w:val="bottom"/>
            <w:hideMark/>
          </w:tcPr>
          <w:p w14:paraId="022DCD17" w14:textId="77777777" w:rsidR="00986A5E" w:rsidRPr="00F438D1" w:rsidRDefault="00986A5E" w:rsidP="00986A5E">
            <w:pPr>
              <w:spacing w:after="0" w:line="240" w:lineRule="auto"/>
              <w:jc w:val="center"/>
              <w:rPr>
                <w:rFonts w:ascii="Times New Roman" w:eastAsia="Times New Roman" w:hAnsi="Times New Roman" w:cs="Times New Roman"/>
                <w:color w:val="FF0000"/>
                <w:sz w:val="20"/>
                <w:szCs w:val="20"/>
                <w:lang w:eastAsia="en-ZA"/>
              </w:rPr>
            </w:pPr>
          </w:p>
        </w:tc>
        <w:tc>
          <w:tcPr>
            <w:tcW w:w="5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32219EFB" w14:textId="418ABDCE"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190</w:t>
            </w:r>
          </w:p>
        </w:tc>
        <w:tc>
          <w:tcPr>
            <w:tcW w:w="536" w:type="pct"/>
            <w:gridSpan w:val="2"/>
            <w:tcBorders>
              <w:top w:val="nil"/>
              <w:left w:val="nil"/>
              <w:bottom w:val="single" w:sz="4" w:space="0" w:color="auto"/>
              <w:right w:val="single" w:sz="4" w:space="0" w:color="auto"/>
            </w:tcBorders>
            <w:shd w:val="clear" w:color="auto" w:fill="auto"/>
            <w:noWrap/>
            <w:vAlign w:val="center"/>
            <w:hideMark/>
          </w:tcPr>
          <w:p w14:paraId="4EDCE2CB" w14:textId="5FA1A691" w:rsidR="00986A5E" w:rsidRPr="00F438D1" w:rsidRDefault="00986A5E" w:rsidP="00986A5E">
            <w:pPr>
              <w:spacing w:after="0" w:line="240" w:lineRule="auto"/>
              <w:jc w:val="center"/>
              <w:rPr>
                <w:rFonts w:ascii="Arial" w:eastAsia="Times New Roman" w:hAnsi="Arial" w:cs="Arial"/>
                <w:b/>
                <w:bCs/>
                <w:color w:val="FF0000"/>
                <w:lang w:eastAsia="en-ZA"/>
              </w:rPr>
            </w:pPr>
            <w:r>
              <w:rPr>
                <w:rFonts w:ascii="Arial" w:hAnsi="Arial" w:cs="Arial"/>
                <w:b/>
                <w:bCs/>
                <w:color w:val="000000"/>
              </w:rPr>
              <w:t>38</w:t>
            </w:r>
          </w:p>
        </w:tc>
      </w:tr>
    </w:tbl>
    <w:p w14:paraId="1199F44F" w14:textId="77777777" w:rsidR="00022207" w:rsidRDefault="00022207" w:rsidP="008F23C8">
      <w:pPr>
        <w:spacing w:after="0"/>
        <w:ind w:right="-5350"/>
        <w:rPr>
          <w:rFonts w:ascii="Arial" w:eastAsia="Times New Roman" w:hAnsi="Arial" w:cs="Arial"/>
          <w:b/>
          <w:bCs/>
          <w:sz w:val="24"/>
          <w:szCs w:val="24"/>
          <w:lang w:eastAsia="en-ZA"/>
        </w:rPr>
        <w:sectPr w:rsidR="00022207" w:rsidSect="009A0159">
          <w:headerReference w:type="default" r:id="rId13"/>
          <w:footerReference w:type="default" r:id="rId14"/>
          <w:headerReference w:type="first" r:id="rId15"/>
          <w:footerReference w:type="first" r:id="rId16"/>
          <w:pgSz w:w="15840" w:h="12240" w:orient="landscape"/>
          <w:pgMar w:top="1440" w:right="1134" w:bottom="993" w:left="1440" w:header="272" w:footer="720" w:gutter="0"/>
          <w:cols w:space="720"/>
          <w:titlePg/>
          <w:docGrid w:linePitch="360"/>
        </w:sectPr>
      </w:pPr>
    </w:p>
    <w:p w14:paraId="5DA2CB80" w14:textId="77777777" w:rsidR="00B216AF" w:rsidRDefault="00B216AF" w:rsidP="00576A16">
      <w:pPr>
        <w:spacing w:after="0"/>
        <w:ind w:left="142" w:right="-5350"/>
        <w:rPr>
          <w:rFonts w:ascii="Arial" w:eastAsia="Times New Roman" w:hAnsi="Arial" w:cs="Arial"/>
          <w:b/>
          <w:bCs/>
          <w:sz w:val="24"/>
          <w:szCs w:val="24"/>
          <w:lang w:eastAsia="en-ZA"/>
        </w:rPr>
      </w:pPr>
    </w:p>
    <w:tbl>
      <w:tblPr>
        <w:tblW w:w="5000" w:type="pct"/>
        <w:tblLook w:val="04A0" w:firstRow="1" w:lastRow="0" w:firstColumn="1" w:lastColumn="0" w:noHBand="0" w:noVBand="1"/>
      </w:tblPr>
      <w:tblGrid>
        <w:gridCol w:w="642"/>
        <w:gridCol w:w="4442"/>
        <w:gridCol w:w="2281"/>
        <w:gridCol w:w="2301"/>
      </w:tblGrid>
      <w:tr w:rsidR="00FE0B00" w:rsidRPr="00FE0B00" w14:paraId="0B9E315F" w14:textId="77777777" w:rsidTr="00D168EE">
        <w:trPr>
          <w:trHeight w:val="315"/>
        </w:trPr>
        <w:tc>
          <w:tcPr>
            <w:tcW w:w="5000" w:type="pct"/>
            <w:gridSpan w:val="4"/>
            <w:tcBorders>
              <w:top w:val="nil"/>
              <w:left w:val="nil"/>
              <w:bottom w:val="nil"/>
              <w:right w:val="nil"/>
            </w:tcBorders>
            <w:shd w:val="clear" w:color="auto" w:fill="auto"/>
            <w:noWrap/>
            <w:vAlign w:val="bottom"/>
            <w:hideMark/>
          </w:tcPr>
          <w:p w14:paraId="5978D55D" w14:textId="27B0BF89" w:rsidR="00FE0B00" w:rsidRPr="00FE0B00" w:rsidRDefault="00FE0B00" w:rsidP="009C6A4F">
            <w:pPr>
              <w:spacing w:after="0" w:line="240" w:lineRule="auto"/>
              <w:rPr>
                <w:rFonts w:ascii="Arial" w:eastAsia="Times New Roman" w:hAnsi="Arial" w:cs="Arial"/>
                <w:b/>
                <w:bCs/>
                <w:color w:val="000000"/>
                <w:sz w:val="24"/>
                <w:szCs w:val="24"/>
                <w:lang w:eastAsia="en-ZA"/>
              </w:rPr>
            </w:pPr>
            <w:r w:rsidRPr="00FE0B00">
              <w:rPr>
                <w:rFonts w:ascii="Arial" w:eastAsia="Times New Roman" w:hAnsi="Arial" w:cs="Arial"/>
                <w:b/>
                <w:bCs/>
                <w:color w:val="000000"/>
                <w:sz w:val="24"/>
                <w:szCs w:val="24"/>
                <w:lang w:eastAsia="en-ZA"/>
              </w:rPr>
              <w:t xml:space="preserve">Appendix 3: Detailed S &amp; D table for Wheat </w:t>
            </w:r>
            <w:r w:rsidR="00F438D1">
              <w:rPr>
                <w:rFonts w:ascii="Arial" w:eastAsia="Times New Roman" w:hAnsi="Arial" w:cs="Arial"/>
                <w:b/>
                <w:bCs/>
                <w:sz w:val="24"/>
                <w:szCs w:val="24"/>
                <w:lang w:eastAsia="en-ZA"/>
              </w:rPr>
              <w:t>June</w:t>
            </w:r>
            <w:r w:rsidRPr="00FE0B00">
              <w:rPr>
                <w:rFonts w:ascii="Arial" w:eastAsia="Times New Roman" w:hAnsi="Arial" w:cs="Arial"/>
                <w:b/>
                <w:bCs/>
                <w:color w:val="000000"/>
                <w:sz w:val="24"/>
                <w:szCs w:val="24"/>
                <w:lang w:eastAsia="en-ZA"/>
              </w:rPr>
              <w:t xml:space="preserve"> 2016</w:t>
            </w:r>
          </w:p>
        </w:tc>
      </w:tr>
      <w:tr w:rsidR="00FE0B00" w:rsidRPr="00FE0B00" w14:paraId="7895B43B" w14:textId="77777777" w:rsidTr="00D168EE">
        <w:trPr>
          <w:trHeight w:val="285"/>
        </w:trPr>
        <w:tc>
          <w:tcPr>
            <w:tcW w:w="332" w:type="pct"/>
            <w:tcBorders>
              <w:top w:val="nil"/>
              <w:left w:val="nil"/>
              <w:bottom w:val="nil"/>
              <w:right w:val="nil"/>
            </w:tcBorders>
            <w:shd w:val="clear" w:color="auto" w:fill="auto"/>
            <w:noWrap/>
            <w:vAlign w:val="bottom"/>
            <w:hideMark/>
          </w:tcPr>
          <w:p w14:paraId="4ED8C228" w14:textId="77777777" w:rsidR="00FE0B00" w:rsidRPr="00FE0B00" w:rsidRDefault="00FE0B00" w:rsidP="00FE0B00">
            <w:pPr>
              <w:spacing w:after="0" w:line="240" w:lineRule="auto"/>
              <w:rPr>
                <w:rFonts w:ascii="Arial" w:eastAsia="Times New Roman" w:hAnsi="Arial" w:cs="Arial"/>
                <w:b/>
                <w:bCs/>
                <w:color w:val="000000"/>
                <w:sz w:val="24"/>
                <w:szCs w:val="24"/>
                <w:lang w:eastAsia="en-ZA"/>
              </w:rPr>
            </w:pPr>
          </w:p>
        </w:tc>
        <w:tc>
          <w:tcPr>
            <w:tcW w:w="2298" w:type="pct"/>
            <w:tcBorders>
              <w:top w:val="nil"/>
              <w:left w:val="nil"/>
              <w:bottom w:val="nil"/>
              <w:right w:val="nil"/>
            </w:tcBorders>
            <w:shd w:val="clear" w:color="auto" w:fill="auto"/>
            <w:vAlign w:val="bottom"/>
            <w:hideMark/>
          </w:tcPr>
          <w:p w14:paraId="6C9D5EA8" w14:textId="77777777" w:rsidR="00FE0B00" w:rsidRPr="00FE0B00" w:rsidRDefault="00FE0B00" w:rsidP="00FE0B00">
            <w:pPr>
              <w:spacing w:after="0" w:line="240" w:lineRule="auto"/>
              <w:jc w:val="center"/>
              <w:rPr>
                <w:rFonts w:ascii="Times New Roman" w:eastAsia="Times New Roman" w:hAnsi="Times New Roman" w:cs="Times New Roman"/>
                <w:sz w:val="20"/>
                <w:szCs w:val="20"/>
                <w:lang w:eastAsia="en-ZA"/>
              </w:rPr>
            </w:pPr>
          </w:p>
        </w:tc>
        <w:tc>
          <w:tcPr>
            <w:tcW w:w="1180" w:type="pct"/>
            <w:tcBorders>
              <w:top w:val="nil"/>
              <w:left w:val="nil"/>
              <w:bottom w:val="nil"/>
              <w:right w:val="nil"/>
            </w:tcBorders>
            <w:shd w:val="clear" w:color="auto" w:fill="auto"/>
            <w:noWrap/>
            <w:vAlign w:val="bottom"/>
            <w:hideMark/>
          </w:tcPr>
          <w:p w14:paraId="6C4542F9" w14:textId="77777777" w:rsidR="00FE0B00" w:rsidRPr="00FE0B00" w:rsidRDefault="00FE0B00" w:rsidP="00FE0B00">
            <w:pPr>
              <w:spacing w:after="0" w:line="240" w:lineRule="auto"/>
              <w:rPr>
                <w:rFonts w:ascii="Times New Roman" w:eastAsia="Times New Roman" w:hAnsi="Times New Roman" w:cs="Times New Roman"/>
                <w:sz w:val="20"/>
                <w:szCs w:val="20"/>
                <w:lang w:eastAsia="en-ZA"/>
              </w:rPr>
            </w:pPr>
          </w:p>
        </w:tc>
        <w:tc>
          <w:tcPr>
            <w:tcW w:w="1190" w:type="pct"/>
            <w:tcBorders>
              <w:top w:val="nil"/>
              <w:left w:val="nil"/>
              <w:bottom w:val="nil"/>
              <w:right w:val="nil"/>
            </w:tcBorders>
            <w:shd w:val="clear" w:color="auto" w:fill="auto"/>
            <w:noWrap/>
            <w:vAlign w:val="bottom"/>
            <w:hideMark/>
          </w:tcPr>
          <w:p w14:paraId="382732AF" w14:textId="77777777" w:rsidR="00FE0B00" w:rsidRPr="00FE0B00" w:rsidRDefault="00FE0B00" w:rsidP="00FE0B00">
            <w:pPr>
              <w:spacing w:after="0" w:line="240" w:lineRule="auto"/>
              <w:jc w:val="center"/>
              <w:rPr>
                <w:rFonts w:ascii="Times New Roman" w:eastAsia="Times New Roman" w:hAnsi="Times New Roman" w:cs="Times New Roman"/>
                <w:sz w:val="20"/>
                <w:szCs w:val="20"/>
                <w:lang w:eastAsia="en-ZA"/>
              </w:rPr>
            </w:pPr>
          </w:p>
        </w:tc>
      </w:tr>
      <w:tr w:rsidR="00FE0B00" w:rsidRPr="00FE0B00" w14:paraId="78E0A182" w14:textId="77777777" w:rsidTr="000F376C">
        <w:trPr>
          <w:trHeight w:val="486"/>
        </w:trPr>
        <w:tc>
          <w:tcPr>
            <w:tcW w:w="332" w:type="pct"/>
            <w:tcBorders>
              <w:top w:val="nil"/>
              <w:left w:val="nil"/>
              <w:bottom w:val="single" w:sz="4" w:space="0" w:color="auto"/>
              <w:right w:val="nil"/>
            </w:tcBorders>
            <w:shd w:val="clear" w:color="auto" w:fill="auto"/>
            <w:vAlign w:val="bottom"/>
            <w:hideMark/>
          </w:tcPr>
          <w:p w14:paraId="22302409" w14:textId="77777777" w:rsidR="00FE0B00" w:rsidRPr="00FE0B00" w:rsidRDefault="00FE0B00" w:rsidP="00FE0B0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 </w:t>
            </w:r>
          </w:p>
        </w:tc>
        <w:tc>
          <w:tcPr>
            <w:tcW w:w="2298" w:type="pct"/>
            <w:tcBorders>
              <w:top w:val="nil"/>
              <w:left w:val="nil"/>
              <w:bottom w:val="single" w:sz="4" w:space="0" w:color="auto"/>
              <w:right w:val="single" w:sz="4" w:space="0" w:color="auto"/>
            </w:tcBorders>
            <w:shd w:val="clear" w:color="auto" w:fill="auto"/>
            <w:vAlign w:val="bottom"/>
            <w:hideMark/>
          </w:tcPr>
          <w:p w14:paraId="2BE336A0" w14:textId="77777777" w:rsidR="00FE0B00" w:rsidRPr="00FE0B00" w:rsidRDefault="00FE0B00" w:rsidP="00FE0B0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 </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46B36B4C" w14:textId="77777777" w:rsidR="00FE0B00" w:rsidRPr="00FE0B00" w:rsidRDefault="00FE0B00" w:rsidP="000F376C">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Wheat</w:t>
            </w:r>
          </w:p>
        </w:tc>
        <w:tc>
          <w:tcPr>
            <w:tcW w:w="1190" w:type="pct"/>
            <w:tcBorders>
              <w:top w:val="single" w:sz="4" w:space="0" w:color="auto"/>
              <w:left w:val="nil"/>
              <w:bottom w:val="single" w:sz="4" w:space="0" w:color="auto"/>
              <w:right w:val="single" w:sz="4" w:space="0" w:color="auto"/>
            </w:tcBorders>
            <w:shd w:val="clear" w:color="auto" w:fill="auto"/>
            <w:vAlign w:val="center"/>
            <w:hideMark/>
          </w:tcPr>
          <w:p w14:paraId="6C280DE9" w14:textId="77777777" w:rsidR="00FE0B00" w:rsidRPr="00FE0B00" w:rsidRDefault="00FE0B00" w:rsidP="000F376C">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Wheat</w:t>
            </w:r>
          </w:p>
        </w:tc>
      </w:tr>
      <w:tr w:rsidR="00FE0B00" w:rsidRPr="00FE0B00" w14:paraId="4D1A9AB0" w14:textId="77777777" w:rsidTr="00D168EE">
        <w:trPr>
          <w:trHeight w:val="600"/>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5CA0F4C2" w14:textId="77777777" w:rsidR="00FE0B00" w:rsidRPr="00FE0B00" w:rsidRDefault="00FE0B00" w:rsidP="00FE0B0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 </w:t>
            </w:r>
          </w:p>
        </w:tc>
        <w:tc>
          <w:tcPr>
            <w:tcW w:w="2298" w:type="pct"/>
            <w:tcBorders>
              <w:top w:val="nil"/>
              <w:left w:val="nil"/>
              <w:bottom w:val="single" w:sz="4" w:space="0" w:color="auto"/>
              <w:right w:val="single" w:sz="4" w:space="0" w:color="auto"/>
            </w:tcBorders>
            <w:shd w:val="clear" w:color="auto" w:fill="auto"/>
            <w:vAlign w:val="center"/>
            <w:hideMark/>
          </w:tcPr>
          <w:p w14:paraId="25DA8C1F" w14:textId="77777777" w:rsidR="00FE0B00" w:rsidRPr="00FE0B00" w:rsidRDefault="00FE0B00" w:rsidP="00FE0B00">
            <w:pPr>
              <w:spacing w:after="0" w:line="240" w:lineRule="auto"/>
              <w:rPr>
                <w:rFonts w:ascii="Arial" w:eastAsia="Times New Roman" w:hAnsi="Arial" w:cs="Arial"/>
                <w:b/>
                <w:bCs/>
                <w:color w:val="000000"/>
                <w:lang w:eastAsia="en-ZA"/>
              </w:rPr>
            </w:pPr>
            <w:r w:rsidRPr="00FE0B00">
              <w:rPr>
                <w:rFonts w:ascii="Arial" w:eastAsia="Times New Roman" w:hAnsi="Arial" w:cs="Arial"/>
                <w:b/>
                <w:bCs/>
                <w:color w:val="000000"/>
                <w:lang w:eastAsia="en-ZA"/>
              </w:rPr>
              <w:t>Marketing season</w:t>
            </w:r>
          </w:p>
        </w:tc>
        <w:tc>
          <w:tcPr>
            <w:tcW w:w="1180" w:type="pct"/>
            <w:tcBorders>
              <w:top w:val="nil"/>
              <w:left w:val="nil"/>
              <w:bottom w:val="single" w:sz="4" w:space="0" w:color="auto"/>
              <w:right w:val="single" w:sz="4" w:space="0" w:color="auto"/>
            </w:tcBorders>
            <w:shd w:val="clear" w:color="auto" w:fill="auto"/>
            <w:vAlign w:val="center"/>
            <w:hideMark/>
          </w:tcPr>
          <w:p w14:paraId="4C3E4C57" w14:textId="77777777" w:rsidR="00FE0B00" w:rsidRPr="00FE0B00" w:rsidRDefault="00FE0B00" w:rsidP="00FE0B00">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Final for 2014/15</w:t>
            </w:r>
          </w:p>
        </w:tc>
        <w:tc>
          <w:tcPr>
            <w:tcW w:w="1190" w:type="pct"/>
            <w:tcBorders>
              <w:top w:val="nil"/>
              <w:left w:val="nil"/>
              <w:bottom w:val="single" w:sz="4" w:space="0" w:color="auto"/>
              <w:right w:val="single" w:sz="4" w:space="0" w:color="auto"/>
            </w:tcBorders>
            <w:shd w:val="clear" w:color="auto" w:fill="auto"/>
            <w:vAlign w:val="center"/>
            <w:hideMark/>
          </w:tcPr>
          <w:p w14:paraId="0D037F99" w14:textId="77777777" w:rsidR="00FE0B00" w:rsidRPr="00FE0B00" w:rsidRDefault="00FE0B00" w:rsidP="00FE0B00">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Projection for 2015/16</w:t>
            </w:r>
          </w:p>
        </w:tc>
      </w:tr>
      <w:tr w:rsidR="00FE0B00" w:rsidRPr="00FE0B00" w14:paraId="27D361CC" w14:textId="77777777" w:rsidTr="00D168EE">
        <w:trPr>
          <w:trHeight w:val="300"/>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14:paraId="10AD299B" w14:textId="77777777" w:rsidR="00FE0B00" w:rsidRPr="00FE0B00" w:rsidRDefault="00FE0B00" w:rsidP="00FE0B0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 </w:t>
            </w:r>
          </w:p>
        </w:tc>
        <w:tc>
          <w:tcPr>
            <w:tcW w:w="2298" w:type="pct"/>
            <w:tcBorders>
              <w:top w:val="nil"/>
              <w:left w:val="nil"/>
              <w:bottom w:val="single" w:sz="4" w:space="0" w:color="auto"/>
              <w:right w:val="single" w:sz="4" w:space="0" w:color="auto"/>
            </w:tcBorders>
            <w:shd w:val="clear" w:color="auto" w:fill="auto"/>
            <w:vAlign w:val="bottom"/>
            <w:hideMark/>
          </w:tcPr>
          <w:p w14:paraId="5E21E6B7" w14:textId="77777777" w:rsidR="00FE0B00" w:rsidRPr="00FE0B00" w:rsidRDefault="00FE0B00" w:rsidP="00FE0B00">
            <w:pPr>
              <w:spacing w:after="0" w:line="240" w:lineRule="auto"/>
              <w:rPr>
                <w:rFonts w:ascii="Arial" w:eastAsia="Times New Roman" w:hAnsi="Arial" w:cs="Arial"/>
                <w:b/>
                <w:bCs/>
                <w:color w:val="000000"/>
                <w:lang w:eastAsia="en-ZA"/>
              </w:rPr>
            </w:pPr>
            <w:r w:rsidRPr="00FE0B00">
              <w:rPr>
                <w:rFonts w:ascii="Arial" w:eastAsia="Times New Roman" w:hAnsi="Arial" w:cs="Arial"/>
                <w:b/>
                <w:bCs/>
                <w:color w:val="000000"/>
                <w:lang w:eastAsia="en-ZA"/>
              </w:rPr>
              <w:t> </w:t>
            </w:r>
          </w:p>
        </w:tc>
        <w:tc>
          <w:tcPr>
            <w:tcW w:w="1180" w:type="pct"/>
            <w:tcBorders>
              <w:top w:val="nil"/>
              <w:left w:val="nil"/>
              <w:bottom w:val="single" w:sz="4" w:space="0" w:color="auto"/>
              <w:right w:val="single" w:sz="4" w:space="0" w:color="auto"/>
            </w:tcBorders>
            <w:shd w:val="clear" w:color="auto" w:fill="auto"/>
            <w:noWrap/>
            <w:vAlign w:val="bottom"/>
            <w:hideMark/>
          </w:tcPr>
          <w:p w14:paraId="559CD84A" w14:textId="77777777" w:rsidR="00FE0B00" w:rsidRPr="00FE0B00" w:rsidRDefault="00FE0B00" w:rsidP="00FE0B00">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tons</w:t>
            </w:r>
          </w:p>
        </w:tc>
        <w:tc>
          <w:tcPr>
            <w:tcW w:w="1190" w:type="pct"/>
            <w:tcBorders>
              <w:top w:val="nil"/>
              <w:left w:val="nil"/>
              <w:bottom w:val="single" w:sz="4" w:space="0" w:color="auto"/>
              <w:right w:val="single" w:sz="4" w:space="0" w:color="auto"/>
            </w:tcBorders>
            <w:shd w:val="clear" w:color="auto" w:fill="auto"/>
            <w:noWrap/>
            <w:vAlign w:val="bottom"/>
            <w:hideMark/>
          </w:tcPr>
          <w:p w14:paraId="7D22789A" w14:textId="77777777" w:rsidR="00FE0B00" w:rsidRPr="00FE0B00" w:rsidRDefault="00FE0B00" w:rsidP="00FE0B00">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tons</w:t>
            </w:r>
          </w:p>
        </w:tc>
      </w:tr>
      <w:tr w:rsidR="00C42F60" w:rsidRPr="00FE0B00" w14:paraId="350DD582"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35B9517"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1</w:t>
            </w:r>
          </w:p>
        </w:tc>
        <w:tc>
          <w:tcPr>
            <w:tcW w:w="2298" w:type="pct"/>
            <w:tcBorders>
              <w:top w:val="nil"/>
              <w:left w:val="nil"/>
              <w:bottom w:val="single" w:sz="4" w:space="0" w:color="auto"/>
              <w:right w:val="single" w:sz="4" w:space="0" w:color="auto"/>
            </w:tcBorders>
            <w:shd w:val="clear" w:color="auto" w:fill="auto"/>
            <w:vAlign w:val="bottom"/>
            <w:hideMark/>
          </w:tcPr>
          <w:p w14:paraId="1B738639"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CEC (Crop Estimate)</w:t>
            </w:r>
          </w:p>
        </w:tc>
        <w:tc>
          <w:tcPr>
            <w:tcW w:w="1180" w:type="pct"/>
            <w:tcBorders>
              <w:top w:val="nil"/>
              <w:left w:val="nil"/>
              <w:bottom w:val="single" w:sz="4" w:space="0" w:color="auto"/>
              <w:right w:val="single" w:sz="4" w:space="0" w:color="auto"/>
            </w:tcBorders>
            <w:shd w:val="clear" w:color="auto" w:fill="auto"/>
            <w:noWrap/>
            <w:vAlign w:val="center"/>
            <w:hideMark/>
          </w:tcPr>
          <w:p w14:paraId="39F0FDB7" w14:textId="652A62AA"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1,750,000</w:t>
            </w:r>
          </w:p>
        </w:tc>
        <w:tc>
          <w:tcPr>
            <w:tcW w:w="1190" w:type="pct"/>
            <w:tcBorders>
              <w:top w:val="nil"/>
              <w:left w:val="nil"/>
              <w:bottom w:val="single" w:sz="4" w:space="0" w:color="auto"/>
              <w:right w:val="single" w:sz="4" w:space="0" w:color="auto"/>
            </w:tcBorders>
            <w:shd w:val="clear" w:color="auto" w:fill="auto"/>
            <w:noWrap/>
            <w:vAlign w:val="bottom"/>
            <w:hideMark/>
          </w:tcPr>
          <w:p w14:paraId="6D423A7B" w14:textId="022A93EB"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1,440,000</w:t>
            </w:r>
          </w:p>
        </w:tc>
      </w:tr>
      <w:tr w:rsidR="00C42F60" w:rsidRPr="00FE0B00" w14:paraId="1E9EEACE"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EC4BAEF"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2</w:t>
            </w:r>
          </w:p>
        </w:tc>
        <w:tc>
          <w:tcPr>
            <w:tcW w:w="2298" w:type="pct"/>
            <w:tcBorders>
              <w:top w:val="nil"/>
              <w:left w:val="nil"/>
              <w:bottom w:val="single" w:sz="4" w:space="0" w:color="auto"/>
              <w:right w:val="single" w:sz="4" w:space="0" w:color="auto"/>
            </w:tcBorders>
            <w:shd w:val="clear" w:color="auto" w:fill="auto"/>
            <w:vAlign w:val="bottom"/>
            <w:hideMark/>
          </w:tcPr>
          <w:p w14:paraId="0C445372"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CEC (Retention)</w:t>
            </w:r>
          </w:p>
        </w:tc>
        <w:tc>
          <w:tcPr>
            <w:tcW w:w="1180" w:type="pct"/>
            <w:tcBorders>
              <w:top w:val="nil"/>
              <w:left w:val="nil"/>
              <w:bottom w:val="single" w:sz="4" w:space="0" w:color="auto"/>
              <w:right w:val="single" w:sz="4" w:space="0" w:color="auto"/>
            </w:tcBorders>
            <w:shd w:val="clear" w:color="auto" w:fill="auto"/>
            <w:noWrap/>
            <w:vAlign w:val="center"/>
            <w:hideMark/>
          </w:tcPr>
          <w:p w14:paraId="3441F031" w14:textId="66237091"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NA</w:t>
            </w:r>
          </w:p>
        </w:tc>
        <w:tc>
          <w:tcPr>
            <w:tcW w:w="1190" w:type="pct"/>
            <w:tcBorders>
              <w:top w:val="nil"/>
              <w:left w:val="nil"/>
              <w:bottom w:val="single" w:sz="4" w:space="0" w:color="auto"/>
              <w:right w:val="single" w:sz="4" w:space="0" w:color="auto"/>
            </w:tcBorders>
            <w:shd w:val="clear" w:color="auto" w:fill="auto"/>
            <w:noWrap/>
            <w:vAlign w:val="bottom"/>
            <w:hideMark/>
          </w:tcPr>
          <w:p w14:paraId="60A84EFB" w14:textId="06AF30A9"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33,900</w:t>
            </w:r>
          </w:p>
        </w:tc>
      </w:tr>
      <w:tr w:rsidR="00C42F60" w:rsidRPr="00FE0B00" w14:paraId="066E9F06" w14:textId="77777777" w:rsidTr="00F226B8">
        <w:trPr>
          <w:trHeight w:val="285"/>
        </w:trPr>
        <w:tc>
          <w:tcPr>
            <w:tcW w:w="332" w:type="pct"/>
            <w:tcBorders>
              <w:top w:val="nil"/>
              <w:left w:val="nil"/>
              <w:bottom w:val="nil"/>
              <w:right w:val="nil"/>
            </w:tcBorders>
            <w:shd w:val="clear" w:color="auto" w:fill="auto"/>
            <w:noWrap/>
            <w:vAlign w:val="center"/>
            <w:hideMark/>
          </w:tcPr>
          <w:p w14:paraId="51A29A01" w14:textId="77777777" w:rsidR="00C42F60" w:rsidRPr="00FE0B00" w:rsidRDefault="00C42F60" w:rsidP="00C42F60">
            <w:pPr>
              <w:spacing w:after="0" w:line="240" w:lineRule="auto"/>
              <w:jc w:val="center"/>
              <w:rPr>
                <w:rFonts w:ascii="Arial" w:eastAsia="Times New Roman" w:hAnsi="Arial" w:cs="Arial"/>
                <w:color w:val="000000"/>
                <w:lang w:eastAsia="en-ZA"/>
              </w:rPr>
            </w:pPr>
          </w:p>
        </w:tc>
        <w:tc>
          <w:tcPr>
            <w:tcW w:w="2298" w:type="pct"/>
            <w:tcBorders>
              <w:top w:val="nil"/>
              <w:left w:val="nil"/>
              <w:bottom w:val="nil"/>
              <w:right w:val="nil"/>
            </w:tcBorders>
            <w:shd w:val="clear" w:color="auto" w:fill="auto"/>
            <w:noWrap/>
            <w:vAlign w:val="bottom"/>
            <w:hideMark/>
          </w:tcPr>
          <w:p w14:paraId="65FB08E7" w14:textId="77777777" w:rsidR="00C42F60" w:rsidRPr="00FE0B00" w:rsidRDefault="00C42F60" w:rsidP="00C42F60">
            <w:pPr>
              <w:spacing w:after="0" w:line="240" w:lineRule="auto"/>
              <w:rPr>
                <w:rFonts w:ascii="Times New Roman" w:eastAsia="Times New Roman" w:hAnsi="Times New Roman" w:cs="Times New Roman"/>
                <w:sz w:val="20"/>
                <w:szCs w:val="20"/>
                <w:lang w:eastAsia="en-ZA"/>
              </w:rPr>
            </w:pPr>
          </w:p>
        </w:tc>
        <w:tc>
          <w:tcPr>
            <w:tcW w:w="1180" w:type="pct"/>
            <w:tcBorders>
              <w:top w:val="nil"/>
              <w:left w:val="nil"/>
              <w:bottom w:val="nil"/>
              <w:right w:val="nil"/>
            </w:tcBorders>
            <w:shd w:val="clear" w:color="auto" w:fill="auto"/>
            <w:noWrap/>
            <w:vAlign w:val="bottom"/>
            <w:hideMark/>
          </w:tcPr>
          <w:p w14:paraId="6A917F60" w14:textId="77777777" w:rsidR="00C42F60" w:rsidRPr="00C42F60" w:rsidRDefault="00C42F60" w:rsidP="00C42F60">
            <w:pPr>
              <w:spacing w:after="0" w:line="240" w:lineRule="auto"/>
              <w:jc w:val="center"/>
              <w:rPr>
                <w:rFonts w:ascii="Arial" w:eastAsia="Times New Roman" w:hAnsi="Arial" w:cs="Arial"/>
                <w:color w:val="FF0000"/>
                <w:lang w:eastAsia="en-ZA"/>
              </w:rPr>
            </w:pPr>
          </w:p>
        </w:tc>
        <w:tc>
          <w:tcPr>
            <w:tcW w:w="1190" w:type="pct"/>
            <w:tcBorders>
              <w:top w:val="nil"/>
              <w:left w:val="nil"/>
              <w:bottom w:val="nil"/>
              <w:right w:val="nil"/>
            </w:tcBorders>
            <w:shd w:val="clear" w:color="auto" w:fill="auto"/>
            <w:noWrap/>
            <w:vAlign w:val="bottom"/>
            <w:hideMark/>
          </w:tcPr>
          <w:p w14:paraId="6AD07092" w14:textId="77777777" w:rsidR="00C42F60" w:rsidRPr="00C42F60" w:rsidRDefault="00C42F60" w:rsidP="00C42F60">
            <w:pPr>
              <w:spacing w:after="0" w:line="240" w:lineRule="auto"/>
              <w:jc w:val="center"/>
              <w:rPr>
                <w:rFonts w:ascii="Arial" w:eastAsia="Times New Roman" w:hAnsi="Arial" w:cs="Arial"/>
                <w:color w:val="FF0000"/>
                <w:lang w:eastAsia="en-ZA"/>
              </w:rPr>
            </w:pPr>
          </w:p>
        </w:tc>
      </w:tr>
      <w:tr w:rsidR="00C42F60" w:rsidRPr="00FE0B00" w14:paraId="0904F30F" w14:textId="77777777" w:rsidTr="00F226B8">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75F80" w14:textId="77777777" w:rsidR="00C42F60" w:rsidRPr="00FE0B00" w:rsidRDefault="00C42F60" w:rsidP="00C42F60">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3</w:t>
            </w:r>
          </w:p>
        </w:tc>
        <w:tc>
          <w:tcPr>
            <w:tcW w:w="2298" w:type="pct"/>
            <w:tcBorders>
              <w:top w:val="single" w:sz="4" w:space="0" w:color="auto"/>
              <w:left w:val="nil"/>
              <w:bottom w:val="single" w:sz="4" w:space="0" w:color="auto"/>
              <w:right w:val="single" w:sz="4" w:space="0" w:color="auto"/>
            </w:tcBorders>
            <w:shd w:val="clear" w:color="auto" w:fill="auto"/>
            <w:vAlign w:val="bottom"/>
            <w:hideMark/>
          </w:tcPr>
          <w:p w14:paraId="4D77A5CA" w14:textId="77777777" w:rsidR="00C42F60" w:rsidRPr="00FE0B00" w:rsidRDefault="00C42F60" w:rsidP="00C42F60">
            <w:pPr>
              <w:spacing w:after="0" w:line="240" w:lineRule="auto"/>
              <w:rPr>
                <w:rFonts w:ascii="Arial" w:eastAsia="Times New Roman" w:hAnsi="Arial" w:cs="Arial"/>
                <w:b/>
                <w:bCs/>
                <w:color w:val="000000"/>
                <w:lang w:eastAsia="en-ZA"/>
              </w:rPr>
            </w:pPr>
            <w:r w:rsidRPr="00FE0B00">
              <w:rPr>
                <w:rFonts w:ascii="Arial" w:eastAsia="Times New Roman" w:hAnsi="Arial" w:cs="Arial"/>
                <w:b/>
                <w:bCs/>
                <w:color w:val="000000"/>
                <w:lang w:eastAsia="en-ZA"/>
              </w:rPr>
              <w:t>SUPPLY</w:t>
            </w:r>
          </w:p>
        </w:tc>
        <w:tc>
          <w:tcPr>
            <w:tcW w:w="1180" w:type="pct"/>
            <w:tcBorders>
              <w:top w:val="nil"/>
              <w:left w:val="nil"/>
              <w:bottom w:val="nil"/>
              <w:right w:val="nil"/>
            </w:tcBorders>
            <w:shd w:val="clear" w:color="auto" w:fill="auto"/>
            <w:noWrap/>
            <w:vAlign w:val="bottom"/>
            <w:hideMark/>
          </w:tcPr>
          <w:p w14:paraId="02200CA1" w14:textId="77777777" w:rsidR="00C42F60" w:rsidRPr="00C42F60" w:rsidRDefault="00C42F60" w:rsidP="00C42F60">
            <w:pPr>
              <w:spacing w:after="0" w:line="240" w:lineRule="auto"/>
              <w:jc w:val="center"/>
              <w:rPr>
                <w:rFonts w:ascii="Arial" w:eastAsia="Times New Roman" w:hAnsi="Arial" w:cs="Arial"/>
                <w:b/>
                <w:bCs/>
                <w:color w:val="FF0000"/>
                <w:lang w:eastAsia="en-ZA"/>
              </w:rPr>
            </w:pPr>
          </w:p>
        </w:tc>
        <w:tc>
          <w:tcPr>
            <w:tcW w:w="1190" w:type="pct"/>
            <w:tcBorders>
              <w:top w:val="nil"/>
              <w:left w:val="nil"/>
              <w:bottom w:val="nil"/>
              <w:right w:val="nil"/>
            </w:tcBorders>
            <w:shd w:val="clear" w:color="auto" w:fill="auto"/>
            <w:noWrap/>
            <w:vAlign w:val="bottom"/>
            <w:hideMark/>
          </w:tcPr>
          <w:p w14:paraId="22913297" w14:textId="77777777" w:rsidR="00C42F60" w:rsidRPr="00C42F60" w:rsidRDefault="00C42F60" w:rsidP="00C42F60">
            <w:pPr>
              <w:spacing w:after="0" w:line="240" w:lineRule="auto"/>
              <w:jc w:val="center"/>
              <w:rPr>
                <w:rFonts w:ascii="Arial" w:eastAsia="Times New Roman" w:hAnsi="Arial" w:cs="Arial"/>
                <w:color w:val="FF0000"/>
                <w:lang w:eastAsia="en-ZA"/>
              </w:rPr>
            </w:pPr>
          </w:p>
        </w:tc>
      </w:tr>
      <w:tr w:rsidR="00C42F60" w:rsidRPr="00FE0B00" w14:paraId="6603B4C5"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DED3642"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4</w:t>
            </w:r>
          </w:p>
        </w:tc>
        <w:tc>
          <w:tcPr>
            <w:tcW w:w="2298" w:type="pct"/>
            <w:tcBorders>
              <w:top w:val="nil"/>
              <w:left w:val="nil"/>
              <w:bottom w:val="single" w:sz="4" w:space="0" w:color="auto"/>
              <w:right w:val="single" w:sz="4" w:space="0" w:color="auto"/>
            </w:tcBorders>
            <w:shd w:val="clear" w:color="auto" w:fill="auto"/>
            <w:vAlign w:val="bottom"/>
            <w:hideMark/>
          </w:tcPr>
          <w:p w14:paraId="3047311C"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Opening stock (1 Oct)</w:t>
            </w:r>
          </w:p>
        </w:tc>
        <w:tc>
          <w:tcPr>
            <w:tcW w:w="1180" w:type="pct"/>
            <w:tcBorders>
              <w:top w:val="single" w:sz="4" w:space="0" w:color="auto"/>
              <w:left w:val="nil"/>
              <w:bottom w:val="single" w:sz="4" w:space="0" w:color="auto"/>
              <w:right w:val="single" w:sz="4" w:space="0" w:color="auto"/>
            </w:tcBorders>
            <w:shd w:val="clear" w:color="auto" w:fill="auto"/>
            <w:noWrap/>
            <w:vAlign w:val="center"/>
            <w:hideMark/>
          </w:tcPr>
          <w:p w14:paraId="3633BC50" w14:textId="02779F58"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488,526</w:t>
            </w:r>
          </w:p>
        </w:tc>
        <w:tc>
          <w:tcPr>
            <w:tcW w:w="1190" w:type="pct"/>
            <w:tcBorders>
              <w:top w:val="single" w:sz="4" w:space="0" w:color="auto"/>
              <w:left w:val="nil"/>
              <w:bottom w:val="single" w:sz="4" w:space="0" w:color="auto"/>
              <w:right w:val="single" w:sz="4" w:space="0" w:color="auto"/>
            </w:tcBorders>
            <w:shd w:val="clear" w:color="auto" w:fill="auto"/>
            <w:noWrap/>
            <w:vAlign w:val="bottom"/>
            <w:hideMark/>
          </w:tcPr>
          <w:p w14:paraId="79CC2B4A" w14:textId="2BB17EA9"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596,823</w:t>
            </w:r>
          </w:p>
        </w:tc>
      </w:tr>
      <w:tr w:rsidR="00C42F60" w:rsidRPr="00FE0B00" w14:paraId="6A02CC57"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73AE0B4"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5</w:t>
            </w:r>
          </w:p>
        </w:tc>
        <w:tc>
          <w:tcPr>
            <w:tcW w:w="2298" w:type="pct"/>
            <w:tcBorders>
              <w:top w:val="nil"/>
              <w:left w:val="nil"/>
              <w:bottom w:val="single" w:sz="4" w:space="0" w:color="auto"/>
              <w:right w:val="single" w:sz="4" w:space="0" w:color="auto"/>
            </w:tcBorders>
            <w:shd w:val="clear" w:color="auto" w:fill="auto"/>
            <w:vAlign w:val="bottom"/>
            <w:hideMark/>
          </w:tcPr>
          <w:p w14:paraId="68CB2BE2"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Prod deliveries*</w:t>
            </w:r>
          </w:p>
        </w:tc>
        <w:tc>
          <w:tcPr>
            <w:tcW w:w="1180" w:type="pct"/>
            <w:tcBorders>
              <w:top w:val="nil"/>
              <w:left w:val="nil"/>
              <w:bottom w:val="single" w:sz="4" w:space="0" w:color="auto"/>
              <w:right w:val="single" w:sz="4" w:space="0" w:color="auto"/>
            </w:tcBorders>
            <w:shd w:val="clear" w:color="auto" w:fill="auto"/>
            <w:noWrap/>
            <w:vAlign w:val="center"/>
            <w:hideMark/>
          </w:tcPr>
          <w:p w14:paraId="555F7CC7" w14:textId="7A5AD51E"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1,699,546</w:t>
            </w:r>
          </w:p>
        </w:tc>
        <w:tc>
          <w:tcPr>
            <w:tcW w:w="1190" w:type="pct"/>
            <w:tcBorders>
              <w:top w:val="nil"/>
              <w:left w:val="nil"/>
              <w:bottom w:val="single" w:sz="4" w:space="0" w:color="auto"/>
              <w:right w:val="single" w:sz="4" w:space="0" w:color="auto"/>
            </w:tcBorders>
            <w:shd w:val="clear" w:color="auto" w:fill="auto"/>
            <w:noWrap/>
            <w:vAlign w:val="bottom"/>
            <w:hideMark/>
          </w:tcPr>
          <w:p w14:paraId="4B42CBEA" w14:textId="11AA9BB8"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1,406,100</w:t>
            </w:r>
          </w:p>
        </w:tc>
      </w:tr>
      <w:tr w:rsidR="00C42F60" w:rsidRPr="00FE0B00" w14:paraId="5EEE7FA2"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86619F9"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6</w:t>
            </w:r>
          </w:p>
        </w:tc>
        <w:tc>
          <w:tcPr>
            <w:tcW w:w="2298" w:type="pct"/>
            <w:tcBorders>
              <w:top w:val="nil"/>
              <w:left w:val="nil"/>
              <w:bottom w:val="single" w:sz="4" w:space="0" w:color="auto"/>
              <w:right w:val="single" w:sz="4" w:space="0" w:color="auto"/>
            </w:tcBorders>
            <w:shd w:val="clear" w:color="auto" w:fill="auto"/>
            <w:vAlign w:val="bottom"/>
            <w:hideMark/>
          </w:tcPr>
          <w:p w14:paraId="4FFF1C4E"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Imports</w:t>
            </w:r>
          </w:p>
        </w:tc>
        <w:tc>
          <w:tcPr>
            <w:tcW w:w="1180" w:type="pct"/>
            <w:tcBorders>
              <w:top w:val="nil"/>
              <w:left w:val="nil"/>
              <w:bottom w:val="single" w:sz="4" w:space="0" w:color="auto"/>
              <w:right w:val="single" w:sz="4" w:space="0" w:color="auto"/>
            </w:tcBorders>
            <w:shd w:val="clear" w:color="auto" w:fill="auto"/>
            <w:noWrap/>
            <w:vAlign w:val="center"/>
            <w:hideMark/>
          </w:tcPr>
          <w:p w14:paraId="08EDB4AE" w14:textId="6DBD42B9"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1,832,441</w:t>
            </w:r>
          </w:p>
        </w:tc>
        <w:tc>
          <w:tcPr>
            <w:tcW w:w="1190" w:type="pct"/>
            <w:tcBorders>
              <w:top w:val="nil"/>
              <w:left w:val="nil"/>
              <w:bottom w:val="single" w:sz="4" w:space="0" w:color="auto"/>
              <w:right w:val="single" w:sz="4" w:space="0" w:color="auto"/>
            </w:tcBorders>
            <w:shd w:val="clear" w:color="auto" w:fill="auto"/>
            <w:noWrap/>
            <w:vAlign w:val="bottom"/>
            <w:hideMark/>
          </w:tcPr>
          <w:p w14:paraId="2239309C" w14:textId="23748E8E"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1,850,000</w:t>
            </w:r>
          </w:p>
        </w:tc>
      </w:tr>
      <w:tr w:rsidR="00C42F60" w:rsidRPr="00FE0B00" w14:paraId="5FAD83C2"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EA35AC4"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7</w:t>
            </w:r>
          </w:p>
        </w:tc>
        <w:tc>
          <w:tcPr>
            <w:tcW w:w="2298" w:type="pct"/>
            <w:tcBorders>
              <w:top w:val="nil"/>
              <w:left w:val="nil"/>
              <w:bottom w:val="single" w:sz="4" w:space="0" w:color="auto"/>
              <w:right w:val="single" w:sz="4" w:space="0" w:color="auto"/>
            </w:tcBorders>
            <w:shd w:val="clear" w:color="auto" w:fill="auto"/>
            <w:vAlign w:val="bottom"/>
            <w:hideMark/>
          </w:tcPr>
          <w:p w14:paraId="5BDE0724"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Surplus</w:t>
            </w:r>
          </w:p>
        </w:tc>
        <w:tc>
          <w:tcPr>
            <w:tcW w:w="1180" w:type="pct"/>
            <w:tcBorders>
              <w:top w:val="nil"/>
              <w:left w:val="nil"/>
              <w:bottom w:val="single" w:sz="4" w:space="0" w:color="auto"/>
              <w:right w:val="single" w:sz="4" w:space="0" w:color="auto"/>
            </w:tcBorders>
            <w:shd w:val="clear" w:color="auto" w:fill="auto"/>
            <w:noWrap/>
            <w:vAlign w:val="center"/>
            <w:hideMark/>
          </w:tcPr>
          <w:p w14:paraId="6FC4C651" w14:textId="591C6C4D"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15,151</w:t>
            </w:r>
          </w:p>
        </w:tc>
        <w:tc>
          <w:tcPr>
            <w:tcW w:w="1190" w:type="pct"/>
            <w:tcBorders>
              <w:top w:val="nil"/>
              <w:left w:val="nil"/>
              <w:bottom w:val="single" w:sz="4" w:space="0" w:color="auto"/>
              <w:right w:val="single" w:sz="4" w:space="0" w:color="auto"/>
            </w:tcBorders>
            <w:shd w:val="clear" w:color="auto" w:fill="auto"/>
            <w:noWrap/>
            <w:vAlign w:val="bottom"/>
            <w:hideMark/>
          </w:tcPr>
          <w:p w14:paraId="6AF91440" w14:textId="183426D5"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10,000</w:t>
            </w:r>
          </w:p>
        </w:tc>
      </w:tr>
      <w:tr w:rsidR="00C42F60" w:rsidRPr="00FE0B00" w14:paraId="096A2BE3" w14:textId="77777777" w:rsidTr="00F226B8">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EA48D82" w14:textId="77777777" w:rsidR="00C42F60" w:rsidRPr="00FE0B00" w:rsidRDefault="00C42F60" w:rsidP="00C42F60">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8</w:t>
            </w:r>
          </w:p>
        </w:tc>
        <w:tc>
          <w:tcPr>
            <w:tcW w:w="2298" w:type="pct"/>
            <w:tcBorders>
              <w:top w:val="nil"/>
              <w:left w:val="nil"/>
              <w:bottom w:val="single" w:sz="4" w:space="0" w:color="auto"/>
              <w:right w:val="single" w:sz="4" w:space="0" w:color="auto"/>
            </w:tcBorders>
            <w:shd w:val="clear" w:color="auto" w:fill="auto"/>
            <w:vAlign w:val="bottom"/>
            <w:hideMark/>
          </w:tcPr>
          <w:p w14:paraId="29D57A83" w14:textId="77777777" w:rsidR="00C42F60" w:rsidRPr="00FE0B00" w:rsidRDefault="00C42F60" w:rsidP="00C42F60">
            <w:pPr>
              <w:spacing w:after="0" w:line="240" w:lineRule="auto"/>
              <w:rPr>
                <w:rFonts w:ascii="Arial" w:eastAsia="Times New Roman" w:hAnsi="Arial" w:cs="Arial"/>
                <w:b/>
                <w:bCs/>
                <w:color w:val="000000"/>
                <w:lang w:eastAsia="en-ZA"/>
              </w:rPr>
            </w:pPr>
            <w:r w:rsidRPr="00FE0B00">
              <w:rPr>
                <w:rFonts w:ascii="Arial" w:eastAsia="Times New Roman" w:hAnsi="Arial" w:cs="Arial"/>
                <w:b/>
                <w:bCs/>
                <w:color w:val="000000"/>
                <w:lang w:eastAsia="en-ZA"/>
              </w:rPr>
              <w:t>Total Supply</w:t>
            </w:r>
          </w:p>
        </w:tc>
        <w:tc>
          <w:tcPr>
            <w:tcW w:w="1180" w:type="pct"/>
            <w:tcBorders>
              <w:top w:val="nil"/>
              <w:left w:val="nil"/>
              <w:bottom w:val="single" w:sz="4" w:space="0" w:color="auto"/>
              <w:right w:val="single" w:sz="4" w:space="0" w:color="auto"/>
            </w:tcBorders>
            <w:shd w:val="clear" w:color="auto" w:fill="auto"/>
            <w:noWrap/>
            <w:vAlign w:val="center"/>
            <w:hideMark/>
          </w:tcPr>
          <w:p w14:paraId="7DC9B599" w14:textId="7785E052" w:rsidR="00C42F60" w:rsidRPr="00C42F60" w:rsidRDefault="00C42F60" w:rsidP="00C42F60">
            <w:pPr>
              <w:spacing w:after="0" w:line="240" w:lineRule="auto"/>
              <w:jc w:val="center"/>
              <w:rPr>
                <w:rFonts w:ascii="Arial" w:eastAsia="Times New Roman" w:hAnsi="Arial" w:cs="Arial"/>
                <w:b/>
                <w:color w:val="FF0000"/>
                <w:lang w:eastAsia="en-ZA"/>
              </w:rPr>
            </w:pPr>
            <w:r w:rsidRPr="00C42F60">
              <w:rPr>
                <w:rFonts w:ascii="Arial" w:hAnsi="Arial" w:cs="Arial"/>
              </w:rPr>
              <w:t>4,035,664</w:t>
            </w:r>
          </w:p>
        </w:tc>
        <w:tc>
          <w:tcPr>
            <w:tcW w:w="1190" w:type="pct"/>
            <w:tcBorders>
              <w:top w:val="nil"/>
              <w:left w:val="nil"/>
              <w:bottom w:val="single" w:sz="4" w:space="0" w:color="auto"/>
              <w:right w:val="single" w:sz="4" w:space="0" w:color="auto"/>
            </w:tcBorders>
            <w:shd w:val="clear" w:color="auto" w:fill="auto"/>
            <w:noWrap/>
            <w:vAlign w:val="bottom"/>
            <w:hideMark/>
          </w:tcPr>
          <w:p w14:paraId="3E48AFC2" w14:textId="7EC45456" w:rsidR="00C42F60" w:rsidRPr="00C42F60" w:rsidRDefault="00C42F60" w:rsidP="00C42F60">
            <w:pPr>
              <w:spacing w:after="0" w:line="240" w:lineRule="auto"/>
              <w:jc w:val="center"/>
              <w:rPr>
                <w:rFonts w:ascii="Arial" w:eastAsia="Times New Roman" w:hAnsi="Arial" w:cs="Arial"/>
                <w:b/>
                <w:bCs/>
                <w:color w:val="FF0000"/>
                <w:lang w:eastAsia="en-ZA"/>
              </w:rPr>
            </w:pPr>
            <w:r w:rsidRPr="00C42F60">
              <w:rPr>
                <w:rFonts w:ascii="Arial" w:hAnsi="Arial" w:cs="Arial"/>
                <w:b/>
                <w:bCs/>
                <w:color w:val="000000"/>
              </w:rPr>
              <w:t>3,862,923</w:t>
            </w:r>
          </w:p>
        </w:tc>
      </w:tr>
      <w:tr w:rsidR="00C42F60" w:rsidRPr="00FE0B00" w14:paraId="620C447E" w14:textId="77777777" w:rsidTr="00F226B8">
        <w:trPr>
          <w:trHeight w:val="285"/>
        </w:trPr>
        <w:tc>
          <w:tcPr>
            <w:tcW w:w="332" w:type="pct"/>
            <w:tcBorders>
              <w:top w:val="nil"/>
              <w:left w:val="nil"/>
              <w:bottom w:val="nil"/>
              <w:right w:val="nil"/>
            </w:tcBorders>
            <w:shd w:val="clear" w:color="auto" w:fill="auto"/>
            <w:noWrap/>
            <w:vAlign w:val="center"/>
            <w:hideMark/>
          </w:tcPr>
          <w:p w14:paraId="492252E5" w14:textId="77777777" w:rsidR="00C42F60" w:rsidRPr="00FE0B00" w:rsidRDefault="00C42F60" w:rsidP="00C42F60">
            <w:pPr>
              <w:spacing w:after="0" w:line="240" w:lineRule="auto"/>
              <w:jc w:val="center"/>
              <w:rPr>
                <w:rFonts w:ascii="Arial" w:eastAsia="Times New Roman" w:hAnsi="Arial" w:cs="Arial"/>
                <w:b/>
                <w:bCs/>
                <w:color w:val="000000"/>
                <w:lang w:eastAsia="en-ZA"/>
              </w:rPr>
            </w:pPr>
          </w:p>
        </w:tc>
        <w:tc>
          <w:tcPr>
            <w:tcW w:w="2298" w:type="pct"/>
            <w:tcBorders>
              <w:top w:val="nil"/>
              <w:left w:val="nil"/>
              <w:bottom w:val="nil"/>
              <w:right w:val="nil"/>
            </w:tcBorders>
            <w:shd w:val="clear" w:color="auto" w:fill="auto"/>
            <w:noWrap/>
            <w:vAlign w:val="bottom"/>
            <w:hideMark/>
          </w:tcPr>
          <w:p w14:paraId="44D2F435" w14:textId="77777777" w:rsidR="00C42F60" w:rsidRPr="00FE0B00" w:rsidRDefault="00C42F60" w:rsidP="00C42F60">
            <w:pPr>
              <w:spacing w:after="0" w:line="240" w:lineRule="auto"/>
              <w:rPr>
                <w:rFonts w:ascii="Times New Roman" w:eastAsia="Times New Roman" w:hAnsi="Times New Roman" w:cs="Times New Roman"/>
                <w:sz w:val="20"/>
                <w:szCs w:val="20"/>
                <w:lang w:eastAsia="en-ZA"/>
              </w:rPr>
            </w:pPr>
          </w:p>
        </w:tc>
        <w:tc>
          <w:tcPr>
            <w:tcW w:w="1180" w:type="pct"/>
            <w:tcBorders>
              <w:top w:val="nil"/>
              <w:left w:val="nil"/>
              <w:bottom w:val="nil"/>
              <w:right w:val="nil"/>
            </w:tcBorders>
            <w:shd w:val="clear" w:color="auto" w:fill="auto"/>
            <w:noWrap/>
            <w:vAlign w:val="bottom"/>
            <w:hideMark/>
          </w:tcPr>
          <w:p w14:paraId="6BEF6700" w14:textId="77777777" w:rsidR="00C42F60" w:rsidRPr="00C42F60" w:rsidRDefault="00C42F60" w:rsidP="00C42F60">
            <w:pPr>
              <w:spacing w:after="0" w:line="240" w:lineRule="auto"/>
              <w:jc w:val="center"/>
              <w:rPr>
                <w:rFonts w:ascii="Arial" w:eastAsia="Times New Roman" w:hAnsi="Arial" w:cs="Arial"/>
                <w:color w:val="FF0000"/>
                <w:lang w:eastAsia="en-ZA"/>
              </w:rPr>
            </w:pPr>
          </w:p>
        </w:tc>
        <w:tc>
          <w:tcPr>
            <w:tcW w:w="1190" w:type="pct"/>
            <w:tcBorders>
              <w:top w:val="nil"/>
              <w:left w:val="nil"/>
              <w:bottom w:val="nil"/>
              <w:right w:val="nil"/>
            </w:tcBorders>
            <w:shd w:val="clear" w:color="auto" w:fill="auto"/>
            <w:noWrap/>
            <w:vAlign w:val="bottom"/>
            <w:hideMark/>
          </w:tcPr>
          <w:p w14:paraId="5A4F4B5B" w14:textId="77777777" w:rsidR="00C42F60" w:rsidRPr="00C42F60" w:rsidRDefault="00C42F60" w:rsidP="00C42F60">
            <w:pPr>
              <w:spacing w:after="0" w:line="240" w:lineRule="auto"/>
              <w:jc w:val="center"/>
              <w:rPr>
                <w:rFonts w:ascii="Arial" w:eastAsia="Times New Roman" w:hAnsi="Arial" w:cs="Arial"/>
                <w:color w:val="FF0000"/>
                <w:lang w:eastAsia="en-ZA"/>
              </w:rPr>
            </w:pPr>
          </w:p>
        </w:tc>
      </w:tr>
      <w:tr w:rsidR="00C42F60" w:rsidRPr="00FE0B00" w14:paraId="2B2EFB26" w14:textId="77777777" w:rsidTr="00F226B8">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C70AA" w14:textId="77777777" w:rsidR="00C42F60" w:rsidRPr="00FE0B00" w:rsidRDefault="00C42F60" w:rsidP="00C42F60">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9</w:t>
            </w:r>
          </w:p>
        </w:tc>
        <w:tc>
          <w:tcPr>
            <w:tcW w:w="2298" w:type="pct"/>
            <w:tcBorders>
              <w:top w:val="single" w:sz="4" w:space="0" w:color="auto"/>
              <w:left w:val="nil"/>
              <w:bottom w:val="single" w:sz="4" w:space="0" w:color="auto"/>
              <w:right w:val="single" w:sz="4" w:space="0" w:color="auto"/>
            </w:tcBorders>
            <w:shd w:val="clear" w:color="auto" w:fill="auto"/>
            <w:vAlign w:val="bottom"/>
            <w:hideMark/>
          </w:tcPr>
          <w:p w14:paraId="716AE9E5" w14:textId="77777777" w:rsidR="00C42F60" w:rsidRPr="00FE0B00" w:rsidRDefault="00C42F60" w:rsidP="00C42F60">
            <w:pPr>
              <w:spacing w:after="0" w:line="240" w:lineRule="auto"/>
              <w:rPr>
                <w:rFonts w:ascii="Arial" w:eastAsia="Times New Roman" w:hAnsi="Arial" w:cs="Arial"/>
                <w:b/>
                <w:bCs/>
                <w:color w:val="000000"/>
                <w:lang w:eastAsia="en-ZA"/>
              </w:rPr>
            </w:pPr>
            <w:r w:rsidRPr="00FE0B00">
              <w:rPr>
                <w:rFonts w:ascii="Arial" w:eastAsia="Times New Roman" w:hAnsi="Arial" w:cs="Arial"/>
                <w:b/>
                <w:bCs/>
                <w:color w:val="000000"/>
                <w:lang w:eastAsia="en-ZA"/>
              </w:rPr>
              <w:t>DEMAND</w:t>
            </w:r>
          </w:p>
        </w:tc>
        <w:tc>
          <w:tcPr>
            <w:tcW w:w="1180" w:type="pct"/>
            <w:tcBorders>
              <w:top w:val="nil"/>
              <w:left w:val="nil"/>
              <w:bottom w:val="nil"/>
              <w:right w:val="nil"/>
            </w:tcBorders>
            <w:shd w:val="clear" w:color="auto" w:fill="auto"/>
            <w:noWrap/>
            <w:vAlign w:val="bottom"/>
            <w:hideMark/>
          </w:tcPr>
          <w:p w14:paraId="2D9BE29D" w14:textId="77777777" w:rsidR="00C42F60" w:rsidRPr="00C42F60" w:rsidRDefault="00C42F60" w:rsidP="00C42F60">
            <w:pPr>
              <w:spacing w:after="0" w:line="240" w:lineRule="auto"/>
              <w:jc w:val="center"/>
              <w:rPr>
                <w:rFonts w:ascii="Arial" w:eastAsia="Times New Roman" w:hAnsi="Arial" w:cs="Arial"/>
                <w:b/>
                <w:bCs/>
                <w:color w:val="FF0000"/>
                <w:lang w:eastAsia="en-ZA"/>
              </w:rPr>
            </w:pPr>
          </w:p>
        </w:tc>
        <w:tc>
          <w:tcPr>
            <w:tcW w:w="1190" w:type="pct"/>
            <w:tcBorders>
              <w:top w:val="nil"/>
              <w:left w:val="nil"/>
              <w:bottom w:val="nil"/>
              <w:right w:val="nil"/>
            </w:tcBorders>
            <w:shd w:val="clear" w:color="auto" w:fill="auto"/>
            <w:noWrap/>
            <w:vAlign w:val="bottom"/>
            <w:hideMark/>
          </w:tcPr>
          <w:p w14:paraId="50517494" w14:textId="77777777" w:rsidR="00C42F60" w:rsidRPr="00C42F60" w:rsidRDefault="00C42F60" w:rsidP="00C42F60">
            <w:pPr>
              <w:spacing w:after="0" w:line="240" w:lineRule="auto"/>
              <w:jc w:val="center"/>
              <w:rPr>
                <w:rFonts w:ascii="Arial" w:eastAsia="Times New Roman" w:hAnsi="Arial" w:cs="Arial"/>
                <w:color w:val="FF0000"/>
                <w:lang w:eastAsia="en-ZA"/>
              </w:rPr>
            </w:pPr>
          </w:p>
        </w:tc>
      </w:tr>
      <w:tr w:rsidR="00C42F60" w:rsidRPr="00FE0B00" w14:paraId="56BB9D18" w14:textId="77777777" w:rsidTr="00F226B8">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465A43D" w14:textId="77777777" w:rsidR="00C42F60" w:rsidRPr="00FE0B00" w:rsidRDefault="00C42F60" w:rsidP="00C42F60">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10</w:t>
            </w:r>
          </w:p>
        </w:tc>
        <w:tc>
          <w:tcPr>
            <w:tcW w:w="2298" w:type="pct"/>
            <w:tcBorders>
              <w:top w:val="nil"/>
              <w:left w:val="nil"/>
              <w:bottom w:val="single" w:sz="4" w:space="0" w:color="auto"/>
              <w:right w:val="single" w:sz="4" w:space="0" w:color="auto"/>
            </w:tcBorders>
            <w:shd w:val="clear" w:color="auto" w:fill="auto"/>
            <w:vAlign w:val="bottom"/>
            <w:hideMark/>
          </w:tcPr>
          <w:p w14:paraId="0A5AA449" w14:textId="77777777" w:rsidR="00C42F60" w:rsidRPr="00FE0B00" w:rsidRDefault="00C42F60" w:rsidP="00C42F60">
            <w:pPr>
              <w:spacing w:after="0" w:line="240" w:lineRule="auto"/>
              <w:rPr>
                <w:rFonts w:ascii="Arial" w:eastAsia="Times New Roman" w:hAnsi="Arial" w:cs="Arial"/>
                <w:b/>
                <w:bCs/>
                <w:color w:val="000000"/>
                <w:lang w:eastAsia="en-ZA"/>
              </w:rPr>
            </w:pPr>
            <w:r w:rsidRPr="00FE0B00">
              <w:rPr>
                <w:rFonts w:ascii="Arial" w:eastAsia="Times New Roman" w:hAnsi="Arial" w:cs="Arial"/>
                <w:b/>
                <w:bCs/>
                <w:color w:val="000000"/>
                <w:lang w:eastAsia="en-ZA"/>
              </w:rPr>
              <w:t>Processed</w:t>
            </w:r>
          </w:p>
        </w:tc>
        <w:tc>
          <w:tcPr>
            <w:tcW w:w="1180" w:type="pct"/>
            <w:tcBorders>
              <w:top w:val="single" w:sz="4" w:space="0" w:color="auto"/>
              <w:left w:val="nil"/>
              <w:bottom w:val="single" w:sz="4" w:space="0" w:color="auto"/>
              <w:right w:val="single" w:sz="4" w:space="0" w:color="auto"/>
            </w:tcBorders>
            <w:shd w:val="clear" w:color="auto" w:fill="auto"/>
            <w:noWrap/>
            <w:vAlign w:val="center"/>
            <w:hideMark/>
          </w:tcPr>
          <w:p w14:paraId="525D3C1E" w14:textId="6F9E068A" w:rsidR="00C42F60" w:rsidRPr="00C42F60" w:rsidRDefault="00C42F60" w:rsidP="00C42F60">
            <w:pPr>
              <w:spacing w:after="0" w:line="240" w:lineRule="auto"/>
              <w:jc w:val="center"/>
              <w:rPr>
                <w:rFonts w:ascii="Arial" w:eastAsia="Times New Roman" w:hAnsi="Arial" w:cs="Arial"/>
                <w:b/>
                <w:bCs/>
                <w:color w:val="FF0000"/>
                <w:lang w:eastAsia="en-ZA"/>
              </w:rPr>
            </w:pPr>
            <w:r w:rsidRPr="00C42F60">
              <w:rPr>
                <w:rFonts w:ascii="Arial" w:hAnsi="Arial" w:cs="Arial"/>
                <w:b/>
                <w:bCs/>
              </w:rPr>
              <w:t>3,112,718</w:t>
            </w:r>
          </w:p>
        </w:tc>
        <w:tc>
          <w:tcPr>
            <w:tcW w:w="1190" w:type="pct"/>
            <w:tcBorders>
              <w:top w:val="single" w:sz="4" w:space="0" w:color="auto"/>
              <w:left w:val="nil"/>
              <w:bottom w:val="single" w:sz="4" w:space="0" w:color="auto"/>
              <w:right w:val="single" w:sz="4" w:space="0" w:color="auto"/>
            </w:tcBorders>
            <w:shd w:val="clear" w:color="auto" w:fill="auto"/>
            <w:noWrap/>
            <w:vAlign w:val="bottom"/>
            <w:hideMark/>
          </w:tcPr>
          <w:p w14:paraId="5DD81C32" w14:textId="3929F4ED" w:rsidR="00C42F60" w:rsidRPr="00C42F60" w:rsidRDefault="00C42F60" w:rsidP="00C42F60">
            <w:pPr>
              <w:spacing w:after="0" w:line="240" w:lineRule="auto"/>
              <w:jc w:val="center"/>
              <w:rPr>
                <w:rFonts w:ascii="Arial" w:eastAsia="Times New Roman" w:hAnsi="Arial" w:cs="Arial"/>
                <w:b/>
                <w:bCs/>
                <w:color w:val="FF0000"/>
                <w:lang w:eastAsia="en-ZA"/>
              </w:rPr>
            </w:pPr>
            <w:r w:rsidRPr="00C42F60">
              <w:rPr>
                <w:rFonts w:ascii="Arial" w:hAnsi="Arial" w:cs="Arial"/>
                <w:b/>
                <w:bCs/>
                <w:color w:val="000000"/>
              </w:rPr>
              <w:t>3,103,000</w:t>
            </w:r>
          </w:p>
        </w:tc>
      </w:tr>
      <w:tr w:rsidR="00C42F60" w:rsidRPr="00FE0B00" w14:paraId="58CBF6F4"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68682AC"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11</w:t>
            </w:r>
          </w:p>
        </w:tc>
        <w:tc>
          <w:tcPr>
            <w:tcW w:w="2298" w:type="pct"/>
            <w:tcBorders>
              <w:top w:val="nil"/>
              <w:left w:val="nil"/>
              <w:bottom w:val="single" w:sz="4" w:space="0" w:color="auto"/>
              <w:right w:val="single" w:sz="4" w:space="0" w:color="auto"/>
            </w:tcBorders>
            <w:shd w:val="clear" w:color="auto" w:fill="auto"/>
            <w:vAlign w:val="bottom"/>
            <w:hideMark/>
          </w:tcPr>
          <w:p w14:paraId="21500256"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 xml:space="preserve"> - human</w:t>
            </w:r>
          </w:p>
        </w:tc>
        <w:tc>
          <w:tcPr>
            <w:tcW w:w="1180" w:type="pct"/>
            <w:tcBorders>
              <w:top w:val="nil"/>
              <w:left w:val="nil"/>
              <w:bottom w:val="single" w:sz="4" w:space="0" w:color="auto"/>
              <w:right w:val="single" w:sz="4" w:space="0" w:color="auto"/>
            </w:tcBorders>
            <w:shd w:val="clear" w:color="auto" w:fill="auto"/>
            <w:noWrap/>
            <w:vAlign w:val="center"/>
            <w:hideMark/>
          </w:tcPr>
          <w:p w14:paraId="15766ED8" w14:textId="0D5AEBC1"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3,109,022</w:t>
            </w:r>
          </w:p>
        </w:tc>
        <w:tc>
          <w:tcPr>
            <w:tcW w:w="1190" w:type="pct"/>
            <w:tcBorders>
              <w:top w:val="nil"/>
              <w:left w:val="nil"/>
              <w:bottom w:val="single" w:sz="4" w:space="0" w:color="auto"/>
              <w:right w:val="single" w:sz="4" w:space="0" w:color="auto"/>
            </w:tcBorders>
            <w:shd w:val="clear" w:color="auto" w:fill="auto"/>
            <w:noWrap/>
            <w:vAlign w:val="bottom"/>
            <w:hideMark/>
          </w:tcPr>
          <w:p w14:paraId="7B870086" w14:textId="1A66F9E1"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3,100,000</w:t>
            </w:r>
          </w:p>
        </w:tc>
      </w:tr>
      <w:tr w:rsidR="00C42F60" w:rsidRPr="00FE0B00" w14:paraId="79E08E9E"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3CDE5C7"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12</w:t>
            </w:r>
          </w:p>
        </w:tc>
        <w:tc>
          <w:tcPr>
            <w:tcW w:w="2298" w:type="pct"/>
            <w:tcBorders>
              <w:top w:val="nil"/>
              <w:left w:val="nil"/>
              <w:bottom w:val="single" w:sz="4" w:space="0" w:color="auto"/>
              <w:right w:val="single" w:sz="4" w:space="0" w:color="auto"/>
            </w:tcBorders>
            <w:shd w:val="clear" w:color="auto" w:fill="auto"/>
            <w:vAlign w:val="bottom"/>
            <w:hideMark/>
          </w:tcPr>
          <w:p w14:paraId="2CF4D5CA"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 xml:space="preserve"> - animal</w:t>
            </w:r>
          </w:p>
        </w:tc>
        <w:tc>
          <w:tcPr>
            <w:tcW w:w="1180" w:type="pct"/>
            <w:tcBorders>
              <w:top w:val="nil"/>
              <w:left w:val="nil"/>
              <w:bottom w:val="single" w:sz="4" w:space="0" w:color="auto"/>
              <w:right w:val="single" w:sz="4" w:space="0" w:color="auto"/>
            </w:tcBorders>
            <w:shd w:val="clear" w:color="auto" w:fill="auto"/>
            <w:noWrap/>
            <w:vAlign w:val="center"/>
            <w:hideMark/>
          </w:tcPr>
          <w:p w14:paraId="47BA7FB2" w14:textId="69904C79"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3,696</w:t>
            </w:r>
          </w:p>
        </w:tc>
        <w:tc>
          <w:tcPr>
            <w:tcW w:w="1190" w:type="pct"/>
            <w:tcBorders>
              <w:top w:val="nil"/>
              <w:left w:val="nil"/>
              <w:bottom w:val="single" w:sz="4" w:space="0" w:color="auto"/>
              <w:right w:val="single" w:sz="4" w:space="0" w:color="auto"/>
            </w:tcBorders>
            <w:shd w:val="clear" w:color="auto" w:fill="auto"/>
            <w:noWrap/>
            <w:vAlign w:val="bottom"/>
            <w:hideMark/>
          </w:tcPr>
          <w:p w14:paraId="58C1BD48" w14:textId="31888B92"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3,000</w:t>
            </w:r>
          </w:p>
        </w:tc>
      </w:tr>
      <w:tr w:rsidR="00C42F60" w:rsidRPr="00FE0B00" w14:paraId="5798C748"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6CC37B0"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13</w:t>
            </w:r>
          </w:p>
        </w:tc>
        <w:tc>
          <w:tcPr>
            <w:tcW w:w="2298" w:type="pct"/>
            <w:tcBorders>
              <w:top w:val="nil"/>
              <w:left w:val="nil"/>
              <w:bottom w:val="single" w:sz="4" w:space="0" w:color="auto"/>
              <w:right w:val="single" w:sz="4" w:space="0" w:color="auto"/>
            </w:tcBorders>
            <w:shd w:val="clear" w:color="auto" w:fill="auto"/>
            <w:vAlign w:val="bottom"/>
            <w:hideMark/>
          </w:tcPr>
          <w:p w14:paraId="5381312E"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 xml:space="preserve"> - gristing</w:t>
            </w:r>
          </w:p>
        </w:tc>
        <w:tc>
          <w:tcPr>
            <w:tcW w:w="1180" w:type="pct"/>
            <w:tcBorders>
              <w:top w:val="nil"/>
              <w:left w:val="nil"/>
              <w:bottom w:val="single" w:sz="4" w:space="0" w:color="auto"/>
              <w:right w:val="single" w:sz="4" w:space="0" w:color="auto"/>
            </w:tcBorders>
            <w:shd w:val="clear" w:color="auto" w:fill="auto"/>
            <w:noWrap/>
            <w:vAlign w:val="center"/>
            <w:hideMark/>
          </w:tcPr>
          <w:p w14:paraId="1E488E2D" w14:textId="0311A2E2"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0</w:t>
            </w:r>
          </w:p>
        </w:tc>
        <w:tc>
          <w:tcPr>
            <w:tcW w:w="1190" w:type="pct"/>
            <w:tcBorders>
              <w:top w:val="nil"/>
              <w:left w:val="nil"/>
              <w:bottom w:val="single" w:sz="4" w:space="0" w:color="auto"/>
              <w:right w:val="single" w:sz="4" w:space="0" w:color="auto"/>
            </w:tcBorders>
            <w:shd w:val="clear" w:color="auto" w:fill="auto"/>
            <w:noWrap/>
            <w:vAlign w:val="bottom"/>
            <w:hideMark/>
          </w:tcPr>
          <w:p w14:paraId="60830D5E" w14:textId="31A3CBD1"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0</w:t>
            </w:r>
          </w:p>
        </w:tc>
      </w:tr>
      <w:tr w:rsidR="00C42F60" w:rsidRPr="00FE0B00" w14:paraId="724B19FD" w14:textId="77777777" w:rsidTr="00F226B8">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B21EB07"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14</w:t>
            </w:r>
          </w:p>
        </w:tc>
        <w:tc>
          <w:tcPr>
            <w:tcW w:w="2298" w:type="pct"/>
            <w:tcBorders>
              <w:top w:val="nil"/>
              <w:left w:val="nil"/>
              <w:bottom w:val="single" w:sz="4" w:space="0" w:color="auto"/>
              <w:right w:val="single" w:sz="4" w:space="0" w:color="auto"/>
            </w:tcBorders>
            <w:shd w:val="clear" w:color="auto" w:fill="auto"/>
            <w:vAlign w:val="bottom"/>
            <w:hideMark/>
          </w:tcPr>
          <w:p w14:paraId="7F422529"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Withdrawn by producers</w:t>
            </w:r>
          </w:p>
        </w:tc>
        <w:tc>
          <w:tcPr>
            <w:tcW w:w="1180" w:type="pct"/>
            <w:tcBorders>
              <w:top w:val="nil"/>
              <w:left w:val="nil"/>
              <w:bottom w:val="single" w:sz="4" w:space="0" w:color="auto"/>
              <w:right w:val="single" w:sz="4" w:space="0" w:color="auto"/>
            </w:tcBorders>
            <w:shd w:val="clear" w:color="auto" w:fill="auto"/>
            <w:noWrap/>
            <w:vAlign w:val="center"/>
            <w:hideMark/>
          </w:tcPr>
          <w:p w14:paraId="279889E3" w14:textId="64C08AFC"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1,320</w:t>
            </w:r>
          </w:p>
        </w:tc>
        <w:tc>
          <w:tcPr>
            <w:tcW w:w="1190" w:type="pct"/>
            <w:tcBorders>
              <w:top w:val="nil"/>
              <w:left w:val="nil"/>
              <w:bottom w:val="single" w:sz="4" w:space="0" w:color="auto"/>
              <w:right w:val="single" w:sz="4" w:space="0" w:color="auto"/>
            </w:tcBorders>
            <w:shd w:val="clear" w:color="auto" w:fill="auto"/>
            <w:noWrap/>
            <w:vAlign w:val="bottom"/>
            <w:hideMark/>
          </w:tcPr>
          <w:p w14:paraId="21EE83D6" w14:textId="395EEDAB"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3,000</w:t>
            </w:r>
          </w:p>
        </w:tc>
      </w:tr>
      <w:tr w:rsidR="00C42F60" w:rsidRPr="00FE0B00" w14:paraId="635B1AD8"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630F11A"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15</w:t>
            </w:r>
          </w:p>
        </w:tc>
        <w:tc>
          <w:tcPr>
            <w:tcW w:w="2298" w:type="pct"/>
            <w:tcBorders>
              <w:top w:val="nil"/>
              <w:left w:val="nil"/>
              <w:bottom w:val="single" w:sz="4" w:space="0" w:color="auto"/>
              <w:right w:val="single" w:sz="4" w:space="0" w:color="auto"/>
            </w:tcBorders>
            <w:shd w:val="clear" w:color="auto" w:fill="auto"/>
            <w:vAlign w:val="bottom"/>
            <w:hideMark/>
          </w:tcPr>
          <w:p w14:paraId="5E9E4564"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Released to end-consumers</w:t>
            </w:r>
          </w:p>
        </w:tc>
        <w:tc>
          <w:tcPr>
            <w:tcW w:w="1180" w:type="pct"/>
            <w:tcBorders>
              <w:top w:val="nil"/>
              <w:left w:val="nil"/>
              <w:bottom w:val="single" w:sz="4" w:space="0" w:color="auto"/>
              <w:right w:val="single" w:sz="4" w:space="0" w:color="auto"/>
            </w:tcBorders>
            <w:shd w:val="clear" w:color="auto" w:fill="auto"/>
            <w:noWrap/>
            <w:vAlign w:val="center"/>
            <w:hideMark/>
          </w:tcPr>
          <w:p w14:paraId="78D8EA16" w14:textId="21357DF5"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2,802</w:t>
            </w:r>
          </w:p>
        </w:tc>
        <w:tc>
          <w:tcPr>
            <w:tcW w:w="1190" w:type="pct"/>
            <w:tcBorders>
              <w:top w:val="nil"/>
              <w:left w:val="nil"/>
              <w:bottom w:val="single" w:sz="4" w:space="0" w:color="auto"/>
              <w:right w:val="single" w:sz="4" w:space="0" w:color="auto"/>
            </w:tcBorders>
            <w:shd w:val="clear" w:color="auto" w:fill="auto"/>
            <w:noWrap/>
            <w:vAlign w:val="bottom"/>
            <w:hideMark/>
          </w:tcPr>
          <w:p w14:paraId="34994940" w14:textId="257E62B4"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2,500</w:t>
            </w:r>
          </w:p>
        </w:tc>
      </w:tr>
      <w:tr w:rsidR="00C42F60" w:rsidRPr="00FE0B00" w14:paraId="52B9D12B"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921A909"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16</w:t>
            </w:r>
          </w:p>
        </w:tc>
        <w:tc>
          <w:tcPr>
            <w:tcW w:w="2298" w:type="pct"/>
            <w:tcBorders>
              <w:top w:val="nil"/>
              <w:left w:val="nil"/>
              <w:bottom w:val="single" w:sz="4" w:space="0" w:color="auto"/>
              <w:right w:val="single" w:sz="4" w:space="0" w:color="auto"/>
            </w:tcBorders>
            <w:shd w:val="clear" w:color="auto" w:fill="auto"/>
            <w:vAlign w:val="bottom"/>
            <w:hideMark/>
          </w:tcPr>
          <w:p w14:paraId="5B5E8C91"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Seed for planting purposes</w:t>
            </w:r>
          </w:p>
        </w:tc>
        <w:tc>
          <w:tcPr>
            <w:tcW w:w="1180" w:type="pct"/>
            <w:tcBorders>
              <w:top w:val="nil"/>
              <w:left w:val="nil"/>
              <w:bottom w:val="single" w:sz="4" w:space="0" w:color="auto"/>
              <w:right w:val="single" w:sz="4" w:space="0" w:color="auto"/>
            </w:tcBorders>
            <w:shd w:val="clear" w:color="auto" w:fill="auto"/>
            <w:noWrap/>
            <w:vAlign w:val="center"/>
            <w:hideMark/>
          </w:tcPr>
          <w:p w14:paraId="55438FC2" w14:textId="3966BC4E"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22,705</w:t>
            </w:r>
          </w:p>
        </w:tc>
        <w:tc>
          <w:tcPr>
            <w:tcW w:w="1190" w:type="pct"/>
            <w:tcBorders>
              <w:top w:val="nil"/>
              <w:left w:val="nil"/>
              <w:bottom w:val="single" w:sz="4" w:space="0" w:color="auto"/>
              <w:right w:val="single" w:sz="4" w:space="0" w:color="auto"/>
            </w:tcBorders>
            <w:shd w:val="clear" w:color="auto" w:fill="auto"/>
            <w:noWrap/>
            <w:vAlign w:val="bottom"/>
            <w:hideMark/>
          </w:tcPr>
          <w:p w14:paraId="1BEEF3B3" w14:textId="42127A82"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18,100</w:t>
            </w:r>
          </w:p>
        </w:tc>
      </w:tr>
      <w:tr w:rsidR="00C42F60" w:rsidRPr="00FE0B00" w14:paraId="4619F30C"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D9A3936"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17</w:t>
            </w:r>
          </w:p>
        </w:tc>
        <w:tc>
          <w:tcPr>
            <w:tcW w:w="2298" w:type="pct"/>
            <w:tcBorders>
              <w:top w:val="nil"/>
              <w:left w:val="nil"/>
              <w:bottom w:val="single" w:sz="4" w:space="0" w:color="auto"/>
              <w:right w:val="single" w:sz="4" w:space="0" w:color="auto"/>
            </w:tcBorders>
            <w:shd w:val="clear" w:color="auto" w:fill="auto"/>
            <w:vAlign w:val="bottom"/>
            <w:hideMark/>
          </w:tcPr>
          <w:p w14:paraId="6091973E"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Net receipts(-)/disp(+)</w:t>
            </w:r>
          </w:p>
        </w:tc>
        <w:tc>
          <w:tcPr>
            <w:tcW w:w="1180" w:type="pct"/>
            <w:tcBorders>
              <w:top w:val="nil"/>
              <w:left w:val="nil"/>
              <w:bottom w:val="single" w:sz="4" w:space="0" w:color="auto"/>
              <w:right w:val="single" w:sz="4" w:space="0" w:color="auto"/>
            </w:tcBorders>
            <w:shd w:val="clear" w:color="auto" w:fill="auto"/>
            <w:noWrap/>
            <w:vAlign w:val="center"/>
            <w:hideMark/>
          </w:tcPr>
          <w:p w14:paraId="4C64226E" w14:textId="4CA9CCBA"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7,468</w:t>
            </w:r>
          </w:p>
        </w:tc>
        <w:tc>
          <w:tcPr>
            <w:tcW w:w="1190" w:type="pct"/>
            <w:tcBorders>
              <w:top w:val="nil"/>
              <w:left w:val="nil"/>
              <w:bottom w:val="single" w:sz="4" w:space="0" w:color="auto"/>
              <w:right w:val="single" w:sz="4" w:space="0" w:color="auto"/>
            </w:tcBorders>
            <w:shd w:val="clear" w:color="auto" w:fill="auto"/>
            <w:noWrap/>
            <w:vAlign w:val="bottom"/>
            <w:hideMark/>
          </w:tcPr>
          <w:p w14:paraId="3889A7EF" w14:textId="468160D9"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15,000</w:t>
            </w:r>
          </w:p>
        </w:tc>
      </w:tr>
      <w:tr w:rsidR="00C42F60" w:rsidRPr="00FE0B00" w14:paraId="68E1E57A"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C8DEF4B"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18</w:t>
            </w:r>
          </w:p>
        </w:tc>
        <w:tc>
          <w:tcPr>
            <w:tcW w:w="2298" w:type="pct"/>
            <w:tcBorders>
              <w:top w:val="nil"/>
              <w:left w:val="nil"/>
              <w:bottom w:val="single" w:sz="4" w:space="0" w:color="auto"/>
              <w:right w:val="single" w:sz="4" w:space="0" w:color="auto"/>
            </w:tcBorders>
            <w:shd w:val="clear" w:color="auto" w:fill="auto"/>
            <w:vAlign w:val="bottom"/>
            <w:hideMark/>
          </w:tcPr>
          <w:p w14:paraId="1C220B95"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Deficit</w:t>
            </w:r>
          </w:p>
        </w:tc>
        <w:tc>
          <w:tcPr>
            <w:tcW w:w="1180" w:type="pct"/>
            <w:tcBorders>
              <w:top w:val="nil"/>
              <w:left w:val="nil"/>
              <w:bottom w:val="single" w:sz="4" w:space="0" w:color="auto"/>
              <w:right w:val="single" w:sz="4" w:space="0" w:color="auto"/>
            </w:tcBorders>
            <w:shd w:val="clear" w:color="auto" w:fill="auto"/>
            <w:noWrap/>
            <w:vAlign w:val="center"/>
            <w:hideMark/>
          </w:tcPr>
          <w:p w14:paraId="61230601" w14:textId="3843448D"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0</w:t>
            </w:r>
          </w:p>
        </w:tc>
        <w:tc>
          <w:tcPr>
            <w:tcW w:w="1190" w:type="pct"/>
            <w:tcBorders>
              <w:top w:val="nil"/>
              <w:left w:val="nil"/>
              <w:bottom w:val="single" w:sz="4" w:space="0" w:color="auto"/>
              <w:right w:val="single" w:sz="4" w:space="0" w:color="auto"/>
            </w:tcBorders>
            <w:shd w:val="clear" w:color="auto" w:fill="auto"/>
            <w:noWrap/>
            <w:vAlign w:val="bottom"/>
            <w:hideMark/>
          </w:tcPr>
          <w:p w14:paraId="17AA3B05" w14:textId="120FDD1C"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0</w:t>
            </w:r>
          </w:p>
        </w:tc>
      </w:tr>
      <w:tr w:rsidR="00C42F60" w:rsidRPr="00FE0B00" w14:paraId="1CF823DD"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D2D594E"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19</w:t>
            </w:r>
          </w:p>
        </w:tc>
        <w:tc>
          <w:tcPr>
            <w:tcW w:w="2298" w:type="pct"/>
            <w:tcBorders>
              <w:top w:val="nil"/>
              <w:left w:val="nil"/>
              <w:bottom w:val="single" w:sz="4" w:space="0" w:color="auto"/>
              <w:right w:val="single" w:sz="4" w:space="0" w:color="auto"/>
            </w:tcBorders>
            <w:shd w:val="clear" w:color="auto" w:fill="auto"/>
            <w:vAlign w:val="bottom"/>
            <w:hideMark/>
          </w:tcPr>
          <w:p w14:paraId="0FC7D2F7"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Exports</w:t>
            </w:r>
          </w:p>
        </w:tc>
        <w:tc>
          <w:tcPr>
            <w:tcW w:w="1180" w:type="pct"/>
            <w:tcBorders>
              <w:top w:val="nil"/>
              <w:left w:val="nil"/>
              <w:bottom w:val="single" w:sz="4" w:space="0" w:color="auto"/>
              <w:right w:val="single" w:sz="4" w:space="0" w:color="auto"/>
            </w:tcBorders>
            <w:shd w:val="clear" w:color="auto" w:fill="auto"/>
            <w:noWrap/>
            <w:vAlign w:val="center"/>
            <w:hideMark/>
          </w:tcPr>
          <w:p w14:paraId="7FF50819" w14:textId="3C8509B7"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291,828</w:t>
            </w:r>
          </w:p>
        </w:tc>
        <w:tc>
          <w:tcPr>
            <w:tcW w:w="1190" w:type="pct"/>
            <w:tcBorders>
              <w:top w:val="nil"/>
              <w:left w:val="nil"/>
              <w:bottom w:val="single" w:sz="4" w:space="0" w:color="auto"/>
              <w:right w:val="single" w:sz="4" w:space="0" w:color="auto"/>
            </w:tcBorders>
            <w:shd w:val="clear" w:color="auto" w:fill="auto"/>
            <w:noWrap/>
            <w:vAlign w:val="bottom"/>
            <w:hideMark/>
          </w:tcPr>
          <w:p w14:paraId="76449406" w14:textId="655D244A"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80,000</w:t>
            </w:r>
          </w:p>
        </w:tc>
      </w:tr>
      <w:tr w:rsidR="00C42F60" w:rsidRPr="00FE0B00" w14:paraId="015FB8FF"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684A2D5"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20</w:t>
            </w:r>
          </w:p>
        </w:tc>
        <w:tc>
          <w:tcPr>
            <w:tcW w:w="2298" w:type="pct"/>
            <w:tcBorders>
              <w:top w:val="nil"/>
              <w:left w:val="nil"/>
              <w:bottom w:val="single" w:sz="4" w:space="0" w:color="auto"/>
              <w:right w:val="single" w:sz="4" w:space="0" w:color="auto"/>
            </w:tcBorders>
            <w:shd w:val="clear" w:color="auto" w:fill="auto"/>
            <w:vAlign w:val="bottom"/>
            <w:hideMark/>
          </w:tcPr>
          <w:p w14:paraId="5967C581"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 xml:space="preserve"> - products</w:t>
            </w:r>
          </w:p>
        </w:tc>
        <w:tc>
          <w:tcPr>
            <w:tcW w:w="1180" w:type="pct"/>
            <w:tcBorders>
              <w:top w:val="nil"/>
              <w:left w:val="nil"/>
              <w:bottom w:val="single" w:sz="4" w:space="0" w:color="auto"/>
              <w:right w:val="single" w:sz="4" w:space="0" w:color="auto"/>
            </w:tcBorders>
            <w:shd w:val="clear" w:color="auto" w:fill="auto"/>
            <w:noWrap/>
            <w:vAlign w:val="center"/>
            <w:hideMark/>
          </w:tcPr>
          <w:p w14:paraId="7D10D714" w14:textId="371034CB"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17,573</w:t>
            </w:r>
          </w:p>
        </w:tc>
        <w:tc>
          <w:tcPr>
            <w:tcW w:w="1190" w:type="pct"/>
            <w:tcBorders>
              <w:top w:val="nil"/>
              <w:left w:val="nil"/>
              <w:bottom w:val="single" w:sz="4" w:space="0" w:color="auto"/>
              <w:right w:val="single" w:sz="4" w:space="0" w:color="auto"/>
            </w:tcBorders>
            <w:shd w:val="clear" w:color="auto" w:fill="auto"/>
            <w:noWrap/>
            <w:vAlign w:val="bottom"/>
            <w:hideMark/>
          </w:tcPr>
          <w:p w14:paraId="0A1805B7" w14:textId="61F74B07"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20,000</w:t>
            </w:r>
          </w:p>
        </w:tc>
      </w:tr>
      <w:tr w:rsidR="00C42F60" w:rsidRPr="00FE0B00" w14:paraId="54319DD7"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048C5DC"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21</w:t>
            </w:r>
          </w:p>
        </w:tc>
        <w:tc>
          <w:tcPr>
            <w:tcW w:w="2298" w:type="pct"/>
            <w:tcBorders>
              <w:top w:val="nil"/>
              <w:left w:val="nil"/>
              <w:bottom w:val="single" w:sz="4" w:space="0" w:color="auto"/>
              <w:right w:val="single" w:sz="4" w:space="0" w:color="auto"/>
            </w:tcBorders>
            <w:shd w:val="clear" w:color="auto" w:fill="auto"/>
            <w:vAlign w:val="bottom"/>
            <w:hideMark/>
          </w:tcPr>
          <w:p w14:paraId="12DB5DBF"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 xml:space="preserve"> - whole wheat</w:t>
            </w:r>
          </w:p>
        </w:tc>
        <w:tc>
          <w:tcPr>
            <w:tcW w:w="1180" w:type="pct"/>
            <w:tcBorders>
              <w:top w:val="nil"/>
              <w:left w:val="nil"/>
              <w:bottom w:val="single" w:sz="4" w:space="0" w:color="auto"/>
              <w:right w:val="single" w:sz="4" w:space="0" w:color="auto"/>
            </w:tcBorders>
            <w:shd w:val="clear" w:color="auto" w:fill="auto"/>
            <w:noWrap/>
            <w:vAlign w:val="center"/>
            <w:hideMark/>
          </w:tcPr>
          <w:p w14:paraId="04A818A5" w14:textId="748C92F9"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274,255</w:t>
            </w:r>
          </w:p>
        </w:tc>
        <w:tc>
          <w:tcPr>
            <w:tcW w:w="1190" w:type="pct"/>
            <w:tcBorders>
              <w:top w:val="nil"/>
              <w:left w:val="nil"/>
              <w:bottom w:val="single" w:sz="4" w:space="0" w:color="auto"/>
              <w:right w:val="single" w:sz="4" w:space="0" w:color="auto"/>
            </w:tcBorders>
            <w:shd w:val="clear" w:color="auto" w:fill="auto"/>
            <w:noWrap/>
            <w:vAlign w:val="bottom"/>
            <w:hideMark/>
          </w:tcPr>
          <w:p w14:paraId="3FC62485" w14:textId="2C6A57A9"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60,000</w:t>
            </w:r>
          </w:p>
        </w:tc>
      </w:tr>
      <w:tr w:rsidR="00C42F60" w:rsidRPr="00FE0B00" w14:paraId="245422B2" w14:textId="77777777" w:rsidTr="00F226B8">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E81291C" w14:textId="77777777" w:rsidR="00C42F60" w:rsidRPr="00FE0B00" w:rsidRDefault="00C42F60" w:rsidP="00C42F60">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22</w:t>
            </w:r>
          </w:p>
        </w:tc>
        <w:tc>
          <w:tcPr>
            <w:tcW w:w="2298" w:type="pct"/>
            <w:tcBorders>
              <w:top w:val="nil"/>
              <w:left w:val="nil"/>
              <w:bottom w:val="single" w:sz="4" w:space="0" w:color="auto"/>
              <w:right w:val="single" w:sz="4" w:space="0" w:color="auto"/>
            </w:tcBorders>
            <w:shd w:val="clear" w:color="auto" w:fill="auto"/>
            <w:vAlign w:val="bottom"/>
            <w:hideMark/>
          </w:tcPr>
          <w:p w14:paraId="0C12CF26" w14:textId="77777777" w:rsidR="00C42F60" w:rsidRPr="00FE0B00" w:rsidRDefault="00C42F60" w:rsidP="00C42F60">
            <w:pPr>
              <w:spacing w:after="0" w:line="240" w:lineRule="auto"/>
              <w:rPr>
                <w:rFonts w:ascii="Arial" w:eastAsia="Times New Roman" w:hAnsi="Arial" w:cs="Arial"/>
                <w:b/>
                <w:bCs/>
                <w:color w:val="000000"/>
                <w:lang w:eastAsia="en-ZA"/>
              </w:rPr>
            </w:pPr>
            <w:r w:rsidRPr="00FE0B00">
              <w:rPr>
                <w:rFonts w:ascii="Arial" w:eastAsia="Times New Roman" w:hAnsi="Arial" w:cs="Arial"/>
                <w:b/>
                <w:bCs/>
                <w:color w:val="000000"/>
                <w:lang w:eastAsia="en-ZA"/>
              </w:rPr>
              <w:t>Total Demand</w:t>
            </w:r>
          </w:p>
        </w:tc>
        <w:tc>
          <w:tcPr>
            <w:tcW w:w="1180" w:type="pct"/>
            <w:tcBorders>
              <w:top w:val="nil"/>
              <w:left w:val="nil"/>
              <w:bottom w:val="single" w:sz="4" w:space="0" w:color="auto"/>
              <w:right w:val="single" w:sz="4" w:space="0" w:color="auto"/>
            </w:tcBorders>
            <w:shd w:val="clear" w:color="auto" w:fill="auto"/>
            <w:noWrap/>
            <w:vAlign w:val="center"/>
            <w:hideMark/>
          </w:tcPr>
          <w:p w14:paraId="48A18C37" w14:textId="6B0E31FA" w:rsidR="00C42F60" w:rsidRPr="00C42F60" w:rsidRDefault="00C42F60" w:rsidP="00C42F60">
            <w:pPr>
              <w:spacing w:after="0" w:line="240" w:lineRule="auto"/>
              <w:jc w:val="center"/>
              <w:rPr>
                <w:rFonts w:ascii="Arial" w:eastAsia="Times New Roman" w:hAnsi="Arial" w:cs="Arial"/>
                <w:b/>
                <w:bCs/>
                <w:color w:val="FF0000"/>
                <w:lang w:eastAsia="en-ZA"/>
              </w:rPr>
            </w:pPr>
            <w:r w:rsidRPr="00C42F60">
              <w:rPr>
                <w:rFonts w:ascii="Arial" w:hAnsi="Arial" w:cs="Arial"/>
                <w:b/>
                <w:bCs/>
              </w:rPr>
              <w:t>3,438,841</w:t>
            </w:r>
          </w:p>
        </w:tc>
        <w:tc>
          <w:tcPr>
            <w:tcW w:w="1190" w:type="pct"/>
            <w:tcBorders>
              <w:top w:val="nil"/>
              <w:left w:val="nil"/>
              <w:bottom w:val="single" w:sz="4" w:space="0" w:color="auto"/>
              <w:right w:val="single" w:sz="4" w:space="0" w:color="auto"/>
            </w:tcBorders>
            <w:shd w:val="clear" w:color="auto" w:fill="auto"/>
            <w:noWrap/>
            <w:vAlign w:val="bottom"/>
            <w:hideMark/>
          </w:tcPr>
          <w:p w14:paraId="788D08A5" w14:textId="116CCB35" w:rsidR="00C42F60" w:rsidRPr="00C42F60" w:rsidRDefault="00C42F60" w:rsidP="00C42F60">
            <w:pPr>
              <w:spacing w:after="0" w:line="240" w:lineRule="auto"/>
              <w:jc w:val="center"/>
              <w:rPr>
                <w:rFonts w:ascii="Arial" w:eastAsia="Times New Roman" w:hAnsi="Arial" w:cs="Arial"/>
                <w:b/>
                <w:bCs/>
                <w:color w:val="FF0000"/>
                <w:lang w:eastAsia="en-ZA"/>
              </w:rPr>
            </w:pPr>
            <w:r w:rsidRPr="00C42F60">
              <w:rPr>
                <w:rFonts w:ascii="Arial" w:hAnsi="Arial" w:cs="Arial"/>
                <w:b/>
                <w:bCs/>
                <w:color w:val="000000"/>
              </w:rPr>
              <w:t>3,221,600</w:t>
            </w:r>
          </w:p>
        </w:tc>
      </w:tr>
      <w:tr w:rsidR="00C42F60" w:rsidRPr="00FE0B00" w14:paraId="6DAA6C6F" w14:textId="77777777" w:rsidTr="00F226B8">
        <w:trPr>
          <w:trHeight w:val="300"/>
        </w:trPr>
        <w:tc>
          <w:tcPr>
            <w:tcW w:w="332" w:type="pct"/>
            <w:tcBorders>
              <w:top w:val="nil"/>
              <w:left w:val="nil"/>
              <w:bottom w:val="nil"/>
              <w:right w:val="nil"/>
            </w:tcBorders>
            <w:shd w:val="clear" w:color="auto" w:fill="auto"/>
            <w:noWrap/>
            <w:vAlign w:val="center"/>
            <w:hideMark/>
          </w:tcPr>
          <w:p w14:paraId="4AC3C441" w14:textId="77777777" w:rsidR="00C42F60" w:rsidRPr="00FE0B00" w:rsidRDefault="00C42F60" w:rsidP="00C42F60">
            <w:pPr>
              <w:spacing w:after="0" w:line="240" w:lineRule="auto"/>
              <w:jc w:val="center"/>
              <w:rPr>
                <w:rFonts w:ascii="Arial" w:eastAsia="Times New Roman" w:hAnsi="Arial" w:cs="Arial"/>
                <w:b/>
                <w:bCs/>
                <w:color w:val="000000"/>
                <w:lang w:eastAsia="en-ZA"/>
              </w:rPr>
            </w:pPr>
          </w:p>
        </w:tc>
        <w:tc>
          <w:tcPr>
            <w:tcW w:w="2298" w:type="pct"/>
            <w:tcBorders>
              <w:top w:val="nil"/>
              <w:left w:val="nil"/>
              <w:bottom w:val="nil"/>
              <w:right w:val="nil"/>
            </w:tcBorders>
            <w:shd w:val="clear" w:color="auto" w:fill="auto"/>
            <w:noWrap/>
            <w:vAlign w:val="bottom"/>
            <w:hideMark/>
          </w:tcPr>
          <w:p w14:paraId="534CD74A" w14:textId="77777777" w:rsidR="00C42F60" w:rsidRPr="00FE0B00" w:rsidRDefault="00C42F60" w:rsidP="00C42F60">
            <w:pPr>
              <w:spacing w:after="0" w:line="240" w:lineRule="auto"/>
              <w:rPr>
                <w:rFonts w:ascii="Times New Roman" w:eastAsia="Times New Roman" w:hAnsi="Times New Roman" w:cs="Times New Roman"/>
                <w:sz w:val="20"/>
                <w:szCs w:val="20"/>
                <w:lang w:eastAsia="en-ZA"/>
              </w:rPr>
            </w:pPr>
          </w:p>
        </w:tc>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45EC1E61" w14:textId="15BC750A" w:rsidR="00C42F60" w:rsidRPr="00C42F60" w:rsidRDefault="00C42F60" w:rsidP="00C42F60">
            <w:pPr>
              <w:spacing w:after="0" w:line="240" w:lineRule="auto"/>
              <w:jc w:val="center"/>
              <w:rPr>
                <w:rFonts w:ascii="Arial" w:eastAsia="Times New Roman" w:hAnsi="Arial" w:cs="Arial"/>
                <w:b/>
                <w:bCs/>
                <w:color w:val="FF0000"/>
                <w:lang w:eastAsia="en-ZA"/>
              </w:rPr>
            </w:pPr>
            <w:r w:rsidRPr="00C42F60">
              <w:rPr>
                <w:rFonts w:ascii="Arial" w:hAnsi="Arial" w:cs="Arial"/>
                <w:b/>
                <w:bCs/>
              </w:rPr>
              <w:t> </w:t>
            </w:r>
          </w:p>
        </w:tc>
        <w:tc>
          <w:tcPr>
            <w:tcW w:w="1190" w:type="pct"/>
            <w:tcBorders>
              <w:top w:val="nil"/>
              <w:left w:val="nil"/>
              <w:bottom w:val="nil"/>
              <w:right w:val="nil"/>
            </w:tcBorders>
            <w:shd w:val="clear" w:color="auto" w:fill="auto"/>
            <w:noWrap/>
            <w:vAlign w:val="bottom"/>
            <w:hideMark/>
          </w:tcPr>
          <w:p w14:paraId="0E5649AE" w14:textId="77777777" w:rsidR="00C42F60" w:rsidRPr="00C42F60" w:rsidRDefault="00C42F60" w:rsidP="00C42F60">
            <w:pPr>
              <w:spacing w:after="0" w:line="240" w:lineRule="auto"/>
              <w:jc w:val="center"/>
              <w:rPr>
                <w:rFonts w:ascii="Arial" w:eastAsia="Times New Roman" w:hAnsi="Arial" w:cs="Arial"/>
                <w:b/>
                <w:bCs/>
                <w:color w:val="FF0000"/>
                <w:lang w:eastAsia="en-ZA"/>
              </w:rPr>
            </w:pPr>
          </w:p>
        </w:tc>
      </w:tr>
      <w:tr w:rsidR="00C42F60" w:rsidRPr="00FE0B00" w14:paraId="7AA3EE34" w14:textId="77777777" w:rsidTr="00F226B8">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EBF6F" w14:textId="77777777" w:rsidR="00C42F60" w:rsidRPr="00FE0B00" w:rsidRDefault="00C42F60" w:rsidP="00C42F60">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23</w:t>
            </w:r>
          </w:p>
        </w:tc>
        <w:tc>
          <w:tcPr>
            <w:tcW w:w="2298" w:type="pct"/>
            <w:tcBorders>
              <w:top w:val="single" w:sz="4" w:space="0" w:color="auto"/>
              <w:left w:val="nil"/>
              <w:bottom w:val="single" w:sz="4" w:space="0" w:color="auto"/>
              <w:right w:val="single" w:sz="4" w:space="0" w:color="auto"/>
            </w:tcBorders>
            <w:shd w:val="clear" w:color="auto" w:fill="auto"/>
            <w:vAlign w:val="bottom"/>
            <w:hideMark/>
          </w:tcPr>
          <w:p w14:paraId="56D2C862" w14:textId="77777777" w:rsidR="00C42F60" w:rsidRPr="00FE0B00" w:rsidRDefault="00C42F60" w:rsidP="00C42F60">
            <w:pPr>
              <w:spacing w:after="0" w:line="240" w:lineRule="auto"/>
              <w:rPr>
                <w:rFonts w:ascii="Arial" w:eastAsia="Times New Roman" w:hAnsi="Arial" w:cs="Arial"/>
                <w:b/>
                <w:bCs/>
                <w:color w:val="000000"/>
                <w:lang w:eastAsia="en-ZA"/>
              </w:rPr>
            </w:pPr>
            <w:r w:rsidRPr="00FE0B00">
              <w:rPr>
                <w:rFonts w:ascii="Arial" w:eastAsia="Times New Roman" w:hAnsi="Arial" w:cs="Arial"/>
                <w:b/>
                <w:bCs/>
                <w:color w:val="000000"/>
                <w:lang w:eastAsia="en-ZA"/>
              </w:rPr>
              <w:t>Closing Stock (30 Sep)</w:t>
            </w:r>
          </w:p>
        </w:tc>
        <w:tc>
          <w:tcPr>
            <w:tcW w:w="1180" w:type="pct"/>
            <w:tcBorders>
              <w:top w:val="nil"/>
              <w:left w:val="nil"/>
              <w:bottom w:val="single" w:sz="4" w:space="0" w:color="auto"/>
              <w:right w:val="single" w:sz="4" w:space="0" w:color="auto"/>
            </w:tcBorders>
            <w:shd w:val="clear" w:color="auto" w:fill="auto"/>
            <w:noWrap/>
            <w:vAlign w:val="center"/>
            <w:hideMark/>
          </w:tcPr>
          <w:p w14:paraId="6F5E473E" w14:textId="0D6E7672" w:rsidR="00C42F60" w:rsidRPr="00C42F60" w:rsidRDefault="00C42F60" w:rsidP="00C42F60">
            <w:pPr>
              <w:spacing w:after="0" w:line="240" w:lineRule="auto"/>
              <w:jc w:val="center"/>
              <w:rPr>
                <w:rFonts w:ascii="Arial" w:eastAsia="Times New Roman" w:hAnsi="Arial" w:cs="Arial"/>
                <w:b/>
                <w:bCs/>
                <w:color w:val="FF0000"/>
                <w:lang w:eastAsia="en-ZA"/>
              </w:rPr>
            </w:pPr>
            <w:r w:rsidRPr="00C42F60">
              <w:rPr>
                <w:rFonts w:ascii="Arial" w:hAnsi="Arial" w:cs="Arial"/>
                <w:b/>
                <w:bCs/>
              </w:rPr>
              <w:t>596,823</w:t>
            </w:r>
          </w:p>
        </w:tc>
        <w:tc>
          <w:tcPr>
            <w:tcW w:w="1190" w:type="pct"/>
            <w:tcBorders>
              <w:top w:val="single" w:sz="4" w:space="0" w:color="auto"/>
              <w:left w:val="nil"/>
              <w:bottom w:val="single" w:sz="4" w:space="0" w:color="auto"/>
              <w:right w:val="single" w:sz="4" w:space="0" w:color="auto"/>
            </w:tcBorders>
            <w:shd w:val="clear" w:color="auto" w:fill="auto"/>
            <w:noWrap/>
            <w:vAlign w:val="bottom"/>
            <w:hideMark/>
          </w:tcPr>
          <w:p w14:paraId="0EE00818" w14:textId="03444D9C" w:rsidR="00C42F60" w:rsidRPr="00C42F60" w:rsidRDefault="00C42F60" w:rsidP="00C42F60">
            <w:pPr>
              <w:spacing w:after="0" w:line="240" w:lineRule="auto"/>
              <w:jc w:val="center"/>
              <w:rPr>
                <w:rFonts w:ascii="Arial" w:eastAsia="Times New Roman" w:hAnsi="Arial" w:cs="Arial"/>
                <w:b/>
                <w:bCs/>
                <w:color w:val="FF0000"/>
                <w:lang w:eastAsia="en-ZA"/>
              </w:rPr>
            </w:pPr>
            <w:r w:rsidRPr="00C42F60">
              <w:rPr>
                <w:rFonts w:ascii="Arial" w:hAnsi="Arial" w:cs="Arial"/>
                <w:b/>
                <w:bCs/>
                <w:color w:val="000000"/>
              </w:rPr>
              <w:t>641,323</w:t>
            </w:r>
          </w:p>
        </w:tc>
      </w:tr>
      <w:tr w:rsidR="00C42F60" w:rsidRPr="00FE0B00" w14:paraId="77A01919"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DF62BCF"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24</w:t>
            </w:r>
          </w:p>
        </w:tc>
        <w:tc>
          <w:tcPr>
            <w:tcW w:w="2298" w:type="pct"/>
            <w:tcBorders>
              <w:top w:val="nil"/>
              <w:left w:val="nil"/>
              <w:bottom w:val="single" w:sz="4" w:space="0" w:color="auto"/>
              <w:right w:val="single" w:sz="4" w:space="0" w:color="auto"/>
            </w:tcBorders>
            <w:shd w:val="clear" w:color="auto" w:fill="auto"/>
            <w:vAlign w:val="bottom"/>
            <w:hideMark/>
          </w:tcPr>
          <w:p w14:paraId="67FBAC31"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 xml:space="preserve"> - processed p/month</w:t>
            </w:r>
          </w:p>
        </w:tc>
        <w:tc>
          <w:tcPr>
            <w:tcW w:w="1180" w:type="pct"/>
            <w:tcBorders>
              <w:top w:val="nil"/>
              <w:left w:val="nil"/>
              <w:bottom w:val="single" w:sz="4" w:space="0" w:color="auto"/>
              <w:right w:val="single" w:sz="4" w:space="0" w:color="auto"/>
            </w:tcBorders>
            <w:shd w:val="clear" w:color="auto" w:fill="auto"/>
            <w:noWrap/>
            <w:vAlign w:val="center"/>
            <w:hideMark/>
          </w:tcPr>
          <w:p w14:paraId="3D09C7B7" w14:textId="40211931"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259,393</w:t>
            </w:r>
          </w:p>
        </w:tc>
        <w:tc>
          <w:tcPr>
            <w:tcW w:w="1190" w:type="pct"/>
            <w:tcBorders>
              <w:top w:val="nil"/>
              <w:left w:val="nil"/>
              <w:bottom w:val="single" w:sz="4" w:space="0" w:color="auto"/>
              <w:right w:val="single" w:sz="4" w:space="0" w:color="auto"/>
            </w:tcBorders>
            <w:shd w:val="clear" w:color="auto" w:fill="auto"/>
            <w:noWrap/>
            <w:vAlign w:val="bottom"/>
            <w:hideMark/>
          </w:tcPr>
          <w:p w14:paraId="3B3F913F" w14:textId="5DF6F87F"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258,583</w:t>
            </w:r>
          </w:p>
        </w:tc>
      </w:tr>
      <w:tr w:rsidR="00C42F60" w:rsidRPr="00FE0B00" w14:paraId="00BA44AE" w14:textId="77777777" w:rsidTr="00F226B8">
        <w:trPr>
          <w:trHeight w:val="28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3EFBA35" w14:textId="77777777" w:rsidR="00C42F60" w:rsidRPr="00FE0B00" w:rsidRDefault="00C42F60" w:rsidP="00C42F60">
            <w:pPr>
              <w:spacing w:after="0" w:line="240" w:lineRule="auto"/>
              <w:jc w:val="center"/>
              <w:rPr>
                <w:rFonts w:ascii="Arial" w:eastAsia="Times New Roman" w:hAnsi="Arial" w:cs="Arial"/>
                <w:color w:val="000000"/>
                <w:lang w:eastAsia="en-ZA"/>
              </w:rPr>
            </w:pPr>
            <w:r w:rsidRPr="00FE0B00">
              <w:rPr>
                <w:rFonts w:ascii="Arial" w:eastAsia="Times New Roman" w:hAnsi="Arial" w:cs="Arial"/>
                <w:color w:val="000000"/>
                <w:lang w:eastAsia="en-ZA"/>
              </w:rPr>
              <w:t>25</w:t>
            </w:r>
          </w:p>
        </w:tc>
        <w:tc>
          <w:tcPr>
            <w:tcW w:w="2298" w:type="pct"/>
            <w:tcBorders>
              <w:top w:val="nil"/>
              <w:left w:val="nil"/>
              <w:bottom w:val="single" w:sz="4" w:space="0" w:color="auto"/>
              <w:right w:val="single" w:sz="4" w:space="0" w:color="auto"/>
            </w:tcBorders>
            <w:shd w:val="clear" w:color="auto" w:fill="auto"/>
            <w:vAlign w:val="bottom"/>
            <w:hideMark/>
          </w:tcPr>
          <w:p w14:paraId="2EC77346" w14:textId="77777777" w:rsidR="00C42F60" w:rsidRPr="00FE0B00" w:rsidRDefault="00C42F60" w:rsidP="00C42F60">
            <w:pPr>
              <w:spacing w:after="0" w:line="240" w:lineRule="auto"/>
              <w:rPr>
                <w:rFonts w:ascii="Arial" w:eastAsia="Times New Roman" w:hAnsi="Arial" w:cs="Arial"/>
                <w:color w:val="000000"/>
                <w:lang w:eastAsia="en-ZA"/>
              </w:rPr>
            </w:pPr>
            <w:r w:rsidRPr="00FE0B00">
              <w:rPr>
                <w:rFonts w:ascii="Arial" w:eastAsia="Times New Roman" w:hAnsi="Arial" w:cs="Arial"/>
                <w:color w:val="000000"/>
                <w:lang w:eastAsia="en-ZA"/>
              </w:rPr>
              <w:t xml:space="preserve"> - months' stock</w:t>
            </w:r>
          </w:p>
        </w:tc>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349E0D1C" w14:textId="54C08268"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rPr>
              <w:t>2.3</w:t>
            </w:r>
          </w:p>
        </w:tc>
        <w:tc>
          <w:tcPr>
            <w:tcW w:w="1190" w:type="pct"/>
            <w:tcBorders>
              <w:top w:val="nil"/>
              <w:left w:val="nil"/>
              <w:bottom w:val="single" w:sz="4" w:space="0" w:color="auto"/>
              <w:right w:val="single" w:sz="4" w:space="0" w:color="auto"/>
            </w:tcBorders>
            <w:shd w:val="clear" w:color="auto" w:fill="auto"/>
            <w:noWrap/>
            <w:vAlign w:val="bottom"/>
            <w:hideMark/>
          </w:tcPr>
          <w:p w14:paraId="2E69CC5B" w14:textId="567A85C7" w:rsidR="00C42F60" w:rsidRPr="00C42F60" w:rsidRDefault="00C42F60" w:rsidP="00C42F60">
            <w:pPr>
              <w:spacing w:after="0" w:line="240" w:lineRule="auto"/>
              <w:jc w:val="center"/>
              <w:rPr>
                <w:rFonts w:ascii="Arial" w:eastAsia="Times New Roman" w:hAnsi="Arial" w:cs="Arial"/>
                <w:color w:val="FF0000"/>
                <w:lang w:eastAsia="en-ZA"/>
              </w:rPr>
            </w:pPr>
            <w:r w:rsidRPr="00C42F60">
              <w:rPr>
                <w:rFonts w:ascii="Arial" w:hAnsi="Arial" w:cs="Arial"/>
                <w:color w:val="000000"/>
              </w:rPr>
              <w:t>2.5</w:t>
            </w:r>
          </w:p>
        </w:tc>
      </w:tr>
      <w:tr w:rsidR="00C42F60" w:rsidRPr="00FE0B00" w14:paraId="28C8EC9C" w14:textId="77777777" w:rsidTr="00F226B8">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4E9761F" w14:textId="77777777" w:rsidR="00C42F60" w:rsidRPr="00FE0B00" w:rsidRDefault="00C42F60" w:rsidP="00C42F60">
            <w:pPr>
              <w:spacing w:after="0" w:line="240" w:lineRule="auto"/>
              <w:jc w:val="center"/>
              <w:rPr>
                <w:rFonts w:ascii="Arial" w:eastAsia="Times New Roman" w:hAnsi="Arial" w:cs="Arial"/>
                <w:b/>
                <w:bCs/>
                <w:color w:val="000000"/>
                <w:lang w:eastAsia="en-ZA"/>
              </w:rPr>
            </w:pPr>
            <w:r w:rsidRPr="00FE0B00">
              <w:rPr>
                <w:rFonts w:ascii="Arial" w:eastAsia="Times New Roman" w:hAnsi="Arial" w:cs="Arial"/>
                <w:b/>
                <w:bCs/>
                <w:color w:val="000000"/>
                <w:lang w:eastAsia="en-ZA"/>
              </w:rPr>
              <w:t>26</w:t>
            </w:r>
          </w:p>
        </w:tc>
        <w:tc>
          <w:tcPr>
            <w:tcW w:w="2298" w:type="pct"/>
            <w:tcBorders>
              <w:top w:val="nil"/>
              <w:left w:val="nil"/>
              <w:bottom w:val="single" w:sz="4" w:space="0" w:color="auto"/>
              <w:right w:val="single" w:sz="4" w:space="0" w:color="auto"/>
            </w:tcBorders>
            <w:shd w:val="clear" w:color="auto" w:fill="auto"/>
            <w:vAlign w:val="bottom"/>
            <w:hideMark/>
          </w:tcPr>
          <w:p w14:paraId="0B652B81" w14:textId="77777777" w:rsidR="00C42F60" w:rsidRPr="00FE0B00" w:rsidRDefault="00C42F60" w:rsidP="00C42F60">
            <w:pPr>
              <w:spacing w:after="0" w:line="240" w:lineRule="auto"/>
              <w:rPr>
                <w:rFonts w:ascii="Arial" w:eastAsia="Times New Roman" w:hAnsi="Arial" w:cs="Arial"/>
                <w:b/>
                <w:bCs/>
                <w:color w:val="000000"/>
                <w:lang w:eastAsia="en-ZA"/>
              </w:rPr>
            </w:pPr>
            <w:r w:rsidRPr="00FE0B00">
              <w:rPr>
                <w:rFonts w:ascii="Arial" w:eastAsia="Times New Roman" w:hAnsi="Arial" w:cs="Arial"/>
                <w:b/>
                <w:bCs/>
                <w:color w:val="000000"/>
                <w:lang w:eastAsia="en-ZA"/>
              </w:rPr>
              <w:t xml:space="preserve"> - days' stock</w:t>
            </w:r>
          </w:p>
        </w:tc>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4342A13A" w14:textId="6535CABF" w:rsidR="00C42F60" w:rsidRPr="00C42F60" w:rsidRDefault="00C42F60" w:rsidP="00C42F60">
            <w:pPr>
              <w:spacing w:after="0" w:line="240" w:lineRule="auto"/>
              <w:jc w:val="center"/>
              <w:rPr>
                <w:rFonts w:ascii="Arial" w:eastAsia="Times New Roman" w:hAnsi="Arial" w:cs="Arial"/>
                <w:b/>
                <w:bCs/>
                <w:color w:val="FF0000"/>
                <w:lang w:eastAsia="en-ZA"/>
              </w:rPr>
            </w:pPr>
            <w:r w:rsidRPr="00C42F60">
              <w:rPr>
                <w:rFonts w:ascii="Arial" w:hAnsi="Arial" w:cs="Arial"/>
                <w:b/>
                <w:bCs/>
              </w:rPr>
              <w:t>70</w:t>
            </w:r>
          </w:p>
        </w:tc>
        <w:tc>
          <w:tcPr>
            <w:tcW w:w="1190" w:type="pct"/>
            <w:tcBorders>
              <w:top w:val="nil"/>
              <w:left w:val="nil"/>
              <w:bottom w:val="single" w:sz="4" w:space="0" w:color="auto"/>
              <w:right w:val="single" w:sz="4" w:space="0" w:color="auto"/>
            </w:tcBorders>
            <w:shd w:val="clear" w:color="auto" w:fill="auto"/>
            <w:noWrap/>
            <w:vAlign w:val="bottom"/>
            <w:hideMark/>
          </w:tcPr>
          <w:p w14:paraId="6E3012D4" w14:textId="0520CA3F" w:rsidR="00C42F60" w:rsidRPr="00C42F60" w:rsidRDefault="00C42F60" w:rsidP="00C42F60">
            <w:pPr>
              <w:spacing w:after="0" w:line="240" w:lineRule="auto"/>
              <w:jc w:val="center"/>
              <w:rPr>
                <w:rFonts w:ascii="Arial" w:eastAsia="Times New Roman" w:hAnsi="Arial" w:cs="Arial"/>
                <w:b/>
                <w:bCs/>
                <w:color w:val="FF0000"/>
                <w:lang w:eastAsia="en-ZA"/>
              </w:rPr>
            </w:pPr>
            <w:r w:rsidRPr="00C42F60">
              <w:rPr>
                <w:rFonts w:ascii="Arial" w:hAnsi="Arial" w:cs="Arial"/>
                <w:b/>
                <w:bCs/>
                <w:color w:val="000000"/>
              </w:rPr>
              <w:t>75</w:t>
            </w:r>
          </w:p>
        </w:tc>
      </w:tr>
    </w:tbl>
    <w:p w14:paraId="6442EAC8" w14:textId="77777777" w:rsidR="00FE0B00" w:rsidRDefault="00FE0B00" w:rsidP="00576A16">
      <w:pPr>
        <w:spacing w:after="0"/>
        <w:ind w:left="142" w:right="-5350"/>
        <w:rPr>
          <w:rFonts w:ascii="Arial" w:eastAsia="Times New Roman" w:hAnsi="Arial" w:cs="Arial"/>
          <w:b/>
          <w:bCs/>
          <w:sz w:val="24"/>
          <w:szCs w:val="24"/>
          <w:lang w:eastAsia="en-ZA"/>
        </w:rPr>
      </w:pPr>
    </w:p>
    <w:p w14:paraId="425760C4" w14:textId="77777777" w:rsidR="00BB1777" w:rsidRDefault="00BB1777" w:rsidP="00576A16">
      <w:pPr>
        <w:spacing w:after="0"/>
        <w:ind w:left="142" w:right="-5350"/>
        <w:rPr>
          <w:rFonts w:ascii="Arial" w:eastAsia="Times New Roman" w:hAnsi="Arial" w:cs="Arial"/>
          <w:b/>
          <w:bCs/>
          <w:sz w:val="24"/>
          <w:szCs w:val="24"/>
          <w:lang w:eastAsia="en-ZA"/>
        </w:rPr>
      </w:pPr>
    </w:p>
    <w:p w14:paraId="05F4A91E" w14:textId="77777777" w:rsidR="00FE0B00" w:rsidRDefault="00FE0B00" w:rsidP="00576A16">
      <w:pPr>
        <w:spacing w:after="0"/>
        <w:ind w:left="142" w:right="-5350"/>
        <w:rPr>
          <w:rFonts w:ascii="Arial" w:eastAsia="Times New Roman" w:hAnsi="Arial" w:cs="Arial"/>
          <w:b/>
          <w:bCs/>
          <w:sz w:val="24"/>
          <w:szCs w:val="24"/>
          <w:lang w:eastAsia="en-ZA"/>
        </w:rPr>
      </w:pPr>
    </w:p>
    <w:p w14:paraId="1608A11E" w14:textId="77777777" w:rsidR="00FE0B00" w:rsidRDefault="00FE0B00" w:rsidP="00576A16">
      <w:pPr>
        <w:spacing w:after="0"/>
        <w:ind w:left="142" w:right="-5350"/>
        <w:rPr>
          <w:rFonts w:ascii="Arial" w:eastAsia="Times New Roman" w:hAnsi="Arial" w:cs="Arial"/>
          <w:b/>
          <w:bCs/>
          <w:sz w:val="24"/>
          <w:szCs w:val="24"/>
          <w:lang w:eastAsia="en-ZA"/>
        </w:rPr>
      </w:pPr>
    </w:p>
    <w:p w14:paraId="6419BEBC" w14:textId="77777777" w:rsidR="00FE0B00" w:rsidRDefault="00FE0B00" w:rsidP="00576A16">
      <w:pPr>
        <w:spacing w:after="0"/>
        <w:ind w:left="142" w:right="-5350"/>
        <w:rPr>
          <w:rFonts w:ascii="Arial" w:eastAsia="Times New Roman" w:hAnsi="Arial" w:cs="Arial"/>
          <w:b/>
          <w:bCs/>
          <w:sz w:val="24"/>
          <w:szCs w:val="24"/>
          <w:lang w:eastAsia="en-ZA"/>
        </w:rPr>
      </w:pPr>
    </w:p>
    <w:p w14:paraId="4AB70D09" w14:textId="77777777" w:rsidR="00FE0B00" w:rsidRDefault="00FE0B00" w:rsidP="00576A16">
      <w:pPr>
        <w:spacing w:after="0"/>
        <w:ind w:left="142" w:right="-5350"/>
        <w:rPr>
          <w:rFonts w:ascii="Arial" w:eastAsia="Times New Roman" w:hAnsi="Arial" w:cs="Arial"/>
          <w:b/>
          <w:bCs/>
          <w:sz w:val="24"/>
          <w:szCs w:val="24"/>
          <w:lang w:eastAsia="en-ZA"/>
        </w:rPr>
      </w:pPr>
    </w:p>
    <w:p w14:paraId="6B7BEAD5" w14:textId="77777777" w:rsidR="00FE0B00" w:rsidRDefault="00FE0B00" w:rsidP="00576A16">
      <w:pPr>
        <w:spacing w:after="0"/>
        <w:ind w:left="142" w:right="-5350"/>
        <w:rPr>
          <w:rFonts w:ascii="Arial" w:eastAsia="Times New Roman" w:hAnsi="Arial" w:cs="Arial"/>
          <w:b/>
          <w:bCs/>
          <w:sz w:val="24"/>
          <w:szCs w:val="24"/>
          <w:lang w:eastAsia="en-ZA"/>
        </w:rPr>
      </w:pPr>
    </w:p>
    <w:p w14:paraId="4965CFCE" w14:textId="77777777" w:rsidR="00B216AF" w:rsidRDefault="00B216AF" w:rsidP="00576A16">
      <w:pPr>
        <w:spacing w:after="0"/>
        <w:ind w:left="142" w:right="-5350"/>
        <w:rPr>
          <w:rFonts w:ascii="Arial" w:eastAsia="Times New Roman" w:hAnsi="Arial" w:cs="Arial"/>
          <w:b/>
          <w:bCs/>
          <w:sz w:val="24"/>
          <w:szCs w:val="24"/>
          <w:lang w:eastAsia="en-ZA"/>
        </w:rPr>
      </w:pPr>
    </w:p>
    <w:tbl>
      <w:tblPr>
        <w:tblW w:w="5995" w:type="pct"/>
        <w:tblLook w:val="04A0" w:firstRow="1" w:lastRow="0" w:firstColumn="1" w:lastColumn="0" w:noHBand="0" w:noVBand="1"/>
      </w:tblPr>
      <w:tblGrid>
        <w:gridCol w:w="627"/>
        <w:gridCol w:w="4478"/>
        <w:gridCol w:w="2269"/>
        <w:gridCol w:w="2269"/>
        <w:gridCol w:w="1947"/>
      </w:tblGrid>
      <w:tr w:rsidR="00D168EE" w:rsidRPr="00D168EE" w14:paraId="52972021" w14:textId="77777777" w:rsidTr="00514C2A">
        <w:trPr>
          <w:trHeight w:val="315"/>
        </w:trPr>
        <w:tc>
          <w:tcPr>
            <w:tcW w:w="5000" w:type="pct"/>
            <w:gridSpan w:val="5"/>
            <w:tcBorders>
              <w:top w:val="nil"/>
              <w:left w:val="nil"/>
              <w:bottom w:val="nil"/>
              <w:right w:val="nil"/>
            </w:tcBorders>
            <w:shd w:val="clear" w:color="auto" w:fill="auto"/>
            <w:noWrap/>
            <w:vAlign w:val="center"/>
            <w:hideMark/>
          </w:tcPr>
          <w:p w14:paraId="4F06CA99" w14:textId="11F4EC0A" w:rsidR="00A057B6" w:rsidRPr="00D168EE" w:rsidRDefault="00A057B6" w:rsidP="009C6A4F">
            <w:pPr>
              <w:spacing w:after="0" w:line="240" w:lineRule="auto"/>
              <w:ind w:right="1194"/>
              <w:rPr>
                <w:rFonts w:ascii="Arial" w:eastAsia="Times New Roman" w:hAnsi="Arial" w:cs="Arial"/>
                <w:b/>
                <w:bCs/>
                <w:sz w:val="24"/>
                <w:szCs w:val="24"/>
                <w:lang w:eastAsia="en-ZA"/>
              </w:rPr>
            </w:pPr>
            <w:r w:rsidRPr="00D168EE">
              <w:rPr>
                <w:rFonts w:ascii="Arial" w:eastAsia="Times New Roman" w:hAnsi="Arial" w:cs="Arial"/>
                <w:b/>
                <w:bCs/>
                <w:sz w:val="24"/>
                <w:szCs w:val="24"/>
                <w:lang w:eastAsia="en-ZA"/>
              </w:rPr>
              <w:t xml:space="preserve">Appendix 4: Detailed S &amp; D table for Sunflower Seed </w:t>
            </w:r>
            <w:r w:rsidR="00F438D1">
              <w:rPr>
                <w:rFonts w:ascii="Arial" w:eastAsia="Times New Roman" w:hAnsi="Arial" w:cs="Arial"/>
                <w:b/>
                <w:bCs/>
                <w:sz w:val="24"/>
                <w:szCs w:val="24"/>
                <w:lang w:eastAsia="en-ZA"/>
              </w:rPr>
              <w:t>June</w:t>
            </w:r>
            <w:r w:rsidRPr="00D168EE">
              <w:rPr>
                <w:rFonts w:ascii="Arial" w:eastAsia="Times New Roman" w:hAnsi="Arial" w:cs="Arial"/>
                <w:b/>
                <w:bCs/>
                <w:sz w:val="24"/>
                <w:szCs w:val="24"/>
                <w:lang w:eastAsia="en-ZA"/>
              </w:rPr>
              <w:t xml:space="preserve"> 2016</w:t>
            </w:r>
          </w:p>
        </w:tc>
      </w:tr>
      <w:tr w:rsidR="00696842" w:rsidRPr="00D168EE" w14:paraId="179BA26B" w14:textId="77777777" w:rsidTr="003637A1">
        <w:trPr>
          <w:gridAfter w:val="1"/>
          <w:wAfter w:w="840" w:type="pct"/>
          <w:trHeight w:val="300"/>
        </w:trPr>
        <w:tc>
          <w:tcPr>
            <w:tcW w:w="270" w:type="pct"/>
            <w:tcBorders>
              <w:top w:val="nil"/>
              <w:left w:val="nil"/>
              <w:bottom w:val="nil"/>
              <w:right w:val="nil"/>
            </w:tcBorders>
            <w:shd w:val="clear" w:color="auto" w:fill="auto"/>
            <w:noWrap/>
            <w:vAlign w:val="center"/>
            <w:hideMark/>
          </w:tcPr>
          <w:p w14:paraId="0AB875F2" w14:textId="77777777" w:rsidR="00696842" w:rsidRPr="00D168EE" w:rsidRDefault="00696842" w:rsidP="00A057B6">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 xml:space="preserve">                                 </w:t>
            </w:r>
          </w:p>
        </w:tc>
        <w:tc>
          <w:tcPr>
            <w:tcW w:w="1932" w:type="pct"/>
            <w:tcBorders>
              <w:top w:val="nil"/>
              <w:left w:val="nil"/>
              <w:bottom w:val="nil"/>
              <w:right w:val="nil"/>
            </w:tcBorders>
            <w:shd w:val="clear" w:color="auto" w:fill="auto"/>
            <w:noWrap/>
            <w:vAlign w:val="center"/>
            <w:hideMark/>
          </w:tcPr>
          <w:p w14:paraId="6191843A" w14:textId="77777777" w:rsidR="00696842" w:rsidRPr="00D168EE" w:rsidRDefault="00696842" w:rsidP="00A057B6">
            <w:pPr>
              <w:spacing w:after="0" w:line="240" w:lineRule="auto"/>
              <w:jc w:val="center"/>
              <w:rPr>
                <w:rFonts w:ascii="Arial" w:eastAsia="Times New Roman" w:hAnsi="Arial" w:cs="Arial"/>
                <w:lang w:eastAsia="en-ZA"/>
              </w:rPr>
            </w:pPr>
          </w:p>
        </w:tc>
        <w:tc>
          <w:tcPr>
            <w:tcW w:w="979" w:type="pct"/>
            <w:tcBorders>
              <w:top w:val="nil"/>
              <w:left w:val="nil"/>
              <w:bottom w:val="nil"/>
              <w:right w:val="nil"/>
            </w:tcBorders>
            <w:shd w:val="clear" w:color="auto" w:fill="auto"/>
            <w:noWrap/>
            <w:vAlign w:val="center"/>
            <w:hideMark/>
          </w:tcPr>
          <w:p w14:paraId="268A9191" w14:textId="77777777" w:rsidR="00696842" w:rsidRPr="00D168EE" w:rsidRDefault="00696842" w:rsidP="00A057B6">
            <w:pPr>
              <w:spacing w:after="0" w:line="240" w:lineRule="auto"/>
              <w:rPr>
                <w:rFonts w:ascii="Times New Roman" w:eastAsia="Times New Roman" w:hAnsi="Times New Roman" w:cs="Times New Roman"/>
                <w:sz w:val="20"/>
                <w:szCs w:val="20"/>
                <w:lang w:eastAsia="en-ZA"/>
              </w:rPr>
            </w:pPr>
          </w:p>
        </w:tc>
        <w:tc>
          <w:tcPr>
            <w:tcW w:w="979" w:type="pct"/>
            <w:tcBorders>
              <w:top w:val="nil"/>
              <w:left w:val="nil"/>
              <w:bottom w:val="nil"/>
              <w:right w:val="nil"/>
            </w:tcBorders>
            <w:shd w:val="clear" w:color="auto" w:fill="auto"/>
            <w:noWrap/>
            <w:vAlign w:val="center"/>
            <w:hideMark/>
          </w:tcPr>
          <w:p w14:paraId="2CFF421E" w14:textId="77777777" w:rsidR="00696842" w:rsidRPr="00D168EE" w:rsidRDefault="00696842" w:rsidP="00A057B6">
            <w:pPr>
              <w:spacing w:after="0" w:line="240" w:lineRule="auto"/>
              <w:rPr>
                <w:rFonts w:ascii="Times New Roman" w:eastAsia="Times New Roman" w:hAnsi="Times New Roman" w:cs="Times New Roman"/>
                <w:sz w:val="20"/>
                <w:szCs w:val="20"/>
                <w:lang w:eastAsia="en-ZA"/>
              </w:rPr>
            </w:pPr>
          </w:p>
        </w:tc>
      </w:tr>
      <w:tr w:rsidR="00696842" w:rsidRPr="00D168EE" w14:paraId="7542DC2B" w14:textId="77777777" w:rsidTr="005F29E0">
        <w:trPr>
          <w:gridAfter w:val="1"/>
          <w:wAfter w:w="840" w:type="pct"/>
          <w:trHeight w:val="600"/>
        </w:trPr>
        <w:tc>
          <w:tcPr>
            <w:tcW w:w="270" w:type="pct"/>
            <w:tcBorders>
              <w:top w:val="nil"/>
              <w:left w:val="nil"/>
              <w:bottom w:val="single" w:sz="4" w:space="0" w:color="auto"/>
              <w:right w:val="nil"/>
            </w:tcBorders>
            <w:shd w:val="clear" w:color="auto" w:fill="auto"/>
            <w:noWrap/>
            <w:vAlign w:val="center"/>
            <w:hideMark/>
          </w:tcPr>
          <w:p w14:paraId="48B2A389" w14:textId="77777777" w:rsidR="00696842" w:rsidRPr="00D168EE" w:rsidRDefault="00696842" w:rsidP="00A057B6">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 </w:t>
            </w:r>
          </w:p>
        </w:tc>
        <w:tc>
          <w:tcPr>
            <w:tcW w:w="1932" w:type="pct"/>
            <w:tcBorders>
              <w:top w:val="nil"/>
              <w:left w:val="nil"/>
              <w:bottom w:val="single" w:sz="4" w:space="0" w:color="auto"/>
              <w:right w:val="single" w:sz="4" w:space="0" w:color="auto"/>
            </w:tcBorders>
            <w:shd w:val="clear" w:color="auto" w:fill="auto"/>
            <w:vAlign w:val="center"/>
            <w:hideMark/>
          </w:tcPr>
          <w:p w14:paraId="08388F3F" w14:textId="77777777" w:rsidR="00696842" w:rsidRPr="00D168EE" w:rsidRDefault="00696842" w:rsidP="00A057B6">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 </w:t>
            </w:r>
          </w:p>
        </w:tc>
        <w:tc>
          <w:tcPr>
            <w:tcW w:w="979" w:type="pct"/>
            <w:tcBorders>
              <w:top w:val="single" w:sz="4" w:space="0" w:color="auto"/>
              <w:left w:val="nil"/>
              <w:bottom w:val="single" w:sz="4" w:space="0" w:color="auto"/>
              <w:right w:val="single" w:sz="4" w:space="0" w:color="auto"/>
            </w:tcBorders>
            <w:shd w:val="clear" w:color="auto" w:fill="auto"/>
            <w:vAlign w:val="center"/>
            <w:hideMark/>
          </w:tcPr>
          <w:p w14:paraId="22F1D707" w14:textId="77777777" w:rsidR="00696842" w:rsidRPr="00D168EE" w:rsidRDefault="00696842" w:rsidP="005F29E0">
            <w:pPr>
              <w:spacing w:after="0" w:line="240" w:lineRule="auto"/>
              <w:jc w:val="center"/>
              <w:rPr>
                <w:rFonts w:ascii="Arial" w:eastAsia="Times New Roman" w:hAnsi="Arial" w:cs="Arial"/>
                <w:b/>
                <w:bCs/>
                <w:lang w:eastAsia="en-ZA"/>
              </w:rPr>
            </w:pPr>
            <w:r w:rsidRPr="00D168EE">
              <w:rPr>
                <w:rFonts w:ascii="Arial" w:eastAsia="Times New Roman" w:hAnsi="Arial" w:cs="Arial"/>
                <w:b/>
                <w:bCs/>
                <w:lang w:eastAsia="en-ZA"/>
              </w:rPr>
              <w:t>Sunflower Seed</w:t>
            </w:r>
          </w:p>
        </w:tc>
        <w:tc>
          <w:tcPr>
            <w:tcW w:w="979" w:type="pct"/>
            <w:tcBorders>
              <w:top w:val="single" w:sz="4" w:space="0" w:color="auto"/>
              <w:left w:val="nil"/>
              <w:bottom w:val="single" w:sz="4" w:space="0" w:color="auto"/>
              <w:right w:val="single" w:sz="4" w:space="0" w:color="auto"/>
            </w:tcBorders>
            <w:shd w:val="clear" w:color="auto" w:fill="auto"/>
            <w:vAlign w:val="center"/>
            <w:hideMark/>
          </w:tcPr>
          <w:p w14:paraId="32D2ED4D" w14:textId="77777777" w:rsidR="00696842" w:rsidRPr="00D168EE" w:rsidRDefault="00696842" w:rsidP="005F29E0">
            <w:pPr>
              <w:spacing w:after="0" w:line="240" w:lineRule="auto"/>
              <w:jc w:val="center"/>
              <w:rPr>
                <w:rFonts w:ascii="Arial" w:eastAsia="Times New Roman" w:hAnsi="Arial" w:cs="Arial"/>
                <w:b/>
                <w:bCs/>
                <w:lang w:eastAsia="en-ZA"/>
              </w:rPr>
            </w:pPr>
            <w:r w:rsidRPr="00D168EE">
              <w:rPr>
                <w:rFonts w:ascii="Arial" w:eastAsia="Times New Roman" w:hAnsi="Arial" w:cs="Arial"/>
                <w:b/>
                <w:bCs/>
                <w:lang w:eastAsia="en-ZA"/>
              </w:rPr>
              <w:t>Sunflower Seed</w:t>
            </w:r>
          </w:p>
        </w:tc>
      </w:tr>
      <w:tr w:rsidR="00696842" w:rsidRPr="00D168EE" w14:paraId="1642CBA5" w14:textId="77777777" w:rsidTr="005F29E0">
        <w:trPr>
          <w:gridAfter w:val="1"/>
          <w:wAfter w:w="840" w:type="pct"/>
          <w:trHeight w:val="600"/>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10566D1" w14:textId="77777777" w:rsidR="00696842" w:rsidRPr="00D168EE" w:rsidRDefault="00696842" w:rsidP="00A057B6">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 </w:t>
            </w:r>
          </w:p>
        </w:tc>
        <w:tc>
          <w:tcPr>
            <w:tcW w:w="1932" w:type="pct"/>
            <w:tcBorders>
              <w:top w:val="nil"/>
              <w:left w:val="nil"/>
              <w:bottom w:val="single" w:sz="4" w:space="0" w:color="auto"/>
              <w:right w:val="single" w:sz="4" w:space="0" w:color="auto"/>
            </w:tcBorders>
            <w:shd w:val="clear" w:color="auto" w:fill="auto"/>
            <w:vAlign w:val="center"/>
            <w:hideMark/>
          </w:tcPr>
          <w:p w14:paraId="674629E1" w14:textId="77777777" w:rsidR="00696842" w:rsidRPr="00D168EE" w:rsidRDefault="00696842" w:rsidP="005F29E0">
            <w:pPr>
              <w:spacing w:after="0" w:line="240" w:lineRule="auto"/>
              <w:rPr>
                <w:rFonts w:ascii="Arial" w:eastAsia="Times New Roman" w:hAnsi="Arial" w:cs="Arial"/>
                <w:b/>
                <w:bCs/>
                <w:lang w:eastAsia="en-ZA"/>
              </w:rPr>
            </w:pPr>
            <w:r w:rsidRPr="00D168EE">
              <w:rPr>
                <w:rFonts w:ascii="Arial" w:eastAsia="Times New Roman" w:hAnsi="Arial" w:cs="Arial"/>
                <w:b/>
                <w:bCs/>
                <w:lang w:eastAsia="en-ZA"/>
              </w:rPr>
              <w:t>Marketing season</w:t>
            </w:r>
          </w:p>
        </w:tc>
        <w:tc>
          <w:tcPr>
            <w:tcW w:w="979" w:type="pct"/>
            <w:tcBorders>
              <w:top w:val="nil"/>
              <w:left w:val="nil"/>
              <w:bottom w:val="single" w:sz="4" w:space="0" w:color="auto"/>
              <w:right w:val="single" w:sz="4" w:space="0" w:color="auto"/>
            </w:tcBorders>
            <w:shd w:val="clear" w:color="auto" w:fill="auto"/>
            <w:vAlign w:val="center"/>
            <w:hideMark/>
          </w:tcPr>
          <w:p w14:paraId="5F89EAF1" w14:textId="765E9BD7" w:rsidR="00696842" w:rsidRPr="00D168EE" w:rsidRDefault="00696842" w:rsidP="005F29E0">
            <w:pPr>
              <w:spacing w:after="0" w:line="240" w:lineRule="auto"/>
              <w:jc w:val="center"/>
              <w:rPr>
                <w:rFonts w:ascii="Arial" w:eastAsia="Times New Roman" w:hAnsi="Arial" w:cs="Arial"/>
                <w:b/>
                <w:bCs/>
                <w:lang w:eastAsia="en-ZA"/>
              </w:rPr>
            </w:pPr>
            <w:r>
              <w:rPr>
                <w:rFonts w:ascii="Arial" w:eastAsia="Times New Roman" w:hAnsi="Arial" w:cs="Arial"/>
                <w:b/>
                <w:bCs/>
                <w:lang w:eastAsia="en-ZA"/>
              </w:rPr>
              <w:t>Final</w:t>
            </w:r>
            <w:r w:rsidRPr="00D168EE">
              <w:rPr>
                <w:rFonts w:ascii="Arial" w:eastAsia="Times New Roman" w:hAnsi="Arial" w:cs="Arial"/>
                <w:b/>
                <w:bCs/>
                <w:lang w:eastAsia="en-ZA"/>
              </w:rPr>
              <w:t xml:space="preserve"> for 2015/16</w:t>
            </w:r>
          </w:p>
        </w:tc>
        <w:tc>
          <w:tcPr>
            <w:tcW w:w="979" w:type="pct"/>
            <w:tcBorders>
              <w:top w:val="nil"/>
              <w:left w:val="nil"/>
              <w:bottom w:val="single" w:sz="4" w:space="0" w:color="auto"/>
              <w:right w:val="single" w:sz="4" w:space="0" w:color="auto"/>
            </w:tcBorders>
            <w:shd w:val="clear" w:color="auto" w:fill="auto"/>
            <w:vAlign w:val="center"/>
            <w:hideMark/>
          </w:tcPr>
          <w:p w14:paraId="49071171" w14:textId="77777777" w:rsidR="00696842" w:rsidRPr="00D168EE" w:rsidRDefault="00696842" w:rsidP="005F29E0">
            <w:pPr>
              <w:spacing w:after="0" w:line="240" w:lineRule="auto"/>
              <w:jc w:val="center"/>
              <w:rPr>
                <w:rFonts w:ascii="Arial" w:eastAsia="Times New Roman" w:hAnsi="Arial" w:cs="Arial"/>
                <w:b/>
                <w:bCs/>
                <w:lang w:eastAsia="en-ZA"/>
              </w:rPr>
            </w:pPr>
            <w:r w:rsidRPr="00D168EE">
              <w:rPr>
                <w:rFonts w:ascii="Arial" w:eastAsia="Times New Roman" w:hAnsi="Arial" w:cs="Arial"/>
                <w:b/>
                <w:bCs/>
                <w:lang w:eastAsia="en-ZA"/>
              </w:rPr>
              <w:t>Projection for 2016/17</w:t>
            </w:r>
          </w:p>
        </w:tc>
      </w:tr>
      <w:tr w:rsidR="00696842" w:rsidRPr="00D168EE" w14:paraId="53C441CC" w14:textId="77777777" w:rsidTr="005F29E0">
        <w:trPr>
          <w:gridAfter w:val="1"/>
          <w:wAfter w:w="840" w:type="pct"/>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B8B32CA" w14:textId="77777777" w:rsidR="00696842" w:rsidRPr="00D168EE" w:rsidRDefault="00696842" w:rsidP="00A057B6">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 </w:t>
            </w:r>
          </w:p>
        </w:tc>
        <w:tc>
          <w:tcPr>
            <w:tcW w:w="1932" w:type="pct"/>
            <w:tcBorders>
              <w:top w:val="nil"/>
              <w:left w:val="nil"/>
              <w:bottom w:val="single" w:sz="4" w:space="0" w:color="auto"/>
              <w:right w:val="single" w:sz="4" w:space="0" w:color="auto"/>
            </w:tcBorders>
            <w:shd w:val="clear" w:color="auto" w:fill="auto"/>
            <w:noWrap/>
            <w:vAlign w:val="center"/>
            <w:hideMark/>
          </w:tcPr>
          <w:p w14:paraId="46282B8D" w14:textId="77777777" w:rsidR="00696842" w:rsidRPr="00D168EE" w:rsidRDefault="00696842" w:rsidP="005F29E0">
            <w:pPr>
              <w:spacing w:after="0" w:line="240" w:lineRule="auto"/>
              <w:rPr>
                <w:rFonts w:ascii="Arial" w:eastAsia="Times New Roman" w:hAnsi="Arial" w:cs="Arial"/>
                <w:lang w:eastAsia="en-ZA"/>
              </w:rPr>
            </w:pPr>
            <w:r w:rsidRPr="00D168EE">
              <w:rPr>
                <w:rFonts w:ascii="Arial" w:eastAsia="Times New Roman" w:hAnsi="Arial" w:cs="Arial"/>
                <w:lang w:eastAsia="en-ZA"/>
              </w:rPr>
              <w:t> </w:t>
            </w:r>
          </w:p>
        </w:tc>
        <w:tc>
          <w:tcPr>
            <w:tcW w:w="979" w:type="pct"/>
            <w:tcBorders>
              <w:top w:val="nil"/>
              <w:left w:val="nil"/>
              <w:bottom w:val="single" w:sz="4" w:space="0" w:color="auto"/>
              <w:right w:val="single" w:sz="4" w:space="0" w:color="auto"/>
            </w:tcBorders>
            <w:shd w:val="clear" w:color="auto" w:fill="auto"/>
            <w:noWrap/>
            <w:vAlign w:val="center"/>
            <w:hideMark/>
          </w:tcPr>
          <w:p w14:paraId="532052ED" w14:textId="77777777" w:rsidR="00696842" w:rsidRPr="00D168EE" w:rsidRDefault="00696842" w:rsidP="005F29E0">
            <w:pPr>
              <w:spacing w:after="0" w:line="240" w:lineRule="auto"/>
              <w:jc w:val="center"/>
              <w:rPr>
                <w:rFonts w:ascii="Arial" w:eastAsia="Times New Roman" w:hAnsi="Arial" w:cs="Arial"/>
                <w:b/>
                <w:bCs/>
                <w:lang w:eastAsia="en-ZA"/>
              </w:rPr>
            </w:pPr>
            <w:r w:rsidRPr="00D168EE">
              <w:rPr>
                <w:rFonts w:ascii="Arial" w:eastAsia="Times New Roman" w:hAnsi="Arial" w:cs="Arial"/>
                <w:b/>
                <w:bCs/>
                <w:lang w:eastAsia="en-ZA"/>
              </w:rPr>
              <w:t>tons</w:t>
            </w:r>
          </w:p>
        </w:tc>
        <w:tc>
          <w:tcPr>
            <w:tcW w:w="979" w:type="pct"/>
            <w:tcBorders>
              <w:top w:val="nil"/>
              <w:left w:val="nil"/>
              <w:bottom w:val="single" w:sz="4" w:space="0" w:color="auto"/>
              <w:right w:val="single" w:sz="4" w:space="0" w:color="auto"/>
            </w:tcBorders>
            <w:shd w:val="clear" w:color="auto" w:fill="auto"/>
            <w:noWrap/>
            <w:vAlign w:val="center"/>
            <w:hideMark/>
          </w:tcPr>
          <w:p w14:paraId="1A1A216C" w14:textId="77777777" w:rsidR="00696842" w:rsidRPr="00D168EE" w:rsidRDefault="00696842" w:rsidP="005F29E0">
            <w:pPr>
              <w:spacing w:after="0" w:line="240" w:lineRule="auto"/>
              <w:jc w:val="center"/>
              <w:rPr>
                <w:rFonts w:ascii="Arial" w:eastAsia="Times New Roman" w:hAnsi="Arial" w:cs="Arial"/>
                <w:b/>
                <w:bCs/>
                <w:lang w:eastAsia="en-ZA"/>
              </w:rPr>
            </w:pPr>
            <w:r w:rsidRPr="00D168EE">
              <w:rPr>
                <w:rFonts w:ascii="Arial" w:eastAsia="Times New Roman" w:hAnsi="Arial" w:cs="Arial"/>
                <w:b/>
                <w:bCs/>
                <w:lang w:eastAsia="en-ZA"/>
              </w:rPr>
              <w:t>tons</w:t>
            </w:r>
          </w:p>
        </w:tc>
      </w:tr>
      <w:tr w:rsidR="00F73478" w:rsidRPr="00D168EE" w14:paraId="1A07D209"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2B1D0847"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1</w:t>
            </w:r>
          </w:p>
        </w:tc>
        <w:tc>
          <w:tcPr>
            <w:tcW w:w="1932" w:type="pct"/>
            <w:tcBorders>
              <w:top w:val="nil"/>
              <w:left w:val="nil"/>
              <w:bottom w:val="single" w:sz="4" w:space="0" w:color="auto"/>
              <w:right w:val="single" w:sz="4" w:space="0" w:color="auto"/>
            </w:tcBorders>
            <w:shd w:val="clear" w:color="auto" w:fill="auto"/>
            <w:noWrap/>
            <w:vAlign w:val="center"/>
            <w:hideMark/>
          </w:tcPr>
          <w:p w14:paraId="13D3451E"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CEC (Crop Estimate)</w:t>
            </w:r>
          </w:p>
        </w:tc>
        <w:tc>
          <w:tcPr>
            <w:tcW w:w="979" w:type="pct"/>
            <w:tcBorders>
              <w:top w:val="nil"/>
              <w:left w:val="nil"/>
              <w:bottom w:val="single" w:sz="4" w:space="0" w:color="auto"/>
              <w:right w:val="single" w:sz="4" w:space="0" w:color="auto"/>
            </w:tcBorders>
            <w:shd w:val="clear" w:color="auto" w:fill="auto"/>
            <w:noWrap/>
            <w:vAlign w:val="center"/>
            <w:hideMark/>
          </w:tcPr>
          <w:p w14:paraId="03566E86" w14:textId="56E74A85"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663,000</w:t>
            </w:r>
          </w:p>
        </w:tc>
        <w:tc>
          <w:tcPr>
            <w:tcW w:w="979" w:type="pct"/>
            <w:tcBorders>
              <w:top w:val="nil"/>
              <w:left w:val="nil"/>
              <w:bottom w:val="single" w:sz="4" w:space="0" w:color="auto"/>
              <w:right w:val="single" w:sz="4" w:space="0" w:color="auto"/>
            </w:tcBorders>
            <w:shd w:val="clear" w:color="auto" w:fill="auto"/>
            <w:noWrap/>
            <w:vAlign w:val="center"/>
            <w:hideMark/>
          </w:tcPr>
          <w:p w14:paraId="25DACFC4" w14:textId="0679571F"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742,750</w:t>
            </w:r>
          </w:p>
        </w:tc>
      </w:tr>
      <w:tr w:rsidR="00F73478" w:rsidRPr="00D168EE" w14:paraId="3A96D9B0" w14:textId="77777777" w:rsidTr="00CA50E6">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39115925" w14:textId="4D42AFC6" w:rsidR="00F73478" w:rsidRPr="00D168EE" w:rsidRDefault="00F73478" w:rsidP="00F73478">
            <w:pPr>
              <w:spacing w:after="0" w:line="240" w:lineRule="auto"/>
              <w:jc w:val="center"/>
              <w:rPr>
                <w:rFonts w:ascii="Arial" w:eastAsia="Times New Roman" w:hAnsi="Arial" w:cs="Arial"/>
                <w:lang w:eastAsia="en-ZA"/>
              </w:rPr>
            </w:pPr>
          </w:p>
        </w:tc>
        <w:tc>
          <w:tcPr>
            <w:tcW w:w="1932" w:type="pct"/>
            <w:tcBorders>
              <w:top w:val="nil"/>
              <w:left w:val="nil"/>
              <w:bottom w:val="nil"/>
              <w:right w:val="nil"/>
            </w:tcBorders>
            <w:shd w:val="clear" w:color="auto" w:fill="auto"/>
            <w:noWrap/>
            <w:vAlign w:val="center"/>
            <w:hideMark/>
          </w:tcPr>
          <w:p w14:paraId="6995AAEB" w14:textId="77777777" w:rsidR="00F73478" w:rsidRPr="00D168EE" w:rsidRDefault="00F73478" w:rsidP="00F73478">
            <w:pPr>
              <w:spacing w:after="0" w:line="240" w:lineRule="auto"/>
              <w:rPr>
                <w:rFonts w:ascii="Arial" w:eastAsia="Times New Roman" w:hAnsi="Arial" w:cs="Arial"/>
                <w:lang w:eastAsia="en-ZA"/>
              </w:rPr>
            </w:pPr>
          </w:p>
        </w:tc>
        <w:tc>
          <w:tcPr>
            <w:tcW w:w="979" w:type="pct"/>
            <w:tcBorders>
              <w:top w:val="nil"/>
              <w:left w:val="nil"/>
              <w:bottom w:val="nil"/>
              <w:right w:val="nil"/>
            </w:tcBorders>
            <w:shd w:val="clear" w:color="auto" w:fill="auto"/>
            <w:noWrap/>
            <w:vAlign w:val="center"/>
            <w:hideMark/>
          </w:tcPr>
          <w:p w14:paraId="5C402BD1" w14:textId="77777777" w:rsidR="00F73478" w:rsidRPr="00F73478" w:rsidRDefault="00F73478" w:rsidP="00F73478">
            <w:pPr>
              <w:spacing w:after="0" w:line="240" w:lineRule="auto"/>
              <w:jc w:val="center"/>
              <w:rPr>
                <w:rFonts w:ascii="Arial" w:eastAsia="Times New Roman" w:hAnsi="Arial" w:cs="Arial"/>
                <w:color w:val="FF0000"/>
                <w:lang w:eastAsia="en-ZA"/>
              </w:rPr>
            </w:pPr>
          </w:p>
        </w:tc>
        <w:tc>
          <w:tcPr>
            <w:tcW w:w="979" w:type="pct"/>
            <w:tcBorders>
              <w:top w:val="nil"/>
              <w:left w:val="nil"/>
              <w:bottom w:val="nil"/>
              <w:right w:val="nil"/>
            </w:tcBorders>
            <w:shd w:val="clear" w:color="auto" w:fill="auto"/>
            <w:noWrap/>
            <w:vAlign w:val="bottom"/>
            <w:hideMark/>
          </w:tcPr>
          <w:p w14:paraId="24DDE571" w14:textId="77777777" w:rsidR="00F73478" w:rsidRPr="00F73478" w:rsidRDefault="00F73478" w:rsidP="00F73478">
            <w:pPr>
              <w:spacing w:after="0" w:line="240" w:lineRule="auto"/>
              <w:jc w:val="center"/>
              <w:rPr>
                <w:rFonts w:ascii="Arial" w:eastAsia="Times New Roman" w:hAnsi="Arial" w:cs="Arial"/>
                <w:color w:val="FF0000"/>
                <w:lang w:eastAsia="en-ZA"/>
              </w:rPr>
            </w:pPr>
          </w:p>
        </w:tc>
      </w:tr>
      <w:tr w:rsidR="00F73478" w:rsidRPr="00D168EE" w14:paraId="08BC156D" w14:textId="77777777" w:rsidTr="00CA50E6">
        <w:trPr>
          <w:gridAfter w:val="1"/>
          <w:wAfter w:w="840" w:type="pct"/>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82A1405"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2</w:t>
            </w:r>
          </w:p>
        </w:tc>
        <w:tc>
          <w:tcPr>
            <w:tcW w:w="1932" w:type="pct"/>
            <w:tcBorders>
              <w:top w:val="single" w:sz="4" w:space="0" w:color="auto"/>
              <w:left w:val="nil"/>
              <w:bottom w:val="single" w:sz="4" w:space="0" w:color="auto"/>
              <w:right w:val="single" w:sz="4" w:space="0" w:color="auto"/>
            </w:tcBorders>
            <w:shd w:val="clear" w:color="auto" w:fill="auto"/>
            <w:noWrap/>
            <w:vAlign w:val="center"/>
            <w:hideMark/>
          </w:tcPr>
          <w:p w14:paraId="114EF0EA" w14:textId="77777777" w:rsidR="00F73478" w:rsidRPr="00D168EE" w:rsidRDefault="00F73478" w:rsidP="00F73478">
            <w:pPr>
              <w:spacing w:after="0" w:line="240" w:lineRule="auto"/>
              <w:rPr>
                <w:rFonts w:ascii="Arial" w:eastAsia="Times New Roman" w:hAnsi="Arial" w:cs="Arial"/>
                <w:b/>
                <w:bCs/>
                <w:lang w:eastAsia="en-ZA"/>
              </w:rPr>
            </w:pPr>
            <w:r w:rsidRPr="00D168EE">
              <w:rPr>
                <w:rFonts w:ascii="Arial" w:eastAsia="Times New Roman" w:hAnsi="Arial" w:cs="Arial"/>
                <w:b/>
                <w:bCs/>
                <w:lang w:eastAsia="en-ZA"/>
              </w:rPr>
              <w:t>SUPPLY</w:t>
            </w:r>
          </w:p>
        </w:tc>
        <w:tc>
          <w:tcPr>
            <w:tcW w:w="979" w:type="pct"/>
            <w:tcBorders>
              <w:top w:val="nil"/>
              <w:left w:val="nil"/>
              <w:bottom w:val="nil"/>
              <w:right w:val="nil"/>
            </w:tcBorders>
            <w:shd w:val="clear" w:color="auto" w:fill="auto"/>
            <w:noWrap/>
            <w:vAlign w:val="center"/>
            <w:hideMark/>
          </w:tcPr>
          <w:p w14:paraId="036DEBAF" w14:textId="77777777" w:rsidR="00F73478" w:rsidRPr="00F73478" w:rsidRDefault="00F73478" w:rsidP="00F73478">
            <w:pPr>
              <w:spacing w:after="0" w:line="240" w:lineRule="auto"/>
              <w:jc w:val="center"/>
              <w:rPr>
                <w:rFonts w:ascii="Arial" w:eastAsia="Times New Roman" w:hAnsi="Arial" w:cs="Arial"/>
                <w:color w:val="FF0000"/>
                <w:lang w:eastAsia="en-ZA"/>
              </w:rPr>
            </w:pPr>
          </w:p>
        </w:tc>
        <w:tc>
          <w:tcPr>
            <w:tcW w:w="979" w:type="pct"/>
            <w:tcBorders>
              <w:top w:val="nil"/>
              <w:left w:val="nil"/>
              <w:bottom w:val="nil"/>
              <w:right w:val="nil"/>
            </w:tcBorders>
            <w:shd w:val="clear" w:color="auto" w:fill="auto"/>
            <w:noWrap/>
            <w:vAlign w:val="bottom"/>
            <w:hideMark/>
          </w:tcPr>
          <w:p w14:paraId="2AF753FE" w14:textId="77777777" w:rsidR="00F73478" w:rsidRPr="00F73478" w:rsidRDefault="00F73478" w:rsidP="00F73478">
            <w:pPr>
              <w:spacing w:after="0" w:line="240" w:lineRule="auto"/>
              <w:jc w:val="center"/>
              <w:rPr>
                <w:rFonts w:ascii="Arial" w:eastAsia="Times New Roman" w:hAnsi="Arial" w:cs="Arial"/>
                <w:color w:val="FF0000"/>
                <w:lang w:eastAsia="en-ZA"/>
              </w:rPr>
            </w:pPr>
          </w:p>
        </w:tc>
      </w:tr>
      <w:tr w:rsidR="00F73478" w:rsidRPr="00D168EE" w14:paraId="3644E988"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328EAD4C"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3</w:t>
            </w:r>
          </w:p>
        </w:tc>
        <w:tc>
          <w:tcPr>
            <w:tcW w:w="1932" w:type="pct"/>
            <w:tcBorders>
              <w:top w:val="nil"/>
              <w:left w:val="nil"/>
              <w:bottom w:val="single" w:sz="4" w:space="0" w:color="auto"/>
              <w:right w:val="single" w:sz="4" w:space="0" w:color="auto"/>
            </w:tcBorders>
            <w:shd w:val="clear" w:color="auto" w:fill="auto"/>
            <w:noWrap/>
            <w:vAlign w:val="center"/>
            <w:hideMark/>
          </w:tcPr>
          <w:p w14:paraId="269B0704"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Opening stock (1 Mar)</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14:paraId="674FDEB0" w14:textId="176DFDAC"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92,927</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14:paraId="7E1EFA13" w14:textId="0D14E8B6"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45,867</w:t>
            </w:r>
          </w:p>
        </w:tc>
      </w:tr>
      <w:tr w:rsidR="00F73478" w:rsidRPr="00D168EE" w14:paraId="70948AF2"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CBFC593"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4</w:t>
            </w:r>
          </w:p>
        </w:tc>
        <w:tc>
          <w:tcPr>
            <w:tcW w:w="1932" w:type="pct"/>
            <w:tcBorders>
              <w:top w:val="nil"/>
              <w:left w:val="nil"/>
              <w:bottom w:val="single" w:sz="4" w:space="0" w:color="auto"/>
              <w:right w:val="single" w:sz="4" w:space="0" w:color="auto"/>
            </w:tcBorders>
            <w:shd w:val="clear" w:color="auto" w:fill="auto"/>
            <w:noWrap/>
            <w:vAlign w:val="center"/>
            <w:hideMark/>
          </w:tcPr>
          <w:p w14:paraId="340B509A"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Prod deliveries</w:t>
            </w:r>
          </w:p>
        </w:tc>
        <w:tc>
          <w:tcPr>
            <w:tcW w:w="979" w:type="pct"/>
            <w:tcBorders>
              <w:top w:val="nil"/>
              <w:left w:val="nil"/>
              <w:bottom w:val="single" w:sz="4" w:space="0" w:color="auto"/>
              <w:right w:val="single" w:sz="4" w:space="0" w:color="auto"/>
            </w:tcBorders>
            <w:shd w:val="clear" w:color="auto" w:fill="auto"/>
            <w:noWrap/>
            <w:vAlign w:val="center"/>
            <w:hideMark/>
          </w:tcPr>
          <w:p w14:paraId="2EEB4CA6" w14:textId="3514AD19"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663,669</w:t>
            </w:r>
          </w:p>
        </w:tc>
        <w:tc>
          <w:tcPr>
            <w:tcW w:w="979" w:type="pct"/>
            <w:tcBorders>
              <w:top w:val="nil"/>
              <w:left w:val="nil"/>
              <w:bottom w:val="single" w:sz="4" w:space="0" w:color="auto"/>
              <w:right w:val="single" w:sz="4" w:space="0" w:color="auto"/>
            </w:tcBorders>
            <w:shd w:val="clear" w:color="auto" w:fill="auto"/>
            <w:noWrap/>
            <w:vAlign w:val="center"/>
            <w:hideMark/>
          </w:tcPr>
          <w:p w14:paraId="13E83BC6" w14:textId="68F05119"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742,750</w:t>
            </w:r>
          </w:p>
        </w:tc>
      </w:tr>
      <w:tr w:rsidR="00F73478" w:rsidRPr="00D168EE" w14:paraId="073B860C"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DA36406"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5</w:t>
            </w:r>
          </w:p>
        </w:tc>
        <w:tc>
          <w:tcPr>
            <w:tcW w:w="1932" w:type="pct"/>
            <w:tcBorders>
              <w:top w:val="nil"/>
              <w:left w:val="nil"/>
              <w:bottom w:val="single" w:sz="4" w:space="0" w:color="auto"/>
              <w:right w:val="single" w:sz="4" w:space="0" w:color="auto"/>
            </w:tcBorders>
            <w:shd w:val="clear" w:color="auto" w:fill="auto"/>
            <w:noWrap/>
            <w:vAlign w:val="center"/>
            <w:hideMark/>
          </w:tcPr>
          <w:p w14:paraId="5040E244"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Imports</w:t>
            </w:r>
          </w:p>
        </w:tc>
        <w:tc>
          <w:tcPr>
            <w:tcW w:w="979" w:type="pct"/>
            <w:tcBorders>
              <w:top w:val="nil"/>
              <w:left w:val="nil"/>
              <w:bottom w:val="single" w:sz="4" w:space="0" w:color="auto"/>
              <w:right w:val="single" w:sz="4" w:space="0" w:color="auto"/>
            </w:tcBorders>
            <w:shd w:val="clear" w:color="auto" w:fill="auto"/>
            <w:noWrap/>
            <w:vAlign w:val="center"/>
            <w:hideMark/>
          </w:tcPr>
          <w:p w14:paraId="66CD4E66" w14:textId="274C7483"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36,064</w:t>
            </w:r>
          </w:p>
        </w:tc>
        <w:tc>
          <w:tcPr>
            <w:tcW w:w="979" w:type="pct"/>
            <w:tcBorders>
              <w:top w:val="nil"/>
              <w:left w:val="nil"/>
              <w:bottom w:val="single" w:sz="4" w:space="0" w:color="auto"/>
              <w:right w:val="single" w:sz="4" w:space="0" w:color="auto"/>
            </w:tcBorders>
            <w:shd w:val="clear" w:color="auto" w:fill="auto"/>
            <w:noWrap/>
            <w:vAlign w:val="center"/>
            <w:hideMark/>
          </w:tcPr>
          <w:p w14:paraId="6D45810F" w14:textId="1BB28BDE"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45,000</w:t>
            </w:r>
          </w:p>
        </w:tc>
      </w:tr>
      <w:tr w:rsidR="00F73478" w:rsidRPr="00D168EE" w14:paraId="54CDA3F0"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19241C5"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6</w:t>
            </w:r>
          </w:p>
        </w:tc>
        <w:tc>
          <w:tcPr>
            <w:tcW w:w="1932" w:type="pct"/>
            <w:tcBorders>
              <w:top w:val="nil"/>
              <w:left w:val="nil"/>
              <w:bottom w:val="single" w:sz="4" w:space="0" w:color="auto"/>
              <w:right w:val="single" w:sz="4" w:space="0" w:color="auto"/>
            </w:tcBorders>
            <w:shd w:val="clear" w:color="auto" w:fill="auto"/>
            <w:noWrap/>
            <w:vAlign w:val="center"/>
            <w:hideMark/>
          </w:tcPr>
          <w:p w14:paraId="32F1DA04"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Surplus</w:t>
            </w:r>
          </w:p>
        </w:tc>
        <w:tc>
          <w:tcPr>
            <w:tcW w:w="979" w:type="pct"/>
            <w:tcBorders>
              <w:top w:val="nil"/>
              <w:left w:val="nil"/>
              <w:bottom w:val="single" w:sz="4" w:space="0" w:color="auto"/>
              <w:right w:val="single" w:sz="4" w:space="0" w:color="auto"/>
            </w:tcBorders>
            <w:shd w:val="clear" w:color="auto" w:fill="auto"/>
            <w:noWrap/>
            <w:vAlign w:val="center"/>
            <w:hideMark/>
          </w:tcPr>
          <w:p w14:paraId="1E84A6B8" w14:textId="1376CBE2"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9,897</w:t>
            </w:r>
          </w:p>
        </w:tc>
        <w:tc>
          <w:tcPr>
            <w:tcW w:w="979" w:type="pct"/>
            <w:tcBorders>
              <w:top w:val="nil"/>
              <w:left w:val="nil"/>
              <w:bottom w:val="single" w:sz="4" w:space="0" w:color="auto"/>
              <w:right w:val="single" w:sz="4" w:space="0" w:color="auto"/>
            </w:tcBorders>
            <w:shd w:val="clear" w:color="auto" w:fill="auto"/>
            <w:noWrap/>
            <w:vAlign w:val="center"/>
            <w:hideMark/>
          </w:tcPr>
          <w:p w14:paraId="61FC9C90" w14:textId="599AA2B1"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6,800</w:t>
            </w:r>
          </w:p>
        </w:tc>
      </w:tr>
      <w:tr w:rsidR="00F73478" w:rsidRPr="00D168EE" w14:paraId="0C3213CA" w14:textId="77777777" w:rsidTr="005F29E0">
        <w:trPr>
          <w:gridAfter w:val="1"/>
          <w:wAfter w:w="840" w:type="pct"/>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0171C7B" w14:textId="77777777" w:rsidR="00F73478" w:rsidRPr="00D168EE" w:rsidRDefault="00F73478" w:rsidP="00F73478">
            <w:pPr>
              <w:spacing w:after="0" w:line="240" w:lineRule="auto"/>
              <w:jc w:val="center"/>
              <w:rPr>
                <w:rFonts w:ascii="Arial" w:eastAsia="Times New Roman" w:hAnsi="Arial" w:cs="Arial"/>
                <w:b/>
                <w:bCs/>
                <w:lang w:eastAsia="en-ZA"/>
              </w:rPr>
            </w:pPr>
            <w:r w:rsidRPr="00D168EE">
              <w:rPr>
                <w:rFonts w:ascii="Arial" w:eastAsia="Times New Roman" w:hAnsi="Arial" w:cs="Arial"/>
                <w:b/>
                <w:bCs/>
                <w:lang w:eastAsia="en-ZA"/>
              </w:rPr>
              <w:t>7</w:t>
            </w:r>
          </w:p>
        </w:tc>
        <w:tc>
          <w:tcPr>
            <w:tcW w:w="1932" w:type="pct"/>
            <w:tcBorders>
              <w:top w:val="nil"/>
              <w:left w:val="nil"/>
              <w:bottom w:val="single" w:sz="4" w:space="0" w:color="auto"/>
              <w:right w:val="single" w:sz="4" w:space="0" w:color="auto"/>
            </w:tcBorders>
            <w:shd w:val="clear" w:color="auto" w:fill="auto"/>
            <w:noWrap/>
            <w:vAlign w:val="center"/>
            <w:hideMark/>
          </w:tcPr>
          <w:p w14:paraId="41AC82E9" w14:textId="77777777" w:rsidR="00F73478" w:rsidRPr="00D168EE" w:rsidRDefault="00F73478" w:rsidP="00F73478">
            <w:pPr>
              <w:spacing w:after="0" w:line="240" w:lineRule="auto"/>
              <w:rPr>
                <w:rFonts w:ascii="Arial" w:eastAsia="Times New Roman" w:hAnsi="Arial" w:cs="Arial"/>
                <w:b/>
                <w:bCs/>
                <w:lang w:eastAsia="en-ZA"/>
              </w:rPr>
            </w:pPr>
            <w:r w:rsidRPr="00D168EE">
              <w:rPr>
                <w:rFonts w:ascii="Arial" w:eastAsia="Times New Roman" w:hAnsi="Arial" w:cs="Arial"/>
                <w:b/>
                <w:bCs/>
                <w:lang w:eastAsia="en-ZA"/>
              </w:rPr>
              <w:t>Total Supply</w:t>
            </w:r>
          </w:p>
        </w:tc>
        <w:tc>
          <w:tcPr>
            <w:tcW w:w="979" w:type="pct"/>
            <w:tcBorders>
              <w:top w:val="nil"/>
              <w:left w:val="nil"/>
              <w:bottom w:val="single" w:sz="4" w:space="0" w:color="auto"/>
              <w:right w:val="single" w:sz="4" w:space="0" w:color="auto"/>
            </w:tcBorders>
            <w:shd w:val="clear" w:color="auto" w:fill="auto"/>
            <w:noWrap/>
            <w:vAlign w:val="center"/>
            <w:hideMark/>
          </w:tcPr>
          <w:p w14:paraId="7B0F42F6" w14:textId="319AD4A6" w:rsidR="00F73478" w:rsidRPr="00F73478" w:rsidRDefault="00F73478" w:rsidP="00F73478">
            <w:pPr>
              <w:spacing w:after="0" w:line="240" w:lineRule="auto"/>
              <w:jc w:val="center"/>
              <w:rPr>
                <w:rFonts w:ascii="Arial" w:eastAsia="Times New Roman" w:hAnsi="Arial" w:cs="Arial"/>
                <w:b/>
                <w:bCs/>
                <w:color w:val="FF0000"/>
                <w:lang w:eastAsia="en-ZA"/>
              </w:rPr>
            </w:pPr>
            <w:r w:rsidRPr="00F73478">
              <w:rPr>
                <w:rFonts w:ascii="Arial" w:hAnsi="Arial" w:cs="Arial"/>
                <w:b/>
                <w:bCs/>
                <w:color w:val="000000"/>
              </w:rPr>
              <w:t>802,557</w:t>
            </w:r>
          </w:p>
        </w:tc>
        <w:tc>
          <w:tcPr>
            <w:tcW w:w="979" w:type="pct"/>
            <w:tcBorders>
              <w:top w:val="nil"/>
              <w:left w:val="nil"/>
              <w:bottom w:val="single" w:sz="4" w:space="0" w:color="auto"/>
              <w:right w:val="single" w:sz="4" w:space="0" w:color="auto"/>
            </w:tcBorders>
            <w:shd w:val="clear" w:color="auto" w:fill="auto"/>
            <w:noWrap/>
            <w:vAlign w:val="center"/>
            <w:hideMark/>
          </w:tcPr>
          <w:p w14:paraId="1388C30B" w14:textId="7DB9ABA5" w:rsidR="00F73478" w:rsidRPr="00F73478" w:rsidRDefault="00F73478" w:rsidP="00F73478">
            <w:pPr>
              <w:spacing w:after="0" w:line="240" w:lineRule="auto"/>
              <w:jc w:val="center"/>
              <w:rPr>
                <w:rFonts w:ascii="Arial" w:eastAsia="Times New Roman" w:hAnsi="Arial" w:cs="Arial"/>
                <w:b/>
                <w:bCs/>
                <w:color w:val="FF0000"/>
                <w:lang w:eastAsia="en-ZA"/>
              </w:rPr>
            </w:pPr>
            <w:r w:rsidRPr="00F73478">
              <w:rPr>
                <w:rFonts w:ascii="Arial" w:hAnsi="Arial" w:cs="Arial"/>
                <w:b/>
                <w:bCs/>
                <w:color w:val="000000"/>
              </w:rPr>
              <w:t>840,417</w:t>
            </w:r>
          </w:p>
        </w:tc>
      </w:tr>
      <w:tr w:rsidR="00F73478" w:rsidRPr="00D168EE" w14:paraId="19CBCA78" w14:textId="77777777" w:rsidTr="00CA50E6">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82DE374" w14:textId="125E2236" w:rsidR="00F73478" w:rsidRPr="00D168EE" w:rsidRDefault="00F73478" w:rsidP="00F73478">
            <w:pPr>
              <w:spacing w:after="0" w:line="240" w:lineRule="auto"/>
              <w:jc w:val="center"/>
              <w:rPr>
                <w:rFonts w:ascii="Arial" w:eastAsia="Times New Roman" w:hAnsi="Arial" w:cs="Arial"/>
                <w:lang w:eastAsia="en-ZA"/>
              </w:rPr>
            </w:pPr>
          </w:p>
        </w:tc>
        <w:tc>
          <w:tcPr>
            <w:tcW w:w="1932" w:type="pct"/>
            <w:tcBorders>
              <w:top w:val="nil"/>
              <w:left w:val="nil"/>
              <w:bottom w:val="nil"/>
              <w:right w:val="nil"/>
            </w:tcBorders>
            <w:shd w:val="clear" w:color="auto" w:fill="auto"/>
            <w:noWrap/>
            <w:vAlign w:val="center"/>
            <w:hideMark/>
          </w:tcPr>
          <w:p w14:paraId="137BC664" w14:textId="77777777" w:rsidR="00F73478" w:rsidRPr="00D168EE" w:rsidRDefault="00F73478" w:rsidP="00F73478">
            <w:pPr>
              <w:spacing w:after="0" w:line="240" w:lineRule="auto"/>
              <w:rPr>
                <w:rFonts w:ascii="Arial" w:eastAsia="Times New Roman" w:hAnsi="Arial" w:cs="Arial"/>
                <w:lang w:eastAsia="en-ZA"/>
              </w:rPr>
            </w:pPr>
          </w:p>
        </w:tc>
        <w:tc>
          <w:tcPr>
            <w:tcW w:w="979" w:type="pct"/>
            <w:tcBorders>
              <w:top w:val="nil"/>
              <w:left w:val="nil"/>
              <w:bottom w:val="nil"/>
              <w:right w:val="nil"/>
            </w:tcBorders>
            <w:shd w:val="clear" w:color="auto" w:fill="auto"/>
            <w:noWrap/>
            <w:vAlign w:val="center"/>
            <w:hideMark/>
          </w:tcPr>
          <w:p w14:paraId="769F445E" w14:textId="77777777" w:rsidR="00F73478" w:rsidRPr="00F73478" w:rsidRDefault="00F73478" w:rsidP="00F73478">
            <w:pPr>
              <w:spacing w:after="0" w:line="240" w:lineRule="auto"/>
              <w:jc w:val="center"/>
              <w:rPr>
                <w:rFonts w:ascii="Arial" w:eastAsia="Times New Roman" w:hAnsi="Arial" w:cs="Arial"/>
                <w:color w:val="FF0000"/>
                <w:lang w:eastAsia="en-ZA"/>
              </w:rPr>
            </w:pPr>
          </w:p>
        </w:tc>
        <w:tc>
          <w:tcPr>
            <w:tcW w:w="979" w:type="pct"/>
            <w:tcBorders>
              <w:top w:val="nil"/>
              <w:left w:val="nil"/>
              <w:bottom w:val="nil"/>
              <w:right w:val="nil"/>
            </w:tcBorders>
            <w:shd w:val="clear" w:color="auto" w:fill="auto"/>
            <w:noWrap/>
            <w:vAlign w:val="bottom"/>
            <w:hideMark/>
          </w:tcPr>
          <w:p w14:paraId="570ECACD" w14:textId="77777777" w:rsidR="00F73478" w:rsidRPr="00F73478" w:rsidRDefault="00F73478" w:rsidP="00F73478">
            <w:pPr>
              <w:spacing w:after="0" w:line="240" w:lineRule="auto"/>
              <w:jc w:val="center"/>
              <w:rPr>
                <w:rFonts w:ascii="Arial" w:eastAsia="Times New Roman" w:hAnsi="Arial" w:cs="Arial"/>
                <w:color w:val="FF0000"/>
                <w:lang w:eastAsia="en-ZA"/>
              </w:rPr>
            </w:pPr>
          </w:p>
        </w:tc>
      </w:tr>
      <w:tr w:rsidR="00F73478" w:rsidRPr="00D168EE" w14:paraId="75A6658F" w14:textId="77777777" w:rsidTr="00CA50E6">
        <w:trPr>
          <w:gridAfter w:val="1"/>
          <w:wAfter w:w="840" w:type="pct"/>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3A2314AB" w14:textId="77777777" w:rsidR="00F73478" w:rsidRPr="00D168EE" w:rsidRDefault="00F73478" w:rsidP="00F73478">
            <w:pPr>
              <w:spacing w:after="0" w:line="240" w:lineRule="auto"/>
              <w:jc w:val="center"/>
              <w:rPr>
                <w:rFonts w:ascii="Arial" w:eastAsia="Times New Roman" w:hAnsi="Arial" w:cs="Arial"/>
                <w:b/>
                <w:bCs/>
                <w:lang w:eastAsia="en-ZA"/>
              </w:rPr>
            </w:pPr>
            <w:r w:rsidRPr="00D168EE">
              <w:rPr>
                <w:rFonts w:ascii="Arial" w:eastAsia="Times New Roman" w:hAnsi="Arial" w:cs="Arial"/>
                <w:b/>
                <w:bCs/>
                <w:lang w:eastAsia="en-ZA"/>
              </w:rPr>
              <w:t>8</w:t>
            </w:r>
          </w:p>
        </w:tc>
        <w:tc>
          <w:tcPr>
            <w:tcW w:w="1932" w:type="pct"/>
            <w:tcBorders>
              <w:top w:val="single" w:sz="4" w:space="0" w:color="auto"/>
              <w:left w:val="nil"/>
              <w:bottom w:val="single" w:sz="4" w:space="0" w:color="auto"/>
              <w:right w:val="single" w:sz="4" w:space="0" w:color="auto"/>
            </w:tcBorders>
            <w:shd w:val="clear" w:color="auto" w:fill="auto"/>
            <w:noWrap/>
            <w:vAlign w:val="center"/>
            <w:hideMark/>
          </w:tcPr>
          <w:p w14:paraId="6EDCAB00" w14:textId="77777777" w:rsidR="00F73478" w:rsidRPr="00D168EE" w:rsidRDefault="00F73478" w:rsidP="00F73478">
            <w:pPr>
              <w:spacing w:after="0" w:line="240" w:lineRule="auto"/>
              <w:rPr>
                <w:rFonts w:ascii="Arial" w:eastAsia="Times New Roman" w:hAnsi="Arial" w:cs="Arial"/>
                <w:b/>
                <w:bCs/>
                <w:lang w:eastAsia="en-ZA"/>
              </w:rPr>
            </w:pPr>
            <w:r w:rsidRPr="00D168EE">
              <w:rPr>
                <w:rFonts w:ascii="Arial" w:eastAsia="Times New Roman" w:hAnsi="Arial" w:cs="Arial"/>
                <w:b/>
                <w:bCs/>
                <w:lang w:eastAsia="en-ZA"/>
              </w:rPr>
              <w:t>DEMAND</w:t>
            </w:r>
          </w:p>
        </w:tc>
        <w:tc>
          <w:tcPr>
            <w:tcW w:w="979" w:type="pct"/>
            <w:tcBorders>
              <w:top w:val="nil"/>
              <w:left w:val="nil"/>
              <w:bottom w:val="nil"/>
              <w:right w:val="nil"/>
            </w:tcBorders>
            <w:shd w:val="clear" w:color="auto" w:fill="auto"/>
            <w:noWrap/>
            <w:vAlign w:val="center"/>
            <w:hideMark/>
          </w:tcPr>
          <w:p w14:paraId="6657AAC2" w14:textId="77777777" w:rsidR="00F73478" w:rsidRPr="00F73478" w:rsidRDefault="00F73478" w:rsidP="00F73478">
            <w:pPr>
              <w:spacing w:after="0" w:line="240" w:lineRule="auto"/>
              <w:jc w:val="center"/>
              <w:rPr>
                <w:rFonts w:ascii="Arial" w:eastAsia="Times New Roman" w:hAnsi="Arial" w:cs="Arial"/>
                <w:color w:val="FF0000"/>
                <w:lang w:eastAsia="en-ZA"/>
              </w:rPr>
            </w:pPr>
          </w:p>
        </w:tc>
        <w:tc>
          <w:tcPr>
            <w:tcW w:w="979" w:type="pct"/>
            <w:tcBorders>
              <w:top w:val="nil"/>
              <w:left w:val="nil"/>
              <w:bottom w:val="nil"/>
              <w:right w:val="nil"/>
            </w:tcBorders>
            <w:shd w:val="clear" w:color="auto" w:fill="auto"/>
            <w:noWrap/>
            <w:vAlign w:val="bottom"/>
            <w:hideMark/>
          </w:tcPr>
          <w:p w14:paraId="4C3EBDFA" w14:textId="77777777" w:rsidR="00F73478" w:rsidRPr="00F73478" w:rsidRDefault="00F73478" w:rsidP="00F73478">
            <w:pPr>
              <w:spacing w:after="0" w:line="240" w:lineRule="auto"/>
              <w:jc w:val="center"/>
              <w:rPr>
                <w:rFonts w:ascii="Arial" w:eastAsia="Times New Roman" w:hAnsi="Arial" w:cs="Arial"/>
                <w:color w:val="FF0000"/>
                <w:lang w:eastAsia="en-ZA"/>
              </w:rPr>
            </w:pPr>
          </w:p>
        </w:tc>
      </w:tr>
      <w:tr w:rsidR="00F73478" w:rsidRPr="00D168EE" w14:paraId="0BCA9B5F" w14:textId="77777777" w:rsidTr="005F29E0">
        <w:trPr>
          <w:gridAfter w:val="1"/>
          <w:wAfter w:w="840" w:type="pct"/>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B9309F3" w14:textId="77777777" w:rsidR="00F73478" w:rsidRPr="00D168EE" w:rsidRDefault="00F73478" w:rsidP="00F73478">
            <w:pPr>
              <w:spacing w:after="0" w:line="240" w:lineRule="auto"/>
              <w:jc w:val="center"/>
              <w:rPr>
                <w:rFonts w:ascii="Arial" w:eastAsia="Times New Roman" w:hAnsi="Arial" w:cs="Arial"/>
                <w:b/>
                <w:bCs/>
                <w:lang w:eastAsia="en-ZA"/>
              </w:rPr>
            </w:pPr>
            <w:r w:rsidRPr="00D168EE">
              <w:rPr>
                <w:rFonts w:ascii="Arial" w:eastAsia="Times New Roman" w:hAnsi="Arial" w:cs="Arial"/>
                <w:b/>
                <w:bCs/>
                <w:lang w:eastAsia="en-ZA"/>
              </w:rPr>
              <w:t>9</w:t>
            </w:r>
          </w:p>
        </w:tc>
        <w:tc>
          <w:tcPr>
            <w:tcW w:w="1932" w:type="pct"/>
            <w:tcBorders>
              <w:top w:val="nil"/>
              <w:left w:val="nil"/>
              <w:bottom w:val="single" w:sz="4" w:space="0" w:color="auto"/>
              <w:right w:val="single" w:sz="4" w:space="0" w:color="auto"/>
            </w:tcBorders>
            <w:shd w:val="clear" w:color="auto" w:fill="auto"/>
            <w:noWrap/>
            <w:vAlign w:val="center"/>
            <w:hideMark/>
          </w:tcPr>
          <w:p w14:paraId="22F17171" w14:textId="77777777" w:rsidR="00F73478" w:rsidRPr="00D168EE" w:rsidRDefault="00F73478" w:rsidP="00F73478">
            <w:pPr>
              <w:spacing w:after="0" w:line="240" w:lineRule="auto"/>
              <w:rPr>
                <w:rFonts w:ascii="Arial" w:eastAsia="Times New Roman" w:hAnsi="Arial" w:cs="Arial"/>
                <w:b/>
                <w:bCs/>
                <w:lang w:eastAsia="en-ZA"/>
              </w:rPr>
            </w:pPr>
            <w:r w:rsidRPr="00D168EE">
              <w:rPr>
                <w:rFonts w:ascii="Arial" w:eastAsia="Times New Roman" w:hAnsi="Arial" w:cs="Arial"/>
                <w:b/>
                <w:bCs/>
                <w:lang w:eastAsia="en-ZA"/>
              </w:rPr>
              <w:t>Processed</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14:paraId="5C2BA5FA" w14:textId="70DC2D03" w:rsidR="00F73478" w:rsidRPr="00F73478" w:rsidRDefault="00F73478" w:rsidP="00F73478">
            <w:pPr>
              <w:spacing w:after="0" w:line="240" w:lineRule="auto"/>
              <w:jc w:val="center"/>
              <w:rPr>
                <w:rFonts w:ascii="Arial" w:eastAsia="Times New Roman" w:hAnsi="Arial" w:cs="Arial"/>
                <w:b/>
                <w:bCs/>
                <w:color w:val="FF0000"/>
                <w:lang w:eastAsia="en-ZA"/>
              </w:rPr>
            </w:pPr>
            <w:r w:rsidRPr="00F73478">
              <w:rPr>
                <w:rFonts w:ascii="Arial" w:hAnsi="Arial" w:cs="Arial"/>
                <w:b/>
                <w:bCs/>
                <w:color w:val="000000"/>
              </w:rPr>
              <w:t>747,808</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14:paraId="118B591D" w14:textId="2A6A537A" w:rsidR="00F73478" w:rsidRPr="00F73478" w:rsidRDefault="00F73478" w:rsidP="00F73478">
            <w:pPr>
              <w:spacing w:after="0" w:line="240" w:lineRule="auto"/>
              <w:jc w:val="center"/>
              <w:rPr>
                <w:rFonts w:ascii="Arial" w:eastAsia="Times New Roman" w:hAnsi="Arial" w:cs="Arial"/>
                <w:b/>
                <w:bCs/>
                <w:color w:val="FF0000"/>
                <w:lang w:eastAsia="en-ZA"/>
              </w:rPr>
            </w:pPr>
            <w:r w:rsidRPr="00F73478">
              <w:rPr>
                <w:rFonts w:ascii="Arial" w:hAnsi="Arial" w:cs="Arial"/>
                <w:b/>
                <w:bCs/>
                <w:color w:val="000000"/>
              </w:rPr>
              <w:t>752,850</w:t>
            </w:r>
          </w:p>
        </w:tc>
      </w:tr>
      <w:tr w:rsidR="00F73478" w:rsidRPr="00D168EE" w14:paraId="5E5FC602"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6B73B2A"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10</w:t>
            </w:r>
          </w:p>
        </w:tc>
        <w:tc>
          <w:tcPr>
            <w:tcW w:w="1932" w:type="pct"/>
            <w:tcBorders>
              <w:top w:val="nil"/>
              <w:left w:val="nil"/>
              <w:bottom w:val="single" w:sz="4" w:space="0" w:color="auto"/>
              <w:right w:val="single" w:sz="4" w:space="0" w:color="auto"/>
            </w:tcBorders>
            <w:shd w:val="clear" w:color="auto" w:fill="auto"/>
            <w:noWrap/>
            <w:vAlign w:val="center"/>
            <w:hideMark/>
          </w:tcPr>
          <w:p w14:paraId="6E65A82D"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 xml:space="preserve"> - human</w:t>
            </w:r>
          </w:p>
        </w:tc>
        <w:tc>
          <w:tcPr>
            <w:tcW w:w="979" w:type="pct"/>
            <w:tcBorders>
              <w:top w:val="nil"/>
              <w:left w:val="nil"/>
              <w:bottom w:val="single" w:sz="4" w:space="0" w:color="auto"/>
              <w:right w:val="single" w:sz="4" w:space="0" w:color="auto"/>
            </w:tcBorders>
            <w:shd w:val="clear" w:color="auto" w:fill="auto"/>
            <w:noWrap/>
            <w:vAlign w:val="center"/>
            <w:hideMark/>
          </w:tcPr>
          <w:p w14:paraId="6F4D0425" w14:textId="4A5C47AB"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1,003</w:t>
            </w:r>
          </w:p>
        </w:tc>
        <w:tc>
          <w:tcPr>
            <w:tcW w:w="979" w:type="pct"/>
            <w:tcBorders>
              <w:top w:val="nil"/>
              <w:left w:val="nil"/>
              <w:bottom w:val="single" w:sz="4" w:space="0" w:color="auto"/>
              <w:right w:val="single" w:sz="4" w:space="0" w:color="auto"/>
            </w:tcBorders>
            <w:shd w:val="clear" w:color="auto" w:fill="auto"/>
            <w:noWrap/>
            <w:vAlign w:val="center"/>
            <w:hideMark/>
          </w:tcPr>
          <w:p w14:paraId="78A4E830" w14:textId="27CFDC42"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850</w:t>
            </w:r>
          </w:p>
        </w:tc>
      </w:tr>
      <w:tr w:rsidR="00F73478" w:rsidRPr="00D168EE" w14:paraId="571BAF37"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B3C1F36"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11</w:t>
            </w:r>
          </w:p>
        </w:tc>
        <w:tc>
          <w:tcPr>
            <w:tcW w:w="1932" w:type="pct"/>
            <w:tcBorders>
              <w:top w:val="nil"/>
              <w:left w:val="nil"/>
              <w:bottom w:val="single" w:sz="4" w:space="0" w:color="auto"/>
              <w:right w:val="single" w:sz="4" w:space="0" w:color="auto"/>
            </w:tcBorders>
            <w:shd w:val="clear" w:color="auto" w:fill="auto"/>
            <w:noWrap/>
            <w:vAlign w:val="center"/>
            <w:hideMark/>
          </w:tcPr>
          <w:p w14:paraId="6C860972"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 xml:space="preserve"> - animal</w:t>
            </w:r>
          </w:p>
        </w:tc>
        <w:tc>
          <w:tcPr>
            <w:tcW w:w="979" w:type="pct"/>
            <w:tcBorders>
              <w:top w:val="nil"/>
              <w:left w:val="nil"/>
              <w:bottom w:val="single" w:sz="4" w:space="0" w:color="auto"/>
              <w:right w:val="single" w:sz="4" w:space="0" w:color="auto"/>
            </w:tcBorders>
            <w:shd w:val="clear" w:color="auto" w:fill="auto"/>
            <w:noWrap/>
            <w:vAlign w:val="center"/>
            <w:hideMark/>
          </w:tcPr>
          <w:p w14:paraId="4A57B07F" w14:textId="2DBDACDE"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8,995</w:t>
            </w:r>
          </w:p>
        </w:tc>
        <w:tc>
          <w:tcPr>
            <w:tcW w:w="979" w:type="pct"/>
            <w:tcBorders>
              <w:top w:val="nil"/>
              <w:left w:val="nil"/>
              <w:bottom w:val="single" w:sz="4" w:space="0" w:color="auto"/>
              <w:right w:val="single" w:sz="4" w:space="0" w:color="auto"/>
            </w:tcBorders>
            <w:shd w:val="clear" w:color="auto" w:fill="auto"/>
            <w:noWrap/>
            <w:vAlign w:val="center"/>
            <w:hideMark/>
          </w:tcPr>
          <w:p w14:paraId="211AD593" w14:textId="16905DDD"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12,000</w:t>
            </w:r>
          </w:p>
        </w:tc>
      </w:tr>
      <w:tr w:rsidR="00F73478" w:rsidRPr="00D168EE" w14:paraId="24D13115"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5C1DB383"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12</w:t>
            </w:r>
          </w:p>
        </w:tc>
        <w:tc>
          <w:tcPr>
            <w:tcW w:w="1932" w:type="pct"/>
            <w:tcBorders>
              <w:top w:val="nil"/>
              <w:left w:val="nil"/>
              <w:bottom w:val="single" w:sz="4" w:space="0" w:color="auto"/>
              <w:right w:val="single" w:sz="4" w:space="0" w:color="auto"/>
            </w:tcBorders>
            <w:shd w:val="clear" w:color="auto" w:fill="auto"/>
            <w:noWrap/>
            <w:vAlign w:val="center"/>
            <w:hideMark/>
          </w:tcPr>
          <w:p w14:paraId="7A7C7CF5"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 xml:space="preserve"> - crush (oil and oilcake)</w:t>
            </w:r>
          </w:p>
        </w:tc>
        <w:tc>
          <w:tcPr>
            <w:tcW w:w="979" w:type="pct"/>
            <w:tcBorders>
              <w:top w:val="nil"/>
              <w:left w:val="nil"/>
              <w:bottom w:val="single" w:sz="4" w:space="0" w:color="auto"/>
              <w:right w:val="single" w:sz="4" w:space="0" w:color="auto"/>
            </w:tcBorders>
            <w:shd w:val="clear" w:color="auto" w:fill="auto"/>
            <w:noWrap/>
            <w:vAlign w:val="center"/>
            <w:hideMark/>
          </w:tcPr>
          <w:p w14:paraId="71DFF94B" w14:textId="7A0757C8"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737,810</w:t>
            </w:r>
          </w:p>
        </w:tc>
        <w:tc>
          <w:tcPr>
            <w:tcW w:w="979" w:type="pct"/>
            <w:tcBorders>
              <w:top w:val="nil"/>
              <w:left w:val="nil"/>
              <w:bottom w:val="single" w:sz="4" w:space="0" w:color="auto"/>
              <w:right w:val="single" w:sz="4" w:space="0" w:color="auto"/>
            </w:tcBorders>
            <w:shd w:val="clear" w:color="auto" w:fill="auto"/>
            <w:noWrap/>
            <w:vAlign w:val="center"/>
            <w:hideMark/>
          </w:tcPr>
          <w:p w14:paraId="386BB8D1" w14:textId="7B9B9311"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740,000</w:t>
            </w:r>
          </w:p>
        </w:tc>
      </w:tr>
      <w:tr w:rsidR="00F73478" w:rsidRPr="00D168EE" w14:paraId="25AA36F1"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854C5F4"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13</w:t>
            </w:r>
          </w:p>
        </w:tc>
        <w:tc>
          <w:tcPr>
            <w:tcW w:w="1932" w:type="pct"/>
            <w:tcBorders>
              <w:top w:val="nil"/>
              <w:left w:val="nil"/>
              <w:bottom w:val="single" w:sz="4" w:space="0" w:color="auto"/>
              <w:right w:val="single" w:sz="4" w:space="0" w:color="auto"/>
            </w:tcBorders>
            <w:shd w:val="clear" w:color="auto" w:fill="auto"/>
            <w:noWrap/>
            <w:vAlign w:val="center"/>
            <w:hideMark/>
          </w:tcPr>
          <w:p w14:paraId="373AD485"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Withdrawn by producers</w:t>
            </w:r>
          </w:p>
        </w:tc>
        <w:tc>
          <w:tcPr>
            <w:tcW w:w="979" w:type="pct"/>
            <w:tcBorders>
              <w:top w:val="nil"/>
              <w:left w:val="nil"/>
              <w:bottom w:val="single" w:sz="4" w:space="0" w:color="auto"/>
              <w:right w:val="single" w:sz="4" w:space="0" w:color="auto"/>
            </w:tcBorders>
            <w:shd w:val="clear" w:color="auto" w:fill="auto"/>
            <w:noWrap/>
            <w:vAlign w:val="center"/>
            <w:hideMark/>
          </w:tcPr>
          <w:p w14:paraId="478BB84E" w14:textId="52BE12DA"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1,157</w:t>
            </w:r>
          </w:p>
        </w:tc>
        <w:tc>
          <w:tcPr>
            <w:tcW w:w="979" w:type="pct"/>
            <w:tcBorders>
              <w:top w:val="nil"/>
              <w:left w:val="nil"/>
              <w:bottom w:val="single" w:sz="4" w:space="0" w:color="auto"/>
              <w:right w:val="single" w:sz="4" w:space="0" w:color="auto"/>
            </w:tcBorders>
            <w:shd w:val="clear" w:color="auto" w:fill="auto"/>
            <w:noWrap/>
            <w:vAlign w:val="center"/>
            <w:hideMark/>
          </w:tcPr>
          <w:p w14:paraId="562A5390" w14:textId="7534B9EE"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1,500</w:t>
            </w:r>
          </w:p>
        </w:tc>
      </w:tr>
      <w:tr w:rsidR="00F73478" w:rsidRPr="00D168EE" w14:paraId="6745DA23"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E0A837C"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14</w:t>
            </w:r>
          </w:p>
        </w:tc>
        <w:tc>
          <w:tcPr>
            <w:tcW w:w="1932" w:type="pct"/>
            <w:tcBorders>
              <w:top w:val="nil"/>
              <w:left w:val="nil"/>
              <w:bottom w:val="single" w:sz="4" w:space="0" w:color="auto"/>
              <w:right w:val="single" w:sz="4" w:space="0" w:color="auto"/>
            </w:tcBorders>
            <w:shd w:val="clear" w:color="auto" w:fill="auto"/>
            <w:noWrap/>
            <w:vAlign w:val="center"/>
            <w:hideMark/>
          </w:tcPr>
          <w:p w14:paraId="4462EDE9"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Released to end-consumers</w:t>
            </w:r>
          </w:p>
        </w:tc>
        <w:tc>
          <w:tcPr>
            <w:tcW w:w="979" w:type="pct"/>
            <w:tcBorders>
              <w:top w:val="nil"/>
              <w:left w:val="nil"/>
              <w:bottom w:val="single" w:sz="4" w:space="0" w:color="auto"/>
              <w:right w:val="single" w:sz="4" w:space="0" w:color="auto"/>
            </w:tcBorders>
            <w:shd w:val="clear" w:color="auto" w:fill="auto"/>
            <w:noWrap/>
            <w:vAlign w:val="center"/>
            <w:hideMark/>
          </w:tcPr>
          <w:p w14:paraId="1E456618" w14:textId="2D134510"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2,936</w:t>
            </w:r>
          </w:p>
        </w:tc>
        <w:tc>
          <w:tcPr>
            <w:tcW w:w="979" w:type="pct"/>
            <w:tcBorders>
              <w:top w:val="nil"/>
              <w:left w:val="nil"/>
              <w:bottom w:val="single" w:sz="4" w:space="0" w:color="auto"/>
              <w:right w:val="single" w:sz="4" w:space="0" w:color="auto"/>
            </w:tcBorders>
            <w:shd w:val="clear" w:color="auto" w:fill="auto"/>
            <w:noWrap/>
            <w:vAlign w:val="center"/>
            <w:hideMark/>
          </w:tcPr>
          <w:p w14:paraId="676A7025" w14:textId="4AE2AD70"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3,000</w:t>
            </w:r>
          </w:p>
        </w:tc>
      </w:tr>
      <w:tr w:rsidR="00F73478" w:rsidRPr="00D168EE" w14:paraId="1D078A5B"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DCE4E5F"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15</w:t>
            </w:r>
          </w:p>
        </w:tc>
        <w:tc>
          <w:tcPr>
            <w:tcW w:w="1932" w:type="pct"/>
            <w:tcBorders>
              <w:top w:val="nil"/>
              <w:left w:val="nil"/>
              <w:bottom w:val="single" w:sz="4" w:space="0" w:color="auto"/>
              <w:right w:val="single" w:sz="4" w:space="0" w:color="auto"/>
            </w:tcBorders>
            <w:shd w:val="clear" w:color="auto" w:fill="auto"/>
            <w:noWrap/>
            <w:vAlign w:val="center"/>
            <w:hideMark/>
          </w:tcPr>
          <w:p w14:paraId="6EA194A9"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Seed for planting purposes</w:t>
            </w:r>
          </w:p>
        </w:tc>
        <w:tc>
          <w:tcPr>
            <w:tcW w:w="979" w:type="pct"/>
            <w:tcBorders>
              <w:top w:val="nil"/>
              <w:left w:val="nil"/>
              <w:bottom w:val="single" w:sz="4" w:space="0" w:color="auto"/>
              <w:right w:val="single" w:sz="4" w:space="0" w:color="auto"/>
            </w:tcBorders>
            <w:shd w:val="clear" w:color="auto" w:fill="auto"/>
            <w:noWrap/>
            <w:vAlign w:val="center"/>
            <w:hideMark/>
          </w:tcPr>
          <w:p w14:paraId="38B47AA9" w14:textId="164A1D32"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2,824</w:t>
            </w:r>
          </w:p>
        </w:tc>
        <w:tc>
          <w:tcPr>
            <w:tcW w:w="979" w:type="pct"/>
            <w:tcBorders>
              <w:top w:val="nil"/>
              <w:left w:val="nil"/>
              <w:bottom w:val="single" w:sz="4" w:space="0" w:color="auto"/>
              <w:right w:val="single" w:sz="4" w:space="0" w:color="auto"/>
            </w:tcBorders>
            <w:shd w:val="clear" w:color="auto" w:fill="auto"/>
            <w:noWrap/>
            <w:vAlign w:val="center"/>
            <w:hideMark/>
          </w:tcPr>
          <w:p w14:paraId="7ED28034" w14:textId="4F09CCD5"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2,800</w:t>
            </w:r>
          </w:p>
        </w:tc>
      </w:tr>
      <w:tr w:rsidR="00F73478" w:rsidRPr="00D168EE" w14:paraId="1E95FE6C"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5538C3E"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16</w:t>
            </w:r>
          </w:p>
        </w:tc>
        <w:tc>
          <w:tcPr>
            <w:tcW w:w="1932" w:type="pct"/>
            <w:tcBorders>
              <w:top w:val="nil"/>
              <w:left w:val="nil"/>
              <w:bottom w:val="single" w:sz="4" w:space="0" w:color="auto"/>
              <w:right w:val="single" w:sz="4" w:space="0" w:color="auto"/>
            </w:tcBorders>
            <w:shd w:val="clear" w:color="auto" w:fill="auto"/>
            <w:noWrap/>
            <w:vAlign w:val="center"/>
            <w:hideMark/>
          </w:tcPr>
          <w:p w14:paraId="3137EF6E"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Net receipts(-)/disp(+)</w:t>
            </w:r>
          </w:p>
        </w:tc>
        <w:tc>
          <w:tcPr>
            <w:tcW w:w="979" w:type="pct"/>
            <w:tcBorders>
              <w:top w:val="nil"/>
              <w:left w:val="nil"/>
              <w:bottom w:val="single" w:sz="4" w:space="0" w:color="auto"/>
              <w:right w:val="single" w:sz="4" w:space="0" w:color="auto"/>
            </w:tcBorders>
            <w:shd w:val="clear" w:color="auto" w:fill="auto"/>
            <w:noWrap/>
            <w:vAlign w:val="center"/>
            <w:hideMark/>
          </w:tcPr>
          <w:p w14:paraId="0F4B039B" w14:textId="1C79C350"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1,709</w:t>
            </w:r>
          </w:p>
        </w:tc>
        <w:tc>
          <w:tcPr>
            <w:tcW w:w="979" w:type="pct"/>
            <w:tcBorders>
              <w:top w:val="nil"/>
              <w:left w:val="nil"/>
              <w:bottom w:val="single" w:sz="4" w:space="0" w:color="auto"/>
              <w:right w:val="single" w:sz="4" w:space="0" w:color="auto"/>
            </w:tcBorders>
            <w:shd w:val="clear" w:color="auto" w:fill="auto"/>
            <w:noWrap/>
            <w:vAlign w:val="center"/>
            <w:hideMark/>
          </w:tcPr>
          <w:p w14:paraId="4BD61797" w14:textId="5DCCE825"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1,000</w:t>
            </w:r>
          </w:p>
        </w:tc>
      </w:tr>
      <w:tr w:rsidR="00F73478" w:rsidRPr="00D168EE" w14:paraId="082866C3"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B4E3F69"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17</w:t>
            </w:r>
          </w:p>
        </w:tc>
        <w:tc>
          <w:tcPr>
            <w:tcW w:w="1932" w:type="pct"/>
            <w:tcBorders>
              <w:top w:val="nil"/>
              <w:left w:val="nil"/>
              <w:bottom w:val="single" w:sz="4" w:space="0" w:color="auto"/>
              <w:right w:val="single" w:sz="4" w:space="0" w:color="auto"/>
            </w:tcBorders>
            <w:shd w:val="clear" w:color="auto" w:fill="auto"/>
            <w:noWrap/>
            <w:vAlign w:val="center"/>
            <w:hideMark/>
          </w:tcPr>
          <w:p w14:paraId="03E3A6FE"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Deficit</w:t>
            </w:r>
          </w:p>
        </w:tc>
        <w:tc>
          <w:tcPr>
            <w:tcW w:w="979" w:type="pct"/>
            <w:tcBorders>
              <w:top w:val="nil"/>
              <w:left w:val="nil"/>
              <w:bottom w:val="single" w:sz="4" w:space="0" w:color="auto"/>
              <w:right w:val="single" w:sz="4" w:space="0" w:color="auto"/>
            </w:tcBorders>
            <w:shd w:val="clear" w:color="auto" w:fill="auto"/>
            <w:noWrap/>
            <w:vAlign w:val="center"/>
            <w:hideMark/>
          </w:tcPr>
          <w:p w14:paraId="00A96F7A" w14:textId="3213A7A3"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0</w:t>
            </w:r>
          </w:p>
        </w:tc>
        <w:tc>
          <w:tcPr>
            <w:tcW w:w="979" w:type="pct"/>
            <w:tcBorders>
              <w:top w:val="nil"/>
              <w:left w:val="nil"/>
              <w:bottom w:val="single" w:sz="4" w:space="0" w:color="auto"/>
              <w:right w:val="single" w:sz="4" w:space="0" w:color="auto"/>
            </w:tcBorders>
            <w:shd w:val="clear" w:color="auto" w:fill="auto"/>
            <w:noWrap/>
            <w:vAlign w:val="center"/>
            <w:hideMark/>
          </w:tcPr>
          <w:p w14:paraId="7F263EE8" w14:textId="6D0AD2B0"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0</w:t>
            </w:r>
          </w:p>
        </w:tc>
      </w:tr>
      <w:tr w:rsidR="00F73478" w:rsidRPr="00D168EE" w14:paraId="27E50A75"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0FAF00E"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18</w:t>
            </w:r>
          </w:p>
        </w:tc>
        <w:tc>
          <w:tcPr>
            <w:tcW w:w="1932" w:type="pct"/>
            <w:tcBorders>
              <w:top w:val="nil"/>
              <w:left w:val="nil"/>
              <w:bottom w:val="single" w:sz="4" w:space="0" w:color="auto"/>
              <w:right w:val="single" w:sz="4" w:space="0" w:color="auto"/>
            </w:tcBorders>
            <w:shd w:val="clear" w:color="auto" w:fill="auto"/>
            <w:noWrap/>
            <w:vAlign w:val="center"/>
            <w:hideMark/>
          </w:tcPr>
          <w:p w14:paraId="05D7F8D2"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Exports</w:t>
            </w:r>
          </w:p>
        </w:tc>
        <w:tc>
          <w:tcPr>
            <w:tcW w:w="979" w:type="pct"/>
            <w:tcBorders>
              <w:top w:val="nil"/>
              <w:left w:val="nil"/>
              <w:bottom w:val="single" w:sz="4" w:space="0" w:color="auto"/>
              <w:right w:val="single" w:sz="4" w:space="0" w:color="auto"/>
            </w:tcBorders>
            <w:shd w:val="clear" w:color="auto" w:fill="auto"/>
            <w:noWrap/>
            <w:vAlign w:val="center"/>
            <w:hideMark/>
          </w:tcPr>
          <w:p w14:paraId="178F7B68" w14:textId="14F5E932"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256</w:t>
            </w:r>
          </w:p>
        </w:tc>
        <w:tc>
          <w:tcPr>
            <w:tcW w:w="979" w:type="pct"/>
            <w:tcBorders>
              <w:top w:val="nil"/>
              <w:left w:val="nil"/>
              <w:bottom w:val="single" w:sz="4" w:space="0" w:color="auto"/>
              <w:right w:val="single" w:sz="4" w:space="0" w:color="auto"/>
            </w:tcBorders>
            <w:shd w:val="clear" w:color="auto" w:fill="auto"/>
            <w:noWrap/>
            <w:vAlign w:val="center"/>
            <w:hideMark/>
          </w:tcPr>
          <w:p w14:paraId="767E0045" w14:textId="4BD6EC5C"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100</w:t>
            </w:r>
          </w:p>
        </w:tc>
      </w:tr>
      <w:tr w:rsidR="00F73478" w:rsidRPr="00D168EE" w14:paraId="77F4044F" w14:textId="77777777" w:rsidTr="005F29E0">
        <w:trPr>
          <w:gridAfter w:val="1"/>
          <w:wAfter w:w="840" w:type="pct"/>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8CEF8F5" w14:textId="77777777" w:rsidR="00F73478" w:rsidRPr="00D168EE" w:rsidRDefault="00F73478" w:rsidP="00F73478">
            <w:pPr>
              <w:spacing w:after="0" w:line="240" w:lineRule="auto"/>
              <w:jc w:val="center"/>
              <w:rPr>
                <w:rFonts w:ascii="Arial" w:eastAsia="Times New Roman" w:hAnsi="Arial" w:cs="Arial"/>
                <w:b/>
                <w:bCs/>
                <w:lang w:eastAsia="en-ZA"/>
              </w:rPr>
            </w:pPr>
            <w:r w:rsidRPr="00D168EE">
              <w:rPr>
                <w:rFonts w:ascii="Arial" w:eastAsia="Times New Roman" w:hAnsi="Arial" w:cs="Arial"/>
                <w:b/>
                <w:bCs/>
                <w:lang w:eastAsia="en-ZA"/>
              </w:rPr>
              <w:t>19</w:t>
            </w:r>
          </w:p>
        </w:tc>
        <w:tc>
          <w:tcPr>
            <w:tcW w:w="1932" w:type="pct"/>
            <w:tcBorders>
              <w:top w:val="nil"/>
              <w:left w:val="nil"/>
              <w:bottom w:val="single" w:sz="4" w:space="0" w:color="auto"/>
              <w:right w:val="single" w:sz="4" w:space="0" w:color="auto"/>
            </w:tcBorders>
            <w:shd w:val="clear" w:color="auto" w:fill="auto"/>
            <w:noWrap/>
            <w:vAlign w:val="center"/>
            <w:hideMark/>
          </w:tcPr>
          <w:p w14:paraId="5731894C" w14:textId="77777777" w:rsidR="00F73478" w:rsidRPr="00D168EE" w:rsidRDefault="00F73478" w:rsidP="00F73478">
            <w:pPr>
              <w:spacing w:after="0" w:line="240" w:lineRule="auto"/>
              <w:rPr>
                <w:rFonts w:ascii="Arial" w:eastAsia="Times New Roman" w:hAnsi="Arial" w:cs="Arial"/>
                <w:b/>
                <w:bCs/>
                <w:lang w:eastAsia="en-ZA"/>
              </w:rPr>
            </w:pPr>
            <w:r w:rsidRPr="00D168EE">
              <w:rPr>
                <w:rFonts w:ascii="Arial" w:eastAsia="Times New Roman" w:hAnsi="Arial" w:cs="Arial"/>
                <w:b/>
                <w:bCs/>
                <w:lang w:eastAsia="en-ZA"/>
              </w:rPr>
              <w:t>Total Demand</w:t>
            </w:r>
          </w:p>
        </w:tc>
        <w:tc>
          <w:tcPr>
            <w:tcW w:w="979" w:type="pct"/>
            <w:tcBorders>
              <w:top w:val="nil"/>
              <w:left w:val="nil"/>
              <w:bottom w:val="single" w:sz="4" w:space="0" w:color="auto"/>
              <w:right w:val="single" w:sz="4" w:space="0" w:color="auto"/>
            </w:tcBorders>
            <w:shd w:val="clear" w:color="auto" w:fill="auto"/>
            <w:noWrap/>
            <w:vAlign w:val="center"/>
            <w:hideMark/>
          </w:tcPr>
          <w:p w14:paraId="4CD5727F" w14:textId="33CC00B2" w:rsidR="00F73478" w:rsidRPr="00F73478" w:rsidRDefault="00F73478" w:rsidP="00F73478">
            <w:pPr>
              <w:spacing w:after="0" w:line="240" w:lineRule="auto"/>
              <w:jc w:val="center"/>
              <w:rPr>
                <w:rFonts w:ascii="Arial" w:eastAsia="Times New Roman" w:hAnsi="Arial" w:cs="Arial"/>
                <w:b/>
                <w:bCs/>
                <w:color w:val="FF0000"/>
                <w:lang w:eastAsia="en-ZA"/>
              </w:rPr>
            </w:pPr>
            <w:r w:rsidRPr="00F73478">
              <w:rPr>
                <w:rFonts w:ascii="Arial" w:hAnsi="Arial" w:cs="Arial"/>
                <w:b/>
                <w:bCs/>
                <w:color w:val="000000"/>
              </w:rPr>
              <w:t>756,690</w:t>
            </w:r>
          </w:p>
        </w:tc>
        <w:tc>
          <w:tcPr>
            <w:tcW w:w="979" w:type="pct"/>
            <w:tcBorders>
              <w:top w:val="nil"/>
              <w:left w:val="nil"/>
              <w:bottom w:val="single" w:sz="4" w:space="0" w:color="auto"/>
              <w:right w:val="single" w:sz="4" w:space="0" w:color="auto"/>
            </w:tcBorders>
            <w:shd w:val="clear" w:color="auto" w:fill="auto"/>
            <w:noWrap/>
            <w:vAlign w:val="center"/>
            <w:hideMark/>
          </w:tcPr>
          <w:p w14:paraId="33966275" w14:textId="1A025D47" w:rsidR="00F73478" w:rsidRPr="00F73478" w:rsidRDefault="00F73478" w:rsidP="00F73478">
            <w:pPr>
              <w:spacing w:after="0" w:line="240" w:lineRule="auto"/>
              <w:jc w:val="center"/>
              <w:rPr>
                <w:rFonts w:ascii="Arial" w:eastAsia="Times New Roman" w:hAnsi="Arial" w:cs="Arial"/>
                <w:b/>
                <w:bCs/>
                <w:color w:val="FF0000"/>
                <w:lang w:eastAsia="en-ZA"/>
              </w:rPr>
            </w:pPr>
            <w:r w:rsidRPr="00F73478">
              <w:rPr>
                <w:rFonts w:ascii="Arial" w:hAnsi="Arial" w:cs="Arial"/>
                <w:b/>
                <w:bCs/>
                <w:color w:val="000000"/>
              </w:rPr>
              <w:t>761,250</w:t>
            </w:r>
          </w:p>
        </w:tc>
      </w:tr>
      <w:tr w:rsidR="00F73478" w:rsidRPr="00D168EE" w14:paraId="02EB5682" w14:textId="77777777" w:rsidTr="00CA50E6">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67564E7F" w14:textId="40533EF2" w:rsidR="00F73478" w:rsidRPr="00D168EE" w:rsidRDefault="00F73478" w:rsidP="00F73478">
            <w:pPr>
              <w:spacing w:after="0" w:line="240" w:lineRule="auto"/>
              <w:jc w:val="center"/>
              <w:rPr>
                <w:rFonts w:ascii="Arial" w:eastAsia="Times New Roman" w:hAnsi="Arial" w:cs="Arial"/>
                <w:lang w:eastAsia="en-ZA"/>
              </w:rPr>
            </w:pPr>
          </w:p>
        </w:tc>
        <w:tc>
          <w:tcPr>
            <w:tcW w:w="1932" w:type="pct"/>
            <w:tcBorders>
              <w:top w:val="nil"/>
              <w:left w:val="nil"/>
              <w:bottom w:val="nil"/>
              <w:right w:val="nil"/>
            </w:tcBorders>
            <w:shd w:val="clear" w:color="auto" w:fill="auto"/>
            <w:noWrap/>
            <w:vAlign w:val="center"/>
            <w:hideMark/>
          </w:tcPr>
          <w:p w14:paraId="750E4B74" w14:textId="77777777" w:rsidR="00F73478" w:rsidRPr="00D168EE" w:rsidRDefault="00F73478" w:rsidP="00F73478">
            <w:pPr>
              <w:spacing w:after="0" w:line="240" w:lineRule="auto"/>
              <w:rPr>
                <w:rFonts w:ascii="Arial" w:eastAsia="Times New Roman" w:hAnsi="Arial" w:cs="Arial"/>
                <w:lang w:eastAsia="en-ZA"/>
              </w:rPr>
            </w:pPr>
          </w:p>
        </w:tc>
        <w:tc>
          <w:tcPr>
            <w:tcW w:w="979" w:type="pct"/>
            <w:tcBorders>
              <w:top w:val="nil"/>
              <w:left w:val="nil"/>
              <w:bottom w:val="nil"/>
              <w:right w:val="nil"/>
            </w:tcBorders>
            <w:shd w:val="clear" w:color="auto" w:fill="auto"/>
            <w:noWrap/>
            <w:vAlign w:val="center"/>
            <w:hideMark/>
          </w:tcPr>
          <w:p w14:paraId="625B9DE2" w14:textId="77777777" w:rsidR="00F73478" w:rsidRPr="00F73478" w:rsidRDefault="00F73478" w:rsidP="00F73478">
            <w:pPr>
              <w:spacing w:after="0" w:line="240" w:lineRule="auto"/>
              <w:jc w:val="center"/>
              <w:rPr>
                <w:rFonts w:ascii="Arial" w:eastAsia="Times New Roman" w:hAnsi="Arial" w:cs="Arial"/>
                <w:color w:val="FF0000"/>
                <w:lang w:eastAsia="en-ZA"/>
              </w:rPr>
            </w:pPr>
          </w:p>
        </w:tc>
        <w:tc>
          <w:tcPr>
            <w:tcW w:w="979" w:type="pct"/>
            <w:tcBorders>
              <w:top w:val="nil"/>
              <w:left w:val="nil"/>
              <w:bottom w:val="nil"/>
              <w:right w:val="nil"/>
            </w:tcBorders>
            <w:shd w:val="clear" w:color="auto" w:fill="auto"/>
            <w:noWrap/>
            <w:vAlign w:val="bottom"/>
            <w:hideMark/>
          </w:tcPr>
          <w:p w14:paraId="6FC4D7F1" w14:textId="77777777" w:rsidR="00F73478" w:rsidRPr="00F73478" w:rsidRDefault="00F73478" w:rsidP="00F73478">
            <w:pPr>
              <w:spacing w:after="0" w:line="240" w:lineRule="auto"/>
              <w:jc w:val="center"/>
              <w:rPr>
                <w:rFonts w:ascii="Arial" w:eastAsia="Times New Roman" w:hAnsi="Arial" w:cs="Arial"/>
                <w:color w:val="FF0000"/>
                <w:lang w:eastAsia="en-ZA"/>
              </w:rPr>
            </w:pPr>
          </w:p>
        </w:tc>
      </w:tr>
      <w:tr w:rsidR="00F73478" w:rsidRPr="00D168EE" w14:paraId="15F09382" w14:textId="77777777" w:rsidTr="005F29E0">
        <w:trPr>
          <w:gridAfter w:val="1"/>
          <w:wAfter w:w="840" w:type="pct"/>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9625A7F"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20</w:t>
            </w:r>
          </w:p>
        </w:tc>
        <w:tc>
          <w:tcPr>
            <w:tcW w:w="1932" w:type="pct"/>
            <w:tcBorders>
              <w:top w:val="single" w:sz="4" w:space="0" w:color="auto"/>
              <w:left w:val="nil"/>
              <w:bottom w:val="single" w:sz="4" w:space="0" w:color="auto"/>
              <w:right w:val="single" w:sz="4" w:space="0" w:color="auto"/>
            </w:tcBorders>
            <w:shd w:val="clear" w:color="auto" w:fill="auto"/>
            <w:noWrap/>
            <w:vAlign w:val="center"/>
            <w:hideMark/>
          </w:tcPr>
          <w:p w14:paraId="6D36867D" w14:textId="13CE0D56" w:rsidR="00F73478" w:rsidRPr="00D168EE" w:rsidRDefault="00F73478" w:rsidP="00F73478">
            <w:pPr>
              <w:spacing w:after="0" w:line="240" w:lineRule="auto"/>
              <w:rPr>
                <w:rFonts w:ascii="Arial" w:eastAsia="Times New Roman" w:hAnsi="Arial" w:cs="Arial"/>
                <w:b/>
                <w:bCs/>
                <w:lang w:eastAsia="en-ZA"/>
              </w:rPr>
            </w:pPr>
            <w:r w:rsidRPr="00D168EE">
              <w:rPr>
                <w:rFonts w:ascii="Arial" w:eastAsia="Times New Roman" w:hAnsi="Arial" w:cs="Arial"/>
                <w:b/>
                <w:bCs/>
                <w:lang w:eastAsia="en-ZA"/>
              </w:rPr>
              <w:t>Ending Stock (</w:t>
            </w:r>
            <w:r>
              <w:rPr>
                <w:rFonts w:ascii="Arial" w:eastAsia="Times New Roman" w:hAnsi="Arial" w:cs="Arial"/>
                <w:b/>
                <w:bCs/>
                <w:lang w:eastAsia="en-ZA"/>
              </w:rPr>
              <w:t>28/</w:t>
            </w:r>
            <w:r w:rsidRPr="00D168EE">
              <w:rPr>
                <w:rFonts w:ascii="Arial" w:eastAsia="Times New Roman" w:hAnsi="Arial" w:cs="Arial"/>
                <w:b/>
                <w:bCs/>
                <w:lang w:eastAsia="en-ZA"/>
              </w:rPr>
              <w:t>29 Feb)</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14:paraId="24645238" w14:textId="75FFF43F" w:rsidR="00F73478" w:rsidRPr="00F73478" w:rsidRDefault="00F73478" w:rsidP="00F73478">
            <w:pPr>
              <w:spacing w:after="0" w:line="240" w:lineRule="auto"/>
              <w:jc w:val="center"/>
              <w:rPr>
                <w:rFonts w:ascii="Arial" w:eastAsia="Times New Roman" w:hAnsi="Arial" w:cs="Arial"/>
                <w:b/>
                <w:bCs/>
                <w:color w:val="FF0000"/>
                <w:lang w:eastAsia="en-ZA"/>
              </w:rPr>
            </w:pPr>
            <w:r w:rsidRPr="00F73478">
              <w:rPr>
                <w:rFonts w:ascii="Arial" w:hAnsi="Arial" w:cs="Arial"/>
                <w:b/>
                <w:bCs/>
                <w:color w:val="000000"/>
              </w:rPr>
              <w:t>45,867</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14:paraId="37B2E74A" w14:textId="6D7FE2E6" w:rsidR="00F73478" w:rsidRPr="00F73478" w:rsidRDefault="00F73478" w:rsidP="00F73478">
            <w:pPr>
              <w:spacing w:after="0" w:line="240" w:lineRule="auto"/>
              <w:jc w:val="center"/>
              <w:rPr>
                <w:rFonts w:ascii="Arial" w:eastAsia="Times New Roman" w:hAnsi="Arial" w:cs="Arial"/>
                <w:b/>
                <w:bCs/>
                <w:color w:val="FF0000"/>
                <w:lang w:eastAsia="en-ZA"/>
              </w:rPr>
            </w:pPr>
            <w:r w:rsidRPr="00F73478">
              <w:rPr>
                <w:rFonts w:ascii="Arial" w:hAnsi="Arial" w:cs="Arial"/>
                <w:b/>
                <w:bCs/>
                <w:color w:val="000000"/>
              </w:rPr>
              <w:t>79,167</w:t>
            </w:r>
          </w:p>
        </w:tc>
      </w:tr>
      <w:tr w:rsidR="00F73478" w:rsidRPr="00D168EE" w14:paraId="502D5CDD"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9579314"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21</w:t>
            </w:r>
          </w:p>
        </w:tc>
        <w:tc>
          <w:tcPr>
            <w:tcW w:w="1932" w:type="pct"/>
            <w:tcBorders>
              <w:top w:val="nil"/>
              <w:left w:val="nil"/>
              <w:bottom w:val="single" w:sz="4" w:space="0" w:color="auto"/>
              <w:right w:val="single" w:sz="4" w:space="0" w:color="auto"/>
            </w:tcBorders>
            <w:shd w:val="clear" w:color="auto" w:fill="auto"/>
            <w:noWrap/>
            <w:vAlign w:val="center"/>
            <w:hideMark/>
          </w:tcPr>
          <w:p w14:paraId="3FB25097"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 xml:space="preserve"> - processed p/month</w:t>
            </w:r>
          </w:p>
        </w:tc>
        <w:tc>
          <w:tcPr>
            <w:tcW w:w="979" w:type="pct"/>
            <w:tcBorders>
              <w:top w:val="nil"/>
              <w:left w:val="nil"/>
              <w:bottom w:val="single" w:sz="4" w:space="0" w:color="auto"/>
              <w:right w:val="single" w:sz="4" w:space="0" w:color="auto"/>
            </w:tcBorders>
            <w:shd w:val="clear" w:color="auto" w:fill="auto"/>
            <w:noWrap/>
            <w:vAlign w:val="center"/>
            <w:hideMark/>
          </w:tcPr>
          <w:p w14:paraId="11C4D106" w14:textId="07351E29"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62,317</w:t>
            </w:r>
          </w:p>
        </w:tc>
        <w:tc>
          <w:tcPr>
            <w:tcW w:w="979" w:type="pct"/>
            <w:tcBorders>
              <w:top w:val="nil"/>
              <w:left w:val="nil"/>
              <w:bottom w:val="single" w:sz="4" w:space="0" w:color="auto"/>
              <w:right w:val="single" w:sz="4" w:space="0" w:color="auto"/>
            </w:tcBorders>
            <w:shd w:val="clear" w:color="auto" w:fill="auto"/>
            <w:noWrap/>
            <w:vAlign w:val="center"/>
            <w:hideMark/>
          </w:tcPr>
          <w:p w14:paraId="469380BC" w14:textId="7E5CBA00"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62,738</w:t>
            </w:r>
          </w:p>
        </w:tc>
      </w:tr>
      <w:tr w:rsidR="00F73478" w:rsidRPr="00D168EE" w14:paraId="1E37AC7A" w14:textId="77777777" w:rsidTr="005F29E0">
        <w:trPr>
          <w:gridAfter w:val="1"/>
          <w:wAfter w:w="840" w:type="pct"/>
          <w:trHeight w:val="28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7505FB3" w14:textId="77777777" w:rsidR="00F73478" w:rsidRPr="00D168EE" w:rsidRDefault="00F73478" w:rsidP="00F73478">
            <w:pPr>
              <w:spacing w:after="0" w:line="240" w:lineRule="auto"/>
              <w:jc w:val="center"/>
              <w:rPr>
                <w:rFonts w:ascii="Arial" w:eastAsia="Times New Roman" w:hAnsi="Arial" w:cs="Arial"/>
                <w:lang w:eastAsia="en-ZA"/>
              </w:rPr>
            </w:pPr>
            <w:r w:rsidRPr="00D168EE">
              <w:rPr>
                <w:rFonts w:ascii="Arial" w:eastAsia="Times New Roman" w:hAnsi="Arial" w:cs="Arial"/>
                <w:lang w:eastAsia="en-ZA"/>
              </w:rPr>
              <w:t>22</w:t>
            </w:r>
          </w:p>
        </w:tc>
        <w:tc>
          <w:tcPr>
            <w:tcW w:w="1932" w:type="pct"/>
            <w:tcBorders>
              <w:top w:val="nil"/>
              <w:left w:val="nil"/>
              <w:bottom w:val="single" w:sz="4" w:space="0" w:color="auto"/>
              <w:right w:val="single" w:sz="4" w:space="0" w:color="auto"/>
            </w:tcBorders>
            <w:shd w:val="clear" w:color="auto" w:fill="auto"/>
            <w:noWrap/>
            <w:vAlign w:val="center"/>
            <w:hideMark/>
          </w:tcPr>
          <w:p w14:paraId="617458ED" w14:textId="77777777" w:rsidR="00F73478" w:rsidRPr="00D168EE" w:rsidRDefault="00F73478" w:rsidP="00F73478">
            <w:pPr>
              <w:spacing w:after="0" w:line="240" w:lineRule="auto"/>
              <w:rPr>
                <w:rFonts w:ascii="Arial" w:eastAsia="Times New Roman" w:hAnsi="Arial" w:cs="Arial"/>
                <w:lang w:eastAsia="en-ZA"/>
              </w:rPr>
            </w:pPr>
            <w:r w:rsidRPr="00D168EE">
              <w:rPr>
                <w:rFonts w:ascii="Arial" w:eastAsia="Times New Roman" w:hAnsi="Arial" w:cs="Arial"/>
                <w:lang w:eastAsia="en-ZA"/>
              </w:rPr>
              <w:t xml:space="preserve"> - months' stock</w:t>
            </w:r>
          </w:p>
        </w:tc>
        <w:tc>
          <w:tcPr>
            <w:tcW w:w="979" w:type="pct"/>
            <w:tcBorders>
              <w:top w:val="nil"/>
              <w:left w:val="nil"/>
              <w:bottom w:val="single" w:sz="4" w:space="0" w:color="auto"/>
              <w:right w:val="single" w:sz="4" w:space="0" w:color="auto"/>
            </w:tcBorders>
            <w:shd w:val="clear" w:color="auto" w:fill="auto"/>
            <w:noWrap/>
            <w:vAlign w:val="center"/>
            <w:hideMark/>
          </w:tcPr>
          <w:p w14:paraId="3CC49422" w14:textId="4DE81255"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0.7</w:t>
            </w:r>
          </w:p>
        </w:tc>
        <w:tc>
          <w:tcPr>
            <w:tcW w:w="979" w:type="pct"/>
            <w:tcBorders>
              <w:top w:val="nil"/>
              <w:left w:val="nil"/>
              <w:bottom w:val="single" w:sz="4" w:space="0" w:color="auto"/>
              <w:right w:val="single" w:sz="4" w:space="0" w:color="auto"/>
            </w:tcBorders>
            <w:shd w:val="clear" w:color="auto" w:fill="auto"/>
            <w:noWrap/>
            <w:vAlign w:val="center"/>
            <w:hideMark/>
          </w:tcPr>
          <w:p w14:paraId="5C73B3F1" w14:textId="2CDC342A" w:rsidR="00F73478" w:rsidRPr="00F73478" w:rsidRDefault="00F73478" w:rsidP="00F73478">
            <w:pPr>
              <w:spacing w:after="0" w:line="240" w:lineRule="auto"/>
              <w:jc w:val="center"/>
              <w:rPr>
                <w:rFonts w:ascii="Arial" w:eastAsia="Times New Roman" w:hAnsi="Arial" w:cs="Arial"/>
                <w:color w:val="FF0000"/>
                <w:lang w:eastAsia="en-ZA"/>
              </w:rPr>
            </w:pPr>
            <w:r w:rsidRPr="00F73478">
              <w:rPr>
                <w:rFonts w:ascii="Arial" w:hAnsi="Arial" w:cs="Arial"/>
                <w:color w:val="000000"/>
              </w:rPr>
              <w:t>1.3</w:t>
            </w:r>
          </w:p>
        </w:tc>
      </w:tr>
      <w:tr w:rsidR="00F73478" w:rsidRPr="00D168EE" w14:paraId="100A5453" w14:textId="77777777" w:rsidTr="005F29E0">
        <w:trPr>
          <w:gridAfter w:val="1"/>
          <w:wAfter w:w="840" w:type="pct"/>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58E086A1" w14:textId="77777777" w:rsidR="00F73478" w:rsidRPr="00D168EE" w:rsidRDefault="00F73478" w:rsidP="00F73478">
            <w:pPr>
              <w:spacing w:after="0" w:line="240" w:lineRule="auto"/>
              <w:jc w:val="center"/>
              <w:rPr>
                <w:rFonts w:ascii="Arial" w:eastAsia="Times New Roman" w:hAnsi="Arial" w:cs="Arial"/>
                <w:b/>
                <w:bCs/>
                <w:lang w:eastAsia="en-ZA"/>
              </w:rPr>
            </w:pPr>
            <w:r w:rsidRPr="00D168EE">
              <w:rPr>
                <w:rFonts w:ascii="Arial" w:eastAsia="Times New Roman" w:hAnsi="Arial" w:cs="Arial"/>
                <w:b/>
                <w:bCs/>
                <w:lang w:eastAsia="en-ZA"/>
              </w:rPr>
              <w:t>23</w:t>
            </w:r>
          </w:p>
        </w:tc>
        <w:tc>
          <w:tcPr>
            <w:tcW w:w="1932" w:type="pct"/>
            <w:tcBorders>
              <w:top w:val="nil"/>
              <w:left w:val="nil"/>
              <w:bottom w:val="single" w:sz="4" w:space="0" w:color="auto"/>
              <w:right w:val="single" w:sz="4" w:space="0" w:color="auto"/>
            </w:tcBorders>
            <w:shd w:val="clear" w:color="auto" w:fill="auto"/>
            <w:noWrap/>
            <w:vAlign w:val="center"/>
            <w:hideMark/>
          </w:tcPr>
          <w:p w14:paraId="3899C52D" w14:textId="77777777" w:rsidR="00F73478" w:rsidRPr="00D168EE" w:rsidRDefault="00F73478" w:rsidP="00F73478">
            <w:pPr>
              <w:spacing w:after="0" w:line="240" w:lineRule="auto"/>
              <w:rPr>
                <w:rFonts w:ascii="Arial" w:eastAsia="Times New Roman" w:hAnsi="Arial" w:cs="Arial"/>
                <w:b/>
                <w:bCs/>
                <w:lang w:eastAsia="en-ZA"/>
              </w:rPr>
            </w:pPr>
            <w:r w:rsidRPr="00D168EE">
              <w:rPr>
                <w:rFonts w:ascii="Arial" w:eastAsia="Times New Roman" w:hAnsi="Arial" w:cs="Arial"/>
                <w:b/>
                <w:bCs/>
                <w:lang w:eastAsia="en-ZA"/>
              </w:rPr>
              <w:t xml:space="preserve"> - days' stock</w:t>
            </w:r>
          </w:p>
        </w:tc>
        <w:tc>
          <w:tcPr>
            <w:tcW w:w="979" w:type="pct"/>
            <w:tcBorders>
              <w:top w:val="nil"/>
              <w:left w:val="nil"/>
              <w:bottom w:val="single" w:sz="4" w:space="0" w:color="auto"/>
              <w:right w:val="single" w:sz="4" w:space="0" w:color="auto"/>
            </w:tcBorders>
            <w:shd w:val="clear" w:color="auto" w:fill="auto"/>
            <w:noWrap/>
            <w:vAlign w:val="center"/>
            <w:hideMark/>
          </w:tcPr>
          <w:p w14:paraId="4A50FABB" w14:textId="5FB7B6A8" w:rsidR="00F73478" w:rsidRPr="00F73478" w:rsidRDefault="00F73478" w:rsidP="00F73478">
            <w:pPr>
              <w:spacing w:after="0" w:line="240" w:lineRule="auto"/>
              <w:jc w:val="center"/>
              <w:rPr>
                <w:rFonts w:ascii="Arial" w:eastAsia="Times New Roman" w:hAnsi="Arial" w:cs="Arial"/>
                <w:b/>
                <w:bCs/>
                <w:color w:val="FF0000"/>
                <w:lang w:eastAsia="en-ZA"/>
              </w:rPr>
            </w:pPr>
            <w:r w:rsidRPr="00F73478">
              <w:rPr>
                <w:rFonts w:ascii="Arial" w:hAnsi="Arial" w:cs="Arial"/>
                <w:b/>
                <w:bCs/>
                <w:color w:val="000000"/>
              </w:rPr>
              <w:t>22</w:t>
            </w:r>
          </w:p>
        </w:tc>
        <w:tc>
          <w:tcPr>
            <w:tcW w:w="979" w:type="pct"/>
            <w:tcBorders>
              <w:top w:val="nil"/>
              <w:left w:val="nil"/>
              <w:bottom w:val="single" w:sz="4" w:space="0" w:color="auto"/>
              <w:right w:val="single" w:sz="4" w:space="0" w:color="auto"/>
            </w:tcBorders>
            <w:shd w:val="clear" w:color="auto" w:fill="auto"/>
            <w:noWrap/>
            <w:vAlign w:val="center"/>
            <w:hideMark/>
          </w:tcPr>
          <w:p w14:paraId="1FAFC375" w14:textId="33BFBFAC" w:rsidR="00F73478" w:rsidRPr="00F73478" w:rsidRDefault="00F73478" w:rsidP="00F73478">
            <w:pPr>
              <w:spacing w:after="0" w:line="240" w:lineRule="auto"/>
              <w:jc w:val="center"/>
              <w:rPr>
                <w:rFonts w:ascii="Arial" w:eastAsia="Times New Roman" w:hAnsi="Arial" w:cs="Arial"/>
                <w:b/>
                <w:bCs/>
                <w:color w:val="FF0000"/>
                <w:lang w:eastAsia="en-ZA"/>
              </w:rPr>
            </w:pPr>
            <w:r w:rsidRPr="00F73478">
              <w:rPr>
                <w:rFonts w:ascii="Arial" w:hAnsi="Arial" w:cs="Arial"/>
                <w:b/>
                <w:bCs/>
                <w:color w:val="000000"/>
              </w:rPr>
              <w:t>38</w:t>
            </w:r>
          </w:p>
        </w:tc>
      </w:tr>
    </w:tbl>
    <w:p w14:paraId="353E582E" w14:textId="77777777" w:rsidR="0075303F" w:rsidRDefault="0075303F" w:rsidP="00A057B6">
      <w:pPr>
        <w:spacing w:after="0"/>
        <w:ind w:right="-5350"/>
        <w:rPr>
          <w:rFonts w:ascii="Arial" w:eastAsia="Times New Roman" w:hAnsi="Arial" w:cs="Arial"/>
          <w:b/>
          <w:bCs/>
          <w:sz w:val="24"/>
          <w:szCs w:val="24"/>
          <w:lang w:eastAsia="en-ZA"/>
        </w:rPr>
      </w:pPr>
    </w:p>
    <w:p w14:paraId="33C99A4E" w14:textId="77777777" w:rsidR="00C043BA" w:rsidRDefault="00C043BA" w:rsidP="00576A16">
      <w:pPr>
        <w:spacing w:after="0"/>
        <w:ind w:left="142" w:right="-5350"/>
        <w:rPr>
          <w:rFonts w:ascii="Arial" w:eastAsia="Times New Roman" w:hAnsi="Arial" w:cs="Arial"/>
          <w:b/>
          <w:bCs/>
          <w:sz w:val="24"/>
          <w:szCs w:val="24"/>
          <w:lang w:eastAsia="en-ZA"/>
        </w:rPr>
      </w:pPr>
    </w:p>
    <w:p w14:paraId="583161A6" w14:textId="77777777" w:rsidR="00411BAE" w:rsidRDefault="00411BAE" w:rsidP="00576A16">
      <w:pPr>
        <w:spacing w:after="0"/>
        <w:ind w:left="142" w:right="-5350"/>
        <w:rPr>
          <w:rFonts w:ascii="Arial" w:eastAsia="Times New Roman" w:hAnsi="Arial" w:cs="Arial"/>
          <w:b/>
          <w:bCs/>
          <w:sz w:val="24"/>
          <w:szCs w:val="24"/>
          <w:lang w:eastAsia="en-ZA"/>
        </w:rPr>
      </w:pPr>
    </w:p>
    <w:p w14:paraId="797C09CC" w14:textId="77777777" w:rsidR="00D260AB" w:rsidRDefault="00D260AB" w:rsidP="00576A16">
      <w:pPr>
        <w:spacing w:after="0"/>
        <w:ind w:left="142" w:right="-5350"/>
        <w:rPr>
          <w:rFonts w:ascii="Arial" w:eastAsia="Times New Roman" w:hAnsi="Arial" w:cs="Arial"/>
          <w:b/>
          <w:bCs/>
          <w:sz w:val="24"/>
          <w:szCs w:val="24"/>
          <w:lang w:eastAsia="en-ZA"/>
        </w:rPr>
      </w:pPr>
    </w:p>
    <w:p w14:paraId="2690D7EA" w14:textId="77777777" w:rsidR="00350974" w:rsidRDefault="00350974" w:rsidP="00576A16">
      <w:pPr>
        <w:spacing w:after="0"/>
        <w:ind w:left="142" w:right="-5350"/>
        <w:rPr>
          <w:rFonts w:ascii="Arial" w:eastAsia="Times New Roman" w:hAnsi="Arial" w:cs="Arial"/>
          <w:b/>
          <w:bCs/>
          <w:sz w:val="24"/>
          <w:szCs w:val="24"/>
          <w:lang w:eastAsia="en-ZA"/>
        </w:rPr>
      </w:pPr>
    </w:p>
    <w:p w14:paraId="1DB7E8C7" w14:textId="77777777" w:rsidR="00350974" w:rsidRDefault="00350974" w:rsidP="00576A16">
      <w:pPr>
        <w:spacing w:after="0"/>
        <w:ind w:left="142" w:right="-5350"/>
        <w:rPr>
          <w:rFonts w:ascii="Arial" w:eastAsia="Times New Roman" w:hAnsi="Arial" w:cs="Arial"/>
          <w:b/>
          <w:bCs/>
          <w:sz w:val="24"/>
          <w:szCs w:val="24"/>
          <w:lang w:eastAsia="en-ZA"/>
        </w:rPr>
      </w:pPr>
    </w:p>
    <w:p w14:paraId="3369D9AF" w14:textId="77777777" w:rsidR="00D260AB" w:rsidRDefault="00D260AB" w:rsidP="00576A16">
      <w:pPr>
        <w:spacing w:after="0"/>
        <w:ind w:left="142" w:right="-5350"/>
        <w:rPr>
          <w:rFonts w:ascii="Arial" w:eastAsia="Times New Roman" w:hAnsi="Arial" w:cs="Arial"/>
          <w:b/>
          <w:bCs/>
          <w:sz w:val="24"/>
          <w:szCs w:val="24"/>
          <w:lang w:eastAsia="en-ZA"/>
        </w:rPr>
      </w:pPr>
    </w:p>
    <w:p w14:paraId="3363AE11" w14:textId="77777777" w:rsidR="00641827" w:rsidRDefault="00641827" w:rsidP="00576A16">
      <w:pPr>
        <w:spacing w:after="0"/>
        <w:ind w:left="142" w:right="-5350"/>
        <w:rPr>
          <w:rFonts w:ascii="Arial" w:eastAsia="Times New Roman" w:hAnsi="Arial" w:cs="Arial"/>
          <w:b/>
          <w:bCs/>
          <w:sz w:val="24"/>
          <w:szCs w:val="24"/>
          <w:lang w:eastAsia="en-ZA"/>
        </w:rPr>
      </w:pPr>
    </w:p>
    <w:p w14:paraId="61E1F7A9" w14:textId="77777777" w:rsidR="00B216AF" w:rsidRDefault="00B216AF" w:rsidP="00576A16">
      <w:pPr>
        <w:spacing w:after="0"/>
        <w:ind w:left="142" w:right="-5350"/>
        <w:rPr>
          <w:rFonts w:ascii="Arial" w:eastAsia="Times New Roman" w:hAnsi="Arial" w:cs="Arial"/>
          <w:b/>
          <w:bCs/>
          <w:sz w:val="24"/>
          <w:szCs w:val="24"/>
          <w:lang w:eastAsia="en-ZA"/>
        </w:rPr>
      </w:pPr>
    </w:p>
    <w:p w14:paraId="34E708D4" w14:textId="77777777" w:rsidR="00B216AF" w:rsidRDefault="00B216AF" w:rsidP="00576A16">
      <w:pPr>
        <w:spacing w:after="0"/>
        <w:ind w:left="142" w:right="-5350"/>
        <w:rPr>
          <w:rFonts w:ascii="Arial" w:eastAsia="Times New Roman" w:hAnsi="Arial" w:cs="Arial"/>
          <w:b/>
          <w:bCs/>
          <w:sz w:val="24"/>
          <w:szCs w:val="24"/>
          <w:lang w:eastAsia="en-ZA"/>
        </w:rPr>
      </w:pPr>
    </w:p>
    <w:tbl>
      <w:tblPr>
        <w:tblW w:w="5147" w:type="pct"/>
        <w:tblLook w:val="04A0" w:firstRow="1" w:lastRow="0" w:firstColumn="1" w:lastColumn="0" w:noHBand="0" w:noVBand="1"/>
      </w:tblPr>
      <w:tblGrid>
        <w:gridCol w:w="570"/>
        <w:gridCol w:w="4478"/>
        <w:gridCol w:w="2249"/>
        <w:gridCol w:w="2362"/>
        <w:gridCol w:w="291"/>
      </w:tblGrid>
      <w:tr w:rsidR="00482152" w:rsidRPr="00482152" w14:paraId="6D4A8109" w14:textId="77777777" w:rsidTr="00514C2A">
        <w:trPr>
          <w:trHeight w:val="315"/>
        </w:trPr>
        <w:tc>
          <w:tcPr>
            <w:tcW w:w="5000" w:type="pct"/>
            <w:gridSpan w:val="5"/>
            <w:tcBorders>
              <w:top w:val="nil"/>
              <w:left w:val="nil"/>
              <w:bottom w:val="nil"/>
              <w:right w:val="nil"/>
            </w:tcBorders>
            <w:shd w:val="clear" w:color="auto" w:fill="auto"/>
            <w:noWrap/>
            <w:vAlign w:val="center"/>
            <w:hideMark/>
          </w:tcPr>
          <w:p w14:paraId="3B880C3E" w14:textId="08B129BB" w:rsidR="00482152" w:rsidRPr="00482152" w:rsidRDefault="00482152" w:rsidP="009C6A4F">
            <w:pPr>
              <w:spacing w:after="0" w:line="240" w:lineRule="auto"/>
              <w:rPr>
                <w:rFonts w:ascii="Arial" w:eastAsia="Times New Roman" w:hAnsi="Arial" w:cs="Arial"/>
                <w:b/>
                <w:bCs/>
                <w:color w:val="000000"/>
                <w:sz w:val="24"/>
                <w:szCs w:val="24"/>
                <w:lang w:eastAsia="en-ZA"/>
              </w:rPr>
            </w:pPr>
            <w:r w:rsidRPr="00482152">
              <w:rPr>
                <w:rFonts w:ascii="Arial" w:eastAsia="Times New Roman" w:hAnsi="Arial" w:cs="Arial"/>
                <w:b/>
                <w:bCs/>
                <w:color w:val="000000"/>
                <w:sz w:val="24"/>
                <w:szCs w:val="24"/>
                <w:lang w:eastAsia="en-ZA"/>
              </w:rPr>
              <w:t xml:space="preserve">Appendix 5: Detailed S &amp; D table for Soybeans for </w:t>
            </w:r>
            <w:r w:rsidR="00F438D1">
              <w:rPr>
                <w:rFonts w:ascii="Arial" w:eastAsia="Times New Roman" w:hAnsi="Arial" w:cs="Arial"/>
                <w:b/>
                <w:bCs/>
                <w:sz w:val="24"/>
                <w:szCs w:val="24"/>
                <w:lang w:eastAsia="en-ZA"/>
              </w:rPr>
              <w:t>June</w:t>
            </w:r>
            <w:r w:rsidR="009C6A4F">
              <w:rPr>
                <w:rFonts w:ascii="Arial" w:eastAsia="Times New Roman" w:hAnsi="Arial" w:cs="Arial"/>
                <w:b/>
                <w:bCs/>
                <w:sz w:val="24"/>
                <w:szCs w:val="24"/>
                <w:lang w:eastAsia="en-ZA"/>
              </w:rPr>
              <w:t xml:space="preserve"> </w:t>
            </w:r>
            <w:r w:rsidRPr="00482152">
              <w:rPr>
                <w:rFonts w:ascii="Arial" w:eastAsia="Times New Roman" w:hAnsi="Arial" w:cs="Arial"/>
                <w:b/>
                <w:bCs/>
                <w:color w:val="000000"/>
                <w:sz w:val="24"/>
                <w:szCs w:val="24"/>
                <w:lang w:eastAsia="en-ZA"/>
              </w:rPr>
              <w:t>2016</w:t>
            </w:r>
          </w:p>
        </w:tc>
      </w:tr>
      <w:tr w:rsidR="00482152" w:rsidRPr="00482152" w14:paraId="07149A09" w14:textId="77777777" w:rsidTr="003E4C2A">
        <w:trPr>
          <w:gridAfter w:val="1"/>
          <w:wAfter w:w="145" w:type="pct"/>
          <w:trHeight w:val="364"/>
        </w:trPr>
        <w:tc>
          <w:tcPr>
            <w:tcW w:w="287" w:type="pct"/>
            <w:tcBorders>
              <w:top w:val="nil"/>
              <w:left w:val="nil"/>
              <w:right w:val="nil"/>
            </w:tcBorders>
            <w:shd w:val="clear" w:color="auto" w:fill="auto"/>
            <w:noWrap/>
            <w:vAlign w:val="center"/>
            <w:hideMark/>
          </w:tcPr>
          <w:p w14:paraId="5E45204B" w14:textId="77777777" w:rsidR="00482152" w:rsidRPr="00482152" w:rsidRDefault="00482152" w:rsidP="00482152">
            <w:pPr>
              <w:spacing w:after="0" w:line="240" w:lineRule="auto"/>
              <w:rPr>
                <w:rFonts w:ascii="Arial" w:eastAsia="Times New Roman" w:hAnsi="Arial" w:cs="Arial"/>
                <w:b/>
                <w:bCs/>
                <w:color w:val="000000"/>
                <w:sz w:val="24"/>
                <w:szCs w:val="24"/>
                <w:lang w:eastAsia="en-ZA"/>
              </w:rPr>
            </w:pPr>
          </w:p>
        </w:tc>
        <w:tc>
          <w:tcPr>
            <w:tcW w:w="2250" w:type="pct"/>
            <w:tcBorders>
              <w:top w:val="nil"/>
              <w:left w:val="nil"/>
              <w:right w:val="nil"/>
            </w:tcBorders>
            <w:shd w:val="clear" w:color="auto" w:fill="auto"/>
            <w:noWrap/>
            <w:vAlign w:val="bottom"/>
            <w:hideMark/>
          </w:tcPr>
          <w:p w14:paraId="1CF4B7FD" w14:textId="77777777" w:rsidR="00482152" w:rsidRPr="00482152" w:rsidRDefault="00482152" w:rsidP="00482152">
            <w:pPr>
              <w:spacing w:after="0" w:line="240" w:lineRule="auto"/>
              <w:rPr>
                <w:rFonts w:ascii="Times New Roman" w:eastAsia="Times New Roman" w:hAnsi="Times New Roman" w:cs="Times New Roman"/>
                <w:sz w:val="20"/>
                <w:szCs w:val="20"/>
                <w:lang w:eastAsia="en-ZA"/>
              </w:rPr>
            </w:pPr>
          </w:p>
        </w:tc>
        <w:tc>
          <w:tcPr>
            <w:tcW w:w="1130" w:type="pct"/>
            <w:tcBorders>
              <w:top w:val="nil"/>
              <w:left w:val="nil"/>
              <w:bottom w:val="single" w:sz="4" w:space="0" w:color="auto"/>
              <w:right w:val="nil"/>
            </w:tcBorders>
            <w:shd w:val="clear" w:color="auto" w:fill="auto"/>
            <w:noWrap/>
            <w:vAlign w:val="bottom"/>
            <w:hideMark/>
          </w:tcPr>
          <w:p w14:paraId="7343171C" w14:textId="77777777" w:rsidR="00482152" w:rsidRPr="00482152" w:rsidRDefault="00482152" w:rsidP="00482152">
            <w:pPr>
              <w:spacing w:after="0" w:line="240" w:lineRule="auto"/>
              <w:jc w:val="center"/>
              <w:rPr>
                <w:rFonts w:ascii="Times New Roman" w:eastAsia="Times New Roman" w:hAnsi="Times New Roman" w:cs="Times New Roman"/>
                <w:sz w:val="20"/>
                <w:szCs w:val="20"/>
                <w:lang w:eastAsia="en-ZA"/>
              </w:rPr>
            </w:pPr>
          </w:p>
        </w:tc>
        <w:tc>
          <w:tcPr>
            <w:tcW w:w="1187" w:type="pct"/>
            <w:tcBorders>
              <w:top w:val="nil"/>
              <w:left w:val="nil"/>
              <w:bottom w:val="nil"/>
              <w:right w:val="nil"/>
            </w:tcBorders>
            <w:shd w:val="clear" w:color="auto" w:fill="auto"/>
            <w:noWrap/>
            <w:vAlign w:val="bottom"/>
            <w:hideMark/>
          </w:tcPr>
          <w:p w14:paraId="6FDA81D5" w14:textId="77777777" w:rsidR="00482152" w:rsidRPr="00482152" w:rsidRDefault="00482152" w:rsidP="00482152">
            <w:pPr>
              <w:spacing w:after="0" w:line="240" w:lineRule="auto"/>
              <w:rPr>
                <w:rFonts w:ascii="Times New Roman" w:eastAsia="Times New Roman" w:hAnsi="Times New Roman" w:cs="Times New Roman"/>
                <w:sz w:val="20"/>
                <w:szCs w:val="20"/>
                <w:lang w:eastAsia="en-ZA"/>
              </w:rPr>
            </w:pPr>
          </w:p>
        </w:tc>
      </w:tr>
      <w:tr w:rsidR="00482152" w:rsidRPr="00482152" w14:paraId="1268DE04" w14:textId="77777777" w:rsidTr="003E4C2A">
        <w:trPr>
          <w:gridAfter w:val="1"/>
          <w:wAfter w:w="145" w:type="pct"/>
          <w:trHeight w:val="544"/>
        </w:trPr>
        <w:tc>
          <w:tcPr>
            <w:tcW w:w="287" w:type="pct"/>
            <w:tcBorders>
              <w:bottom w:val="single" w:sz="4" w:space="0" w:color="auto"/>
            </w:tcBorders>
            <w:shd w:val="clear" w:color="auto" w:fill="auto"/>
            <w:noWrap/>
            <w:vAlign w:val="bottom"/>
            <w:hideMark/>
          </w:tcPr>
          <w:p w14:paraId="3C660903" w14:textId="77777777" w:rsidR="00482152" w:rsidRPr="00482152" w:rsidRDefault="00482152" w:rsidP="00482152">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 </w:t>
            </w:r>
          </w:p>
        </w:tc>
        <w:tc>
          <w:tcPr>
            <w:tcW w:w="2250" w:type="pct"/>
            <w:tcBorders>
              <w:bottom w:val="single" w:sz="4" w:space="0" w:color="auto"/>
              <w:right w:val="single" w:sz="4" w:space="0" w:color="auto"/>
            </w:tcBorders>
            <w:shd w:val="clear" w:color="auto" w:fill="auto"/>
            <w:noWrap/>
            <w:vAlign w:val="bottom"/>
            <w:hideMark/>
          </w:tcPr>
          <w:p w14:paraId="31748558" w14:textId="77777777" w:rsidR="00482152" w:rsidRPr="00482152" w:rsidRDefault="00482152" w:rsidP="00482152">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 </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C3EDC" w14:textId="77777777" w:rsidR="00482152" w:rsidRPr="00482152" w:rsidRDefault="00482152" w:rsidP="005F29E0">
            <w:pPr>
              <w:spacing w:after="0" w:line="240" w:lineRule="auto"/>
              <w:jc w:val="center"/>
              <w:rPr>
                <w:rFonts w:ascii="Arial" w:eastAsia="Times New Roman" w:hAnsi="Arial" w:cs="Arial"/>
                <w:b/>
                <w:bCs/>
                <w:color w:val="000000"/>
                <w:lang w:eastAsia="en-ZA"/>
              </w:rPr>
            </w:pPr>
            <w:r w:rsidRPr="00482152">
              <w:rPr>
                <w:rFonts w:ascii="Arial" w:eastAsia="Times New Roman" w:hAnsi="Arial" w:cs="Arial"/>
                <w:b/>
                <w:bCs/>
                <w:color w:val="000000"/>
                <w:lang w:eastAsia="en-ZA"/>
              </w:rPr>
              <w:t>Soybeans</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6274591C" w14:textId="77777777" w:rsidR="00482152" w:rsidRPr="00482152" w:rsidRDefault="00482152" w:rsidP="005F29E0">
            <w:pPr>
              <w:spacing w:after="0" w:line="240" w:lineRule="auto"/>
              <w:jc w:val="center"/>
              <w:rPr>
                <w:rFonts w:ascii="Arial" w:eastAsia="Times New Roman" w:hAnsi="Arial" w:cs="Arial"/>
                <w:b/>
                <w:bCs/>
                <w:color w:val="000000"/>
                <w:lang w:eastAsia="en-ZA"/>
              </w:rPr>
            </w:pPr>
            <w:r w:rsidRPr="00482152">
              <w:rPr>
                <w:rFonts w:ascii="Arial" w:eastAsia="Times New Roman" w:hAnsi="Arial" w:cs="Arial"/>
                <w:b/>
                <w:bCs/>
                <w:color w:val="000000"/>
                <w:lang w:eastAsia="en-ZA"/>
              </w:rPr>
              <w:t>Soybeans</w:t>
            </w:r>
          </w:p>
        </w:tc>
      </w:tr>
      <w:tr w:rsidR="00482152" w:rsidRPr="00482152" w14:paraId="5995A692" w14:textId="77777777" w:rsidTr="003E4C2A">
        <w:trPr>
          <w:gridAfter w:val="1"/>
          <w:wAfter w:w="145" w:type="pct"/>
          <w:trHeight w:val="600"/>
        </w:trPr>
        <w:tc>
          <w:tcPr>
            <w:tcW w:w="2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19EE0F" w14:textId="77777777" w:rsidR="00482152" w:rsidRPr="00482152" w:rsidRDefault="00482152" w:rsidP="00482152">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 </w:t>
            </w:r>
          </w:p>
        </w:tc>
        <w:tc>
          <w:tcPr>
            <w:tcW w:w="2250" w:type="pct"/>
            <w:tcBorders>
              <w:top w:val="single" w:sz="4" w:space="0" w:color="auto"/>
              <w:left w:val="nil"/>
              <w:bottom w:val="single" w:sz="4" w:space="0" w:color="auto"/>
              <w:right w:val="single" w:sz="4" w:space="0" w:color="auto"/>
            </w:tcBorders>
            <w:shd w:val="clear" w:color="auto" w:fill="auto"/>
            <w:vAlign w:val="center"/>
            <w:hideMark/>
          </w:tcPr>
          <w:p w14:paraId="69CE8E89" w14:textId="77777777" w:rsidR="00482152" w:rsidRPr="00482152" w:rsidRDefault="00482152" w:rsidP="005F29E0">
            <w:pPr>
              <w:spacing w:after="0" w:line="240" w:lineRule="auto"/>
              <w:rPr>
                <w:rFonts w:ascii="Arial" w:eastAsia="Times New Roman" w:hAnsi="Arial" w:cs="Arial"/>
                <w:b/>
                <w:bCs/>
                <w:color w:val="000000"/>
                <w:lang w:eastAsia="en-ZA"/>
              </w:rPr>
            </w:pPr>
            <w:r w:rsidRPr="00482152">
              <w:rPr>
                <w:rFonts w:ascii="Arial" w:eastAsia="Times New Roman" w:hAnsi="Arial" w:cs="Arial"/>
                <w:b/>
                <w:bCs/>
                <w:color w:val="000000"/>
                <w:lang w:eastAsia="en-ZA"/>
              </w:rPr>
              <w:t>Marketing season</w:t>
            </w:r>
          </w:p>
        </w:tc>
        <w:tc>
          <w:tcPr>
            <w:tcW w:w="1130" w:type="pct"/>
            <w:tcBorders>
              <w:top w:val="nil"/>
              <w:left w:val="nil"/>
              <w:bottom w:val="single" w:sz="4" w:space="0" w:color="auto"/>
              <w:right w:val="single" w:sz="4" w:space="0" w:color="auto"/>
            </w:tcBorders>
            <w:shd w:val="clear" w:color="auto" w:fill="auto"/>
            <w:vAlign w:val="center"/>
            <w:hideMark/>
          </w:tcPr>
          <w:p w14:paraId="343F1CD9" w14:textId="77777777" w:rsidR="00482152" w:rsidRPr="00482152" w:rsidRDefault="00482152" w:rsidP="005F29E0">
            <w:pPr>
              <w:spacing w:after="0" w:line="240" w:lineRule="auto"/>
              <w:jc w:val="center"/>
              <w:rPr>
                <w:rFonts w:ascii="Arial" w:eastAsia="Times New Roman" w:hAnsi="Arial" w:cs="Arial"/>
                <w:b/>
                <w:bCs/>
                <w:lang w:eastAsia="en-ZA"/>
              </w:rPr>
            </w:pPr>
            <w:r w:rsidRPr="00482152">
              <w:rPr>
                <w:rFonts w:ascii="Arial" w:eastAsia="Times New Roman" w:hAnsi="Arial" w:cs="Arial"/>
                <w:b/>
                <w:bCs/>
                <w:lang w:eastAsia="en-ZA"/>
              </w:rPr>
              <w:t>Final for 2015/16</w:t>
            </w:r>
          </w:p>
        </w:tc>
        <w:tc>
          <w:tcPr>
            <w:tcW w:w="1187" w:type="pct"/>
            <w:tcBorders>
              <w:top w:val="nil"/>
              <w:left w:val="nil"/>
              <w:bottom w:val="single" w:sz="4" w:space="0" w:color="auto"/>
              <w:right w:val="single" w:sz="4" w:space="0" w:color="auto"/>
            </w:tcBorders>
            <w:shd w:val="clear" w:color="auto" w:fill="auto"/>
            <w:vAlign w:val="center"/>
            <w:hideMark/>
          </w:tcPr>
          <w:p w14:paraId="74428D11" w14:textId="77777777" w:rsidR="00482152" w:rsidRPr="00482152" w:rsidRDefault="00482152" w:rsidP="005F29E0">
            <w:pPr>
              <w:spacing w:after="0" w:line="240" w:lineRule="auto"/>
              <w:jc w:val="center"/>
              <w:rPr>
                <w:rFonts w:ascii="Arial" w:eastAsia="Times New Roman" w:hAnsi="Arial" w:cs="Arial"/>
                <w:b/>
                <w:bCs/>
                <w:lang w:eastAsia="en-ZA"/>
              </w:rPr>
            </w:pPr>
            <w:r w:rsidRPr="00482152">
              <w:rPr>
                <w:rFonts w:ascii="Arial" w:eastAsia="Times New Roman" w:hAnsi="Arial" w:cs="Arial"/>
                <w:b/>
                <w:bCs/>
                <w:lang w:eastAsia="en-ZA"/>
              </w:rPr>
              <w:t>Projection for 2016/17</w:t>
            </w:r>
          </w:p>
        </w:tc>
      </w:tr>
      <w:tr w:rsidR="00482152" w:rsidRPr="00482152" w14:paraId="3C775470" w14:textId="77777777" w:rsidTr="003E4C2A">
        <w:trPr>
          <w:gridAfter w:val="1"/>
          <w:wAfter w:w="145" w:type="pct"/>
          <w:trHeight w:val="300"/>
        </w:trPr>
        <w:tc>
          <w:tcPr>
            <w:tcW w:w="287" w:type="pct"/>
            <w:tcBorders>
              <w:top w:val="nil"/>
              <w:left w:val="single" w:sz="4" w:space="0" w:color="auto"/>
              <w:bottom w:val="single" w:sz="4" w:space="0" w:color="auto"/>
              <w:right w:val="single" w:sz="4" w:space="0" w:color="auto"/>
            </w:tcBorders>
            <w:shd w:val="clear" w:color="auto" w:fill="auto"/>
            <w:noWrap/>
            <w:vAlign w:val="bottom"/>
            <w:hideMark/>
          </w:tcPr>
          <w:p w14:paraId="5D241730" w14:textId="77777777" w:rsidR="00482152" w:rsidRPr="00482152" w:rsidRDefault="00482152" w:rsidP="00482152">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 </w:t>
            </w:r>
          </w:p>
        </w:tc>
        <w:tc>
          <w:tcPr>
            <w:tcW w:w="2250" w:type="pct"/>
            <w:tcBorders>
              <w:top w:val="nil"/>
              <w:left w:val="nil"/>
              <w:bottom w:val="single" w:sz="4" w:space="0" w:color="auto"/>
              <w:right w:val="single" w:sz="4" w:space="0" w:color="auto"/>
            </w:tcBorders>
            <w:shd w:val="clear" w:color="auto" w:fill="auto"/>
            <w:noWrap/>
            <w:vAlign w:val="center"/>
            <w:hideMark/>
          </w:tcPr>
          <w:p w14:paraId="4C9A78B5" w14:textId="77777777" w:rsidR="00482152" w:rsidRPr="00482152" w:rsidRDefault="00482152" w:rsidP="005F29E0">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 </w:t>
            </w:r>
          </w:p>
        </w:tc>
        <w:tc>
          <w:tcPr>
            <w:tcW w:w="1130" w:type="pct"/>
            <w:tcBorders>
              <w:top w:val="nil"/>
              <w:left w:val="nil"/>
              <w:bottom w:val="single" w:sz="4" w:space="0" w:color="auto"/>
              <w:right w:val="single" w:sz="4" w:space="0" w:color="auto"/>
            </w:tcBorders>
            <w:shd w:val="clear" w:color="auto" w:fill="auto"/>
            <w:noWrap/>
            <w:vAlign w:val="center"/>
            <w:hideMark/>
          </w:tcPr>
          <w:p w14:paraId="5D15A3A6" w14:textId="77777777" w:rsidR="00482152" w:rsidRPr="00482152" w:rsidRDefault="00482152" w:rsidP="005F29E0">
            <w:pPr>
              <w:spacing w:after="0" w:line="240" w:lineRule="auto"/>
              <w:jc w:val="center"/>
              <w:rPr>
                <w:rFonts w:ascii="Arial" w:eastAsia="Times New Roman" w:hAnsi="Arial" w:cs="Arial"/>
                <w:b/>
                <w:bCs/>
                <w:color w:val="000000"/>
                <w:lang w:eastAsia="en-ZA"/>
              </w:rPr>
            </w:pPr>
            <w:r w:rsidRPr="00482152">
              <w:rPr>
                <w:rFonts w:ascii="Arial" w:eastAsia="Times New Roman" w:hAnsi="Arial" w:cs="Arial"/>
                <w:b/>
                <w:bCs/>
                <w:color w:val="000000"/>
                <w:lang w:eastAsia="en-ZA"/>
              </w:rPr>
              <w:t>tons</w:t>
            </w:r>
          </w:p>
        </w:tc>
        <w:tc>
          <w:tcPr>
            <w:tcW w:w="1187" w:type="pct"/>
            <w:tcBorders>
              <w:top w:val="nil"/>
              <w:left w:val="nil"/>
              <w:bottom w:val="single" w:sz="4" w:space="0" w:color="auto"/>
              <w:right w:val="single" w:sz="4" w:space="0" w:color="auto"/>
            </w:tcBorders>
            <w:shd w:val="clear" w:color="auto" w:fill="auto"/>
            <w:noWrap/>
            <w:vAlign w:val="center"/>
            <w:hideMark/>
          </w:tcPr>
          <w:p w14:paraId="223406BA" w14:textId="77777777" w:rsidR="00482152" w:rsidRPr="00482152" w:rsidRDefault="00482152" w:rsidP="005F29E0">
            <w:pPr>
              <w:spacing w:after="0" w:line="240" w:lineRule="auto"/>
              <w:jc w:val="center"/>
              <w:rPr>
                <w:rFonts w:ascii="Arial" w:eastAsia="Times New Roman" w:hAnsi="Arial" w:cs="Arial"/>
                <w:b/>
                <w:bCs/>
                <w:color w:val="000000"/>
                <w:lang w:eastAsia="en-ZA"/>
              </w:rPr>
            </w:pPr>
            <w:r w:rsidRPr="00482152">
              <w:rPr>
                <w:rFonts w:ascii="Arial" w:eastAsia="Times New Roman" w:hAnsi="Arial" w:cs="Arial"/>
                <w:b/>
                <w:bCs/>
                <w:color w:val="000000"/>
                <w:lang w:eastAsia="en-ZA"/>
              </w:rPr>
              <w:t>tons</w:t>
            </w:r>
          </w:p>
        </w:tc>
      </w:tr>
      <w:tr w:rsidR="003E4C2A" w:rsidRPr="00482152" w14:paraId="7D8F0A69"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48EF13B8"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1</w:t>
            </w:r>
          </w:p>
        </w:tc>
        <w:tc>
          <w:tcPr>
            <w:tcW w:w="2250" w:type="pct"/>
            <w:tcBorders>
              <w:top w:val="nil"/>
              <w:left w:val="nil"/>
              <w:bottom w:val="single" w:sz="4" w:space="0" w:color="auto"/>
              <w:right w:val="single" w:sz="4" w:space="0" w:color="auto"/>
            </w:tcBorders>
            <w:shd w:val="clear" w:color="auto" w:fill="auto"/>
            <w:noWrap/>
            <w:vAlign w:val="center"/>
            <w:hideMark/>
          </w:tcPr>
          <w:p w14:paraId="16D45B2E" w14:textId="7777777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CEC (Crop Estimate)</w:t>
            </w:r>
          </w:p>
        </w:tc>
        <w:tc>
          <w:tcPr>
            <w:tcW w:w="1130" w:type="pct"/>
            <w:tcBorders>
              <w:top w:val="nil"/>
              <w:left w:val="nil"/>
              <w:bottom w:val="single" w:sz="4" w:space="0" w:color="auto"/>
              <w:right w:val="single" w:sz="4" w:space="0" w:color="auto"/>
            </w:tcBorders>
            <w:shd w:val="clear" w:color="auto" w:fill="auto"/>
            <w:noWrap/>
            <w:vAlign w:val="bottom"/>
            <w:hideMark/>
          </w:tcPr>
          <w:p w14:paraId="6BBAA550" w14:textId="68EB3BB5"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1,070,000</w:t>
            </w:r>
          </w:p>
        </w:tc>
        <w:tc>
          <w:tcPr>
            <w:tcW w:w="1187" w:type="pct"/>
            <w:tcBorders>
              <w:top w:val="nil"/>
              <w:left w:val="nil"/>
              <w:bottom w:val="single" w:sz="4" w:space="0" w:color="auto"/>
              <w:right w:val="single" w:sz="4" w:space="0" w:color="auto"/>
            </w:tcBorders>
            <w:shd w:val="clear" w:color="auto" w:fill="auto"/>
            <w:noWrap/>
            <w:vAlign w:val="bottom"/>
            <w:hideMark/>
          </w:tcPr>
          <w:p w14:paraId="7264D157" w14:textId="78639AF0"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728,650</w:t>
            </w:r>
          </w:p>
        </w:tc>
      </w:tr>
      <w:tr w:rsidR="003E4C2A" w:rsidRPr="00482152" w14:paraId="2795FC40"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38F5E6B"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2</w:t>
            </w:r>
          </w:p>
        </w:tc>
        <w:tc>
          <w:tcPr>
            <w:tcW w:w="2250" w:type="pct"/>
            <w:tcBorders>
              <w:top w:val="nil"/>
              <w:left w:val="nil"/>
              <w:bottom w:val="single" w:sz="4" w:space="0" w:color="auto"/>
              <w:right w:val="single" w:sz="4" w:space="0" w:color="auto"/>
            </w:tcBorders>
            <w:shd w:val="clear" w:color="auto" w:fill="auto"/>
            <w:noWrap/>
            <w:vAlign w:val="center"/>
            <w:hideMark/>
          </w:tcPr>
          <w:p w14:paraId="5E262DDF" w14:textId="7777777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Retention</w:t>
            </w:r>
          </w:p>
        </w:tc>
        <w:tc>
          <w:tcPr>
            <w:tcW w:w="1130" w:type="pct"/>
            <w:tcBorders>
              <w:top w:val="nil"/>
              <w:left w:val="nil"/>
              <w:bottom w:val="single" w:sz="4" w:space="0" w:color="auto"/>
              <w:right w:val="single" w:sz="4" w:space="0" w:color="auto"/>
            </w:tcBorders>
            <w:shd w:val="clear" w:color="auto" w:fill="auto"/>
            <w:noWrap/>
            <w:vAlign w:val="bottom"/>
            <w:hideMark/>
          </w:tcPr>
          <w:p w14:paraId="79BABFB7" w14:textId="35BA6FF9"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 </w:t>
            </w:r>
          </w:p>
        </w:tc>
        <w:tc>
          <w:tcPr>
            <w:tcW w:w="1187" w:type="pct"/>
            <w:tcBorders>
              <w:top w:val="nil"/>
              <w:left w:val="nil"/>
              <w:bottom w:val="single" w:sz="4" w:space="0" w:color="auto"/>
              <w:right w:val="single" w:sz="4" w:space="0" w:color="auto"/>
            </w:tcBorders>
            <w:shd w:val="clear" w:color="auto" w:fill="auto"/>
            <w:noWrap/>
            <w:vAlign w:val="bottom"/>
            <w:hideMark/>
          </w:tcPr>
          <w:p w14:paraId="0C59CB6A" w14:textId="1088D950"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32,000</w:t>
            </w:r>
          </w:p>
        </w:tc>
      </w:tr>
      <w:tr w:rsidR="003E4C2A" w:rsidRPr="00482152" w14:paraId="18D5BEAB" w14:textId="77777777" w:rsidTr="003E4C2A">
        <w:trPr>
          <w:gridAfter w:val="1"/>
          <w:wAfter w:w="145" w:type="pct"/>
          <w:trHeight w:val="285"/>
        </w:trPr>
        <w:tc>
          <w:tcPr>
            <w:tcW w:w="287" w:type="pct"/>
            <w:tcBorders>
              <w:top w:val="nil"/>
              <w:left w:val="nil"/>
              <w:bottom w:val="nil"/>
              <w:right w:val="nil"/>
            </w:tcBorders>
            <w:shd w:val="clear" w:color="auto" w:fill="auto"/>
            <w:noWrap/>
            <w:vAlign w:val="center"/>
            <w:hideMark/>
          </w:tcPr>
          <w:p w14:paraId="3FFAFA64" w14:textId="77777777" w:rsidR="003E4C2A" w:rsidRPr="00482152" w:rsidRDefault="003E4C2A" w:rsidP="003E4C2A">
            <w:pPr>
              <w:spacing w:after="0" w:line="240" w:lineRule="auto"/>
              <w:jc w:val="center"/>
              <w:rPr>
                <w:rFonts w:ascii="Arial" w:eastAsia="Times New Roman" w:hAnsi="Arial" w:cs="Arial"/>
                <w:color w:val="000000"/>
                <w:lang w:eastAsia="en-ZA"/>
              </w:rPr>
            </w:pPr>
          </w:p>
        </w:tc>
        <w:tc>
          <w:tcPr>
            <w:tcW w:w="2250" w:type="pct"/>
            <w:tcBorders>
              <w:top w:val="nil"/>
              <w:left w:val="nil"/>
              <w:bottom w:val="nil"/>
              <w:right w:val="nil"/>
            </w:tcBorders>
            <w:shd w:val="clear" w:color="auto" w:fill="auto"/>
            <w:noWrap/>
            <w:vAlign w:val="center"/>
            <w:hideMark/>
          </w:tcPr>
          <w:p w14:paraId="1A64B1B0" w14:textId="77777777" w:rsidR="003E4C2A" w:rsidRPr="00482152" w:rsidRDefault="003E4C2A" w:rsidP="003E4C2A">
            <w:pPr>
              <w:spacing w:after="0" w:line="240" w:lineRule="auto"/>
              <w:rPr>
                <w:rFonts w:ascii="Times New Roman" w:eastAsia="Times New Roman" w:hAnsi="Times New Roman" w:cs="Times New Roman"/>
                <w:sz w:val="20"/>
                <w:szCs w:val="20"/>
                <w:lang w:eastAsia="en-ZA"/>
              </w:rPr>
            </w:pPr>
          </w:p>
        </w:tc>
        <w:tc>
          <w:tcPr>
            <w:tcW w:w="1130" w:type="pct"/>
            <w:tcBorders>
              <w:top w:val="nil"/>
              <w:left w:val="nil"/>
              <w:bottom w:val="nil"/>
              <w:right w:val="nil"/>
            </w:tcBorders>
            <w:shd w:val="clear" w:color="auto" w:fill="auto"/>
            <w:noWrap/>
            <w:vAlign w:val="bottom"/>
            <w:hideMark/>
          </w:tcPr>
          <w:p w14:paraId="24015ADF" w14:textId="77777777" w:rsidR="003E4C2A" w:rsidRPr="003E4C2A" w:rsidRDefault="003E4C2A" w:rsidP="003E4C2A">
            <w:pPr>
              <w:spacing w:after="0" w:line="240" w:lineRule="auto"/>
              <w:jc w:val="center"/>
              <w:rPr>
                <w:rFonts w:ascii="Arial" w:eastAsia="Times New Roman" w:hAnsi="Arial" w:cs="Arial"/>
                <w:color w:val="FF0000"/>
                <w:lang w:eastAsia="en-ZA"/>
              </w:rPr>
            </w:pPr>
          </w:p>
        </w:tc>
        <w:tc>
          <w:tcPr>
            <w:tcW w:w="1187" w:type="pct"/>
            <w:tcBorders>
              <w:top w:val="nil"/>
              <w:left w:val="nil"/>
              <w:bottom w:val="nil"/>
              <w:right w:val="nil"/>
            </w:tcBorders>
            <w:shd w:val="clear" w:color="auto" w:fill="auto"/>
            <w:noWrap/>
            <w:vAlign w:val="bottom"/>
            <w:hideMark/>
          </w:tcPr>
          <w:p w14:paraId="6307DDBF" w14:textId="77777777" w:rsidR="003E4C2A" w:rsidRPr="003E4C2A" w:rsidRDefault="003E4C2A" w:rsidP="003E4C2A">
            <w:pPr>
              <w:spacing w:after="0" w:line="240" w:lineRule="auto"/>
              <w:jc w:val="center"/>
              <w:rPr>
                <w:rFonts w:ascii="Arial" w:eastAsia="Times New Roman" w:hAnsi="Arial" w:cs="Arial"/>
                <w:color w:val="FF0000"/>
                <w:lang w:eastAsia="en-ZA"/>
              </w:rPr>
            </w:pPr>
          </w:p>
        </w:tc>
      </w:tr>
      <w:tr w:rsidR="003E4C2A" w:rsidRPr="00482152" w14:paraId="448E3D41" w14:textId="77777777" w:rsidTr="003E4C2A">
        <w:trPr>
          <w:gridAfter w:val="1"/>
          <w:wAfter w:w="145" w:type="pct"/>
          <w:trHeight w:val="300"/>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069EE" w14:textId="77777777" w:rsidR="003E4C2A" w:rsidRPr="00482152" w:rsidRDefault="003E4C2A" w:rsidP="003E4C2A">
            <w:pPr>
              <w:spacing w:after="0" w:line="240" w:lineRule="auto"/>
              <w:jc w:val="center"/>
              <w:rPr>
                <w:rFonts w:ascii="Arial" w:eastAsia="Times New Roman" w:hAnsi="Arial" w:cs="Arial"/>
                <w:b/>
                <w:bCs/>
                <w:color w:val="000000"/>
                <w:lang w:eastAsia="en-ZA"/>
              </w:rPr>
            </w:pPr>
            <w:r w:rsidRPr="00482152">
              <w:rPr>
                <w:rFonts w:ascii="Arial" w:eastAsia="Times New Roman" w:hAnsi="Arial" w:cs="Arial"/>
                <w:b/>
                <w:bCs/>
                <w:color w:val="000000"/>
                <w:lang w:eastAsia="en-ZA"/>
              </w:rPr>
              <w:t>3</w:t>
            </w:r>
          </w:p>
        </w:tc>
        <w:tc>
          <w:tcPr>
            <w:tcW w:w="2250" w:type="pct"/>
            <w:tcBorders>
              <w:top w:val="single" w:sz="4" w:space="0" w:color="auto"/>
              <w:left w:val="nil"/>
              <w:bottom w:val="single" w:sz="4" w:space="0" w:color="auto"/>
              <w:right w:val="single" w:sz="4" w:space="0" w:color="auto"/>
            </w:tcBorders>
            <w:shd w:val="clear" w:color="auto" w:fill="auto"/>
            <w:noWrap/>
            <w:vAlign w:val="center"/>
            <w:hideMark/>
          </w:tcPr>
          <w:p w14:paraId="39ECB810" w14:textId="77777777" w:rsidR="003E4C2A" w:rsidRPr="00482152" w:rsidRDefault="003E4C2A" w:rsidP="003E4C2A">
            <w:pPr>
              <w:spacing w:after="0" w:line="240" w:lineRule="auto"/>
              <w:rPr>
                <w:rFonts w:ascii="Arial" w:eastAsia="Times New Roman" w:hAnsi="Arial" w:cs="Arial"/>
                <w:b/>
                <w:bCs/>
                <w:color w:val="000000"/>
                <w:lang w:eastAsia="en-ZA"/>
              </w:rPr>
            </w:pPr>
            <w:r w:rsidRPr="00482152">
              <w:rPr>
                <w:rFonts w:ascii="Arial" w:eastAsia="Times New Roman" w:hAnsi="Arial" w:cs="Arial"/>
                <w:b/>
                <w:bCs/>
                <w:color w:val="000000"/>
                <w:lang w:eastAsia="en-ZA"/>
              </w:rPr>
              <w:t>SUPPLY</w:t>
            </w:r>
          </w:p>
        </w:tc>
        <w:tc>
          <w:tcPr>
            <w:tcW w:w="1130" w:type="pct"/>
            <w:tcBorders>
              <w:top w:val="nil"/>
              <w:left w:val="nil"/>
              <w:bottom w:val="nil"/>
              <w:right w:val="nil"/>
            </w:tcBorders>
            <w:shd w:val="clear" w:color="auto" w:fill="auto"/>
            <w:noWrap/>
            <w:vAlign w:val="bottom"/>
            <w:hideMark/>
          </w:tcPr>
          <w:p w14:paraId="495E072B" w14:textId="77777777" w:rsidR="003E4C2A" w:rsidRPr="003E4C2A" w:rsidRDefault="003E4C2A" w:rsidP="003E4C2A">
            <w:pPr>
              <w:spacing w:after="0" w:line="240" w:lineRule="auto"/>
              <w:jc w:val="center"/>
              <w:rPr>
                <w:rFonts w:ascii="Arial" w:eastAsia="Times New Roman" w:hAnsi="Arial" w:cs="Arial"/>
                <w:b/>
                <w:bCs/>
                <w:color w:val="FF0000"/>
                <w:lang w:eastAsia="en-ZA"/>
              </w:rPr>
            </w:pPr>
          </w:p>
        </w:tc>
        <w:tc>
          <w:tcPr>
            <w:tcW w:w="1187" w:type="pct"/>
            <w:tcBorders>
              <w:top w:val="nil"/>
              <w:left w:val="nil"/>
              <w:bottom w:val="nil"/>
              <w:right w:val="nil"/>
            </w:tcBorders>
            <w:shd w:val="clear" w:color="auto" w:fill="auto"/>
            <w:noWrap/>
            <w:vAlign w:val="bottom"/>
            <w:hideMark/>
          </w:tcPr>
          <w:p w14:paraId="3745CFCB" w14:textId="77777777" w:rsidR="003E4C2A" w:rsidRPr="003E4C2A" w:rsidRDefault="003E4C2A" w:rsidP="003E4C2A">
            <w:pPr>
              <w:spacing w:after="0" w:line="240" w:lineRule="auto"/>
              <w:jc w:val="center"/>
              <w:rPr>
                <w:rFonts w:ascii="Arial" w:eastAsia="Times New Roman" w:hAnsi="Arial" w:cs="Arial"/>
                <w:color w:val="FF0000"/>
                <w:lang w:eastAsia="en-ZA"/>
              </w:rPr>
            </w:pPr>
          </w:p>
        </w:tc>
      </w:tr>
      <w:tr w:rsidR="003E4C2A" w:rsidRPr="00482152" w14:paraId="7EA450B3"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1FD0B9DC"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4</w:t>
            </w:r>
          </w:p>
        </w:tc>
        <w:tc>
          <w:tcPr>
            <w:tcW w:w="2250" w:type="pct"/>
            <w:tcBorders>
              <w:top w:val="nil"/>
              <w:left w:val="nil"/>
              <w:bottom w:val="single" w:sz="4" w:space="0" w:color="auto"/>
              <w:right w:val="single" w:sz="4" w:space="0" w:color="auto"/>
            </w:tcBorders>
            <w:shd w:val="clear" w:color="auto" w:fill="auto"/>
            <w:noWrap/>
            <w:vAlign w:val="center"/>
            <w:hideMark/>
          </w:tcPr>
          <w:p w14:paraId="2576FF32" w14:textId="7777777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Opening stock (1 Mar)</w:t>
            </w:r>
          </w:p>
        </w:tc>
        <w:tc>
          <w:tcPr>
            <w:tcW w:w="1130" w:type="pct"/>
            <w:tcBorders>
              <w:top w:val="single" w:sz="4" w:space="0" w:color="auto"/>
              <w:left w:val="nil"/>
              <w:bottom w:val="single" w:sz="4" w:space="0" w:color="auto"/>
              <w:right w:val="single" w:sz="4" w:space="0" w:color="auto"/>
            </w:tcBorders>
            <w:shd w:val="clear" w:color="auto" w:fill="auto"/>
            <w:noWrap/>
            <w:vAlign w:val="bottom"/>
            <w:hideMark/>
          </w:tcPr>
          <w:p w14:paraId="6128E592" w14:textId="0A6793B6"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63,704</w:t>
            </w:r>
          </w:p>
        </w:tc>
        <w:tc>
          <w:tcPr>
            <w:tcW w:w="1187" w:type="pct"/>
            <w:tcBorders>
              <w:top w:val="single" w:sz="4" w:space="0" w:color="auto"/>
              <w:left w:val="nil"/>
              <w:bottom w:val="single" w:sz="4" w:space="0" w:color="auto"/>
              <w:right w:val="single" w:sz="4" w:space="0" w:color="auto"/>
            </w:tcBorders>
            <w:shd w:val="clear" w:color="auto" w:fill="auto"/>
            <w:noWrap/>
            <w:vAlign w:val="bottom"/>
            <w:hideMark/>
          </w:tcPr>
          <w:p w14:paraId="78FC0C05" w14:textId="367004CA"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89,128</w:t>
            </w:r>
          </w:p>
        </w:tc>
      </w:tr>
      <w:tr w:rsidR="003E4C2A" w:rsidRPr="00482152" w14:paraId="59972FE6"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00B8E5EE"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5</w:t>
            </w:r>
          </w:p>
        </w:tc>
        <w:tc>
          <w:tcPr>
            <w:tcW w:w="2250" w:type="pct"/>
            <w:tcBorders>
              <w:top w:val="nil"/>
              <w:left w:val="nil"/>
              <w:bottom w:val="single" w:sz="4" w:space="0" w:color="auto"/>
              <w:right w:val="single" w:sz="4" w:space="0" w:color="auto"/>
            </w:tcBorders>
            <w:shd w:val="clear" w:color="auto" w:fill="auto"/>
            <w:noWrap/>
            <w:vAlign w:val="center"/>
            <w:hideMark/>
          </w:tcPr>
          <w:p w14:paraId="50599B86" w14:textId="7777777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Prod deliveries</w:t>
            </w:r>
          </w:p>
        </w:tc>
        <w:tc>
          <w:tcPr>
            <w:tcW w:w="1130" w:type="pct"/>
            <w:tcBorders>
              <w:top w:val="nil"/>
              <w:left w:val="nil"/>
              <w:bottom w:val="single" w:sz="4" w:space="0" w:color="auto"/>
              <w:right w:val="single" w:sz="4" w:space="0" w:color="auto"/>
            </w:tcBorders>
            <w:shd w:val="clear" w:color="auto" w:fill="auto"/>
            <w:noWrap/>
            <w:vAlign w:val="bottom"/>
            <w:hideMark/>
          </w:tcPr>
          <w:p w14:paraId="18B04923" w14:textId="4C830BEA"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1,042,129</w:t>
            </w:r>
          </w:p>
        </w:tc>
        <w:tc>
          <w:tcPr>
            <w:tcW w:w="1187" w:type="pct"/>
            <w:tcBorders>
              <w:top w:val="nil"/>
              <w:left w:val="nil"/>
              <w:bottom w:val="single" w:sz="4" w:space="0" w:color="auto"/>
              <w:right w:val="single" w:sz="4" w:space="0" w:color="auto"/>
            </w:tcBorders>
            <w:shd w:val="clear" w:color="auto" w:fill="auto"/>
            <w:noWrap/>
            <w:vAlign w:val="bottom"/>
            <w:hideMark/>
          </w:tcPr>
          <w:p w14:paraId="3DF28068" w14:textId="1FC70D56"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696,650</w:t>
            </w:r>
          </w:p>
        </w:tc>
      </w:tr>
      <w:tr w:rsidR="003E4C2A" w:rsidRPr="00482152" w14:paraId="0BC47B61"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18156080"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6</w:t>
            </w:r>
          </w:p>
        </w:tc>
        <w:tc>
          <w:tcPr>
            <w:tcW w:w="2250" w:type="pct"/>
            <w:tcBorders>
              <w:top w:val="nil"/>
              <w:left w:val="nil"/>
              <w:bottom w:val="single" w:sz="4" w:space="0" w:color="auto"/>
              <w:right w:val="single" w:sz="4" w:space="0" w:color="auto"/>
            </w:tcBorders>
            <w:shd w:val="clear" w:color="auto" w:fill="auto"/>
            <w:noWrap/>
            <w:vAlign w:val="center"/>
            <w:hideMark/>
          </w:tcPr>
          <w:p w14:paraId="0723CF18" w14:textId="7777777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Imports</w:t>
            </w:r>
          </w:p>
        </w:tc>
        <w:tc>
          <w:tcPr>
            <w:tcW w:w="1130" w:type="pct"/>
            <w:tcBorders>
              <w:top w:val="nil"/>
              <w:left w:val="nil"/>
              <w:bottom w:val="single" w:sz="4" w:space="0" w:color="auto"/>
              <w:right w:val="single" w:sz="4" w:space="0" w:color="auto"/>
            </w:tcBorders>
            <w:shd w:val="clear" w:color="auto" w:fill="auto"/>
            <w:noWrap/>
            <w:vAlign w:val="bottom"/>
            <w:hideMark/>
          </w:tcPr>
          <w:p w14:paraId="03CC6EDD" w14:textId="5D37D962"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124,981</w:t>
            </w:r>
          </w:p>
        </w:tc>
        <w:tc>
          <w:tcPr>
            <w:tcW w:w="1187" w:type="pct"/>
            <w:tcBorders>
              <w:top w:val="nil"/>
              <w:left w:val="nil"/>
              <w:bottom w:val="single" w:sz="4" w:space="0" w:color="auto"/>
              <w:right w:val="single" w:sz="4" w:space="0" w:color="auto"/>
            </w:tcBorders>
            <w:shd w:val="clear" w:color="auto" w:fill="auto"/>
            <w:noWrap/>
            <w:vAlign w:val="bottom"/>
            <w:hideMark/>
          </w:tcPr>
          <w:p w14:paraId="54C5CF07" w14:textId="5D468970"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265,000</w:t>
            </w:r>
          </w:p>
        </w:tc>
      </w:tr>
      <w:tr w:rsidR="003E4C2A" w:rsidRPr="00482152" w14:paraId="69F80086"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0BBDDE15"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7</w:t>
            </w:r>
          </w:p>
        </w:tc>
        <w:tc>
          <w:tcPr>
            <w:tcW w:w="2250" w:type="pct"/>
            <w:tcBorders>
              <w:top w:val="nil"/>
              <w:left w:val="nil"/>
              <w:bottom w:val="single" w:sz="4" w:space="0" w:color="auto"/>
              <w:right w:val="single" w:sz="4" w:space="0" w:color="auto"/>
            </w:tcBorders>
            <w:shd w:val="clear" w:color="auto" w:fill="auto"/>
            <w:noWrap/>
            <w:vAlign w:val="center"/>
            <w:hideMark/>
          </w:tcPr>
          <w:p w14:paraId="0DFD74B1" w14:textId="7777777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Surplus</w:t>
            </w:r>
          </w:p>
        </w:tc>
        <w:tc>
          <w:tcPr>
            <w:tcW w:w="1130" w:type="pct"/>
            <w:tcBorders>
              <w:top w:val="nil"/>
              <w:left w:val="nil"/>
              <w:bottom w:val="single" w:sz="4" w:space="0" w:color="auto"/>
              <w:right w:val="single" w:sz="4" w:space="0" w:color="auto"/>
            </w:tcBorders>
            <w:shd w:val="clear" w:color="auto" w:fill="auto"/>
            <w:noWrap/>
            <w:vAlign w:val="bottom"/>
            <w:hideMark/>
          </w:tcPr>
          <w:p w14:paraId="4F727275" w14:textId="62DEC78C"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10,526</w:t>
            </w:r>
          </w:p>
        </w:tc>
        <w:tc>
          <w:tcPr>
            <w:tcW w:w="1187" w:type="pct"/>
            <w:tcBorders>
              <w:top w:val="nil"/>
              <w:left w:val="nil"/>
              <w:bottom w:val="single" w:sz="4" w:space="0" w:color="auto"/>
              <w:right w:val="single" w:sz="4" w:space="0" w:color="auto"/>
            </w:tcBorders>
            <w:shd w:val="clear" w:color="auto" w:fill="auto"/>
            <w:noWrap/>
            <w:vAlign w:val="bottom"/>
            <w:hideMark/>
          </w:tcPr>
          <w:p w14:paraId="749DC945" w14:textId="11FAC275"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8,000</w:t>
            </w:r>
          </w:p>
        </w:tc>
      </w:tr>
      <w:tr w:rsidR="003E4C2A" w:rsidRPr="00482152" w14:paraId="307E7A36" w14:textId="77777777" w:rsidTr="003E4C2A">
        <w:trPr>
          <w:gridAfter w:val="1"/>
          <w:wAfter w:w="145" w:type="pct"/>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6A3900E0" w14:textId="77777777" w:rsidR="003E4C2A" w:rsidRPr="00482152" w:rsidRDefault="003E4C2A" w:rsidP="003E4C2A">
            <w:pPr>
              <w:spacing w:after="0" w:line="240" w:lineRule="auto"/>
              <w:jc w:val="center"/>
              <w:rPr>
                <w:rFonts w:ascii="Arial" w:eastAsia="Times New Roman" w:hAnsi="Arial" w:cs="Arial"/>
                <w:b/>
                <w:bCs/>
                <w:color w:val="000000"/>
                <w:lang w:eastAsia="en-ZA"/>
              </w:rPr>
            </w:pPr>
            <w:r w:rsidRPr="00482152">
              <w:rPr>
                <w:rFonts w:ascii="Arial" w:eastAsia="Times New Roman" w:hAnsi="Arial" w:cs="Arial"/>
                <w:b/>
                <w:bCs/>
                <w:color w:val="000000"/>
                <w:lang w:eastAsia="en-ZA"/>
              </w:rPr>
              <w:t>8</w:t>
            </w:r>
          </w:p>
        </w:tc>
        <w:tc>
          <w:tcPr>
            <w:tcW w:w="2250" w:type="pct"/>
            <w:tcBorders>
              <w:top w:val="nil"/>
              <w:left w:val="nil"/>
              <w:bottom w:val="single" w:sz="4" w:space="0" w:color="auto"/>
              <w:right w:val="single" w:sz="4" w:space="0" w:color="auto"/>
            </w:tcBorders>
            <w:shd w:val="clear" w:color="auto" w:fill="auto"/>
            <w:noWrap/>
            <w:vAlign w:val="center"/>
            <w:hideMark/>
          </w:tcPr>
          <w:p w14:paraId="27E3764E" w14:textId="77777777" w:rsidR="003E4C2A" w:rsidRPr="00482152" w:rsidRDefault="003E4C2A" w:rsidP="003E4C2A">
            <w:pPr>
              <w:spacing w:after="0" w:line="240" w:lineRule="auto"/>
              <w:rPr>
                <w:rFonts w:ascii="Arial" w:eastAsia="Times New Roman" w:hAnsi="Arial" w:cs="Arial"/>
                <w:b/>
                <w:bCs/>
                <w:color w:val="000000"/>
                <w:lang w:eastAsia="en-ZA"/>
              </w:rPr>
            </w:pPr>
            <w:r w:rsidRPr="00482152">
              <w:rPr>
                <w:rFonts w:ascii="Arial" w:eastAsia="Times New Roman" w:hAnsi="Arial" w:cs="Arial"/>
                <w:b/>
                <w:bCs/>
                <w:color w:val="000000"/>
                <w:lang w:eastAsia="en-ZA"/>
              </w:rPr>
              <w:t>Total Supply</w:t>
            </w:r>
          </w:p>
        </w:tc>
        <w:tc>
          <w:tcPr>
            <w:tcW w:w="1130" w:type="pct"/>
            <w:tcBorders>
              <w:top w:val="nil"/>
              <w:left w:val="nil"/>
              <w:bottom w:val="single" w:sz="4" w:space="0" w:color="auto"/>
              <w:right w:val="single" w:sz="4" w:space="0" w:color="auto"/>
            </w:tcBorders>
            <w:shd w:val="clear" w:color="auto" w:fill="auto"/>
            <w:noWrap/>
            <w:vAlign w:val="bottom"/>
            <w:hideMark/>
          </w:tcPr>
          <w:p w14:paraId="5C3E5B83" w14:textId="6F56EC7E" w:rsidR="003E4C2A" w:rsidRPr="003E4C2A" w:rsidRDefault="003E4C2A" w:rsidP="003E4C2A">
            <w:pPr>
              <w:spacing w:after="0" w:line="240" w:lineRule="auto"/>
              <w:jc w:val="center"/>
              <w:rPr>
                <w:rFonts w:ascii="Arial" w:eastAsia="Times New Roman" w:hAnsi="Arial" w:cs="Arial"/>
                <w:b/>
                <w:bCs/>
                <w:color w:val="FF0000"/>
                <w:lang w:eastAsia="en-ZA"/>
              </w:rPr>
            </w:pPr>
            <w:r w:rsidRPr="003E4C2A">
              <w:rPr>
                <w:rFonts w:ascii="Arial" w:hAnsi="Arial" w:cs="Arial"/>
                <w:b/>
                <w:bCs/>
                <w:color w:val="000000"/>
              </w:rPr>
              <w:t>1,241,340</w:t>
            </w:r>
          </w:p>
        </w:tc>
        <w:tc>
          <w:tcPr>
            <w:tcW w:w="1187" w:type="pct"/>
            <w:tcBorders>
              <w:top w:val="nil"/>
              <w:left w:val="nil"/>
              <w:bottom w:val="single" w:sz="4" w:space="0" w:color="auto"/>
              <w:right w:val="single" w:sz="4" w:space="0" w:color="auto"/>
            </w:tcBorders>
            <w:shd w:val="clear" w:color="auto" w:fill="auto"/>
            <w:noWrap/>
            <w:vAlign w:val="bottom"/>
            <w:hideMark/>
          </w:tcPr>
          <w:p w14:paraId="5F498DE0" w14:textId="580806D9" w:rsidR="003E4C2A" w:rsidRPr="003E4C2A" w:rsidRDefault="003E4C2A" w:rsidP="003E4C2A">
            <w:pPr>
              <w:spacing w:after="0" w:line="240" w:lineRule="auto"/>
              <w:jc w:val="center"/>
              <w:rPr>
                <w:rFonts w:ascii="Arial" w:eastAsia="Times New Roman" w:hAnsi="Arial" w:cs="Arial"/>
                <w:b/>
                <w:bCs/>
                <w:color w:val="FF0000"/>
                <w:lang w:eastAsia="en-ZA"/>
              </w:rPr>
            </w:pPr>
            <w:r w:rsidRPr="003E4C2A">
              <w:rPr>
                <w:rFonts w:ascii="Arial" w:hAnsi="Arial" w:cs="Arial"/>
                <w:b/>
                <w:bCs/>
                <w:color w:val="000000"/>
              </w:rPr>
              <w:t>1,058,778</w:t>
            </w:r>
          </w:p>
        </w:tc>
      </w:tr>
      <w:tr w:rsidR="003E4C2A" w:rsidRPr="00482152" w14:paraId="3E533E95" w14:textId="77777777" w:rsidTr="003E4C2A">
        <w:trPr>
          <w:gridAfter w:val="1"/>
          <w:wAfter w:w="145" w:type="pct"/>
          <w:trHeight w:val="285"/>
        </w:trPr>
        <w:tc>
          <w:tcPr>
            <w:tcW w:w="287" w:type="pct"/>
            <w:tcBorders>
              <w:top w:val="nil"/>
              <w:left w:val="nil"/>
              <w:bottom w:val="nil"/>
              <w:right w:val="nil"/>
            </w:tcBorders>
            <w:shd w:val="clear" w:color="auto" w:fill="auto"/>
            <w:noWrap/>
            <w:vAlign w:val="center"/>
            <w:hideMark/>
          </w:tcPr>
          <w:p w14:paraId="7F234913" w14:textId="77777777" w:rsidR="003E4C2A" w:rsidRPr="00482152" w:rsidRDefault="003E4C2A" w:rsidP="003E4C2A">
            <w:pPr>
              <w:spacing w:after="0" w:line="240" w:lineRule="auto"/>
              <w:jc w:val="center"/>
              <w:rPr>
                <w:rFonts w:ascii="Arial" w:eastAsia="Times New Roman" w:hAnsi="Arial" w:cs="Arial"/>
                <w:b/>
                <w:bCs/>
                <w:color w:val="000000"/>
                <w:lang w:eastAsia="en-ZA"/>
              </w:rPr>
            </w:pPr>
          </w:p>
        </w:tc>
        <w:tc>
          <w:tcPr>
            <w:tcW w:w="2250" w:type="pct"/>
            <w:tcBorders>
              <w:top w:val="nil"/>
              <w:left w:val="nil"/>
              <w:bottom w:val="nil"/>
              <w:right w:val="nil"/>
            </w:tcBorders>
            <w:shd w:val="clear" w:color="auto" w:fill="auto"/>
            <w:noWrap/>
            <w:vAlign w:val="center"/>
            <w:hideMark/>
          </w:tcPr>
          <w:p w14:paraId="07B7477B" w14:textId="77777777" w:rsidR="003E4C2A" w:rsidRPr="00482152" w:rsidRDefault="003E4C2A" w:rsidP="003E4C2A">
            <w:pPr>
              <w:spacing w:after="0" w:line="240" w:lineRule="auto"/>
              <w:rPr>
                <w:rFonts w:ascii="Times New Roman" w:eastAsia="Times New Roman" w:hAnsi="Times New Roman" w:cs="Times New Roman"/>
                <w:sz w:val="20"/>
                <w:szCs w:val="20"/>
                <w:lang w:eastAsia="en-ZA"/>
              </w:rPr>
            </w:pPr>
          </w:p>
        </w:tc>
        <w:tc>
          <w:tcPr>
            <w:tcW w:w="1130" w:type="pct"/>
            <w:tcBorders>
              <w:top w:val="nil"/>
              <w:left w:val="nil"/>
              <w:bottom w:val="nil"/>
              <w:right w:val="nil"/>
            </w:tcBorders>
            <w:shd w:val="clear" w:color="auto" w:fill="auto"/>
            <w:noWrap/>
            <w:vAlign w:val="bottom"/>
            <w:hideMark/>
          </w:tcPr>
          <w:p w14:paraId="1D3DEA9D" w14:textId="77777777" w:rsidR="003E4C2A" w:rsidRPr="003E4C2A" w:rsidRDefault="003E4C2A" w:rsidP="003E4C2A">
            <w:pPr>
              <w:spacing w:after="0" w:line="240" w:lineRule="auto"/>
              <w:jc w:val="center"/>
              <w:rPr>
                <w:rFonts w:ascii="Arial" w:eastAsia="Times New Roman" w:hAnsi="Arial" w:cs="Arial"/>
                <w:color w:val="FF0000"/>
                <w:lang w:eastAsia="en-ZA"/>
              </w:rPr>
            </w:pPr>
          </w:p>
        </w:tc>
        <w:tc>
          <w:tcPr>
            <w:tcW w:w="1187" w:type="pct"/>
            <w:tcBorders>
              <w:top w:val="nil"/>
              <w:left w:val="nil"/>
              <w:bottom w:val="nil"/>
              <w:right w:val="nil"/>
            </w:tcBorders>
            <w:shd w:val="clear" w:color="auto" w:fill="auto"/>
            <w:noWrap/>
            <w:vAlign w:val="bottom"/>
            <w:hideMark/>
          </w:tcPr>
          <w:p w14:paraId="6B5E53F6" w14:textId="77777777" w:rsidR="003E4C2A" w:rsidRPr="003E4C2A" w:rsidRDefault="003E4C2A" w:rsidP="003E4C2A">
            <w:pPr>
              <w:spacing w:after="0" w:line="240" w:lineRule="auto"/>
              <w:jc w:val="center"/>
              <w:rPr>
                <w:rFonts w:ascii="Arial" w:eastAsia="Times New Roman" w:hAnsi="Arial" w:cs="Arial"/>
                <w:color w:val="FF0000"/>
                <w:lang w:eastAsia="en-ZA"/>
              </w:rPr>
            </w:pPr>
          </w:p>
        </w:tc>
      </w:tr>
      <w:tr w:rsidR="003E4C2A" w:rsidRPr="00482152" w14:paraId="229211B0" w14:textId="77777777" w:rsidTr="003E4C2A">
        <w:trPr>
          <w:gridAfter w:val="1"/>
          <w:wAfter w:w="145" w:type="pct"/>
          <w:trHeight w:val="300"/>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4B17F" w14:textId="77777777" w:rsidR="003E4C2A" w:rsidRPr="00482152" w:rsidRDefault="003E4C2A" w:rsidP="003E4C2A">
            <w:pPr>
              <w:spacing w:after="0" w:line="240" w:lineRule="auto"/>
              <w:jc w:val="center"/>
              <w:rPr>
                <w:rFonts w:ascii="Arial" w:eastAsia="Times New Roman" w:hAnsi="Arial" w:cs="Arial"/>
                <w:b/>
                <w:bCs/>
                <w:color w:val="000000"/>
                <w:lang w:eastAsia="en-ZA"/>
              </w:rPr>
            </w:pPr>
            <w:r w:rsidRPr="00482152">
              <w:rPr>
                <w:rFonts w:ascii="Arial" w:eastAsia="Times New Roman" w:hAnsi="Arial" w:cs="Arial"/>
                <w:b/>
                <w:bCs/>
                <w:color w:val="000000"/>
                <w:lang w:eastAsia="en-ZA"/>
              </w:rPr>
              <w:t>9</w:t>
            </w:r>
          </w:p>
        </w:tc>
        <w:tc>
          <w:tcPr>
            <w:tcW w:w="2250" w:type="pct"/>
            <w:tcBorders>
              <w:top w:val="single" w:sz="4" w:space="0" w:color="auto"/>
              <w:left w:val="nil"/>
              <w:bottom w:val="single" w:sz="4" w:space="0" w:color="auto"/>
              <w:right w:val="single" w:sz="4" w:space="0" w:color="auto"/>
            </w:tcBorders>
            <w:shd w:val="clear" w:color="auto" w:fill="auto"/>
            <w:noWrap/>
            <w:vAlign w:val="center"/>
            <w:hideMark/>
          </w:tcPr>
          <w:p w14:paraId="556A2708" w14:textId="77777777" w:rsidR="003E4C2A" w:rsidRPr="00482152" w:rsidRDefault="003E4C2A" w:rsidP="003E4C2A">
            <w:pPr>
              <w:spacing w:after="0" w:line="240" w:lineRule="auto"/>
              <w:rPr>
                <w:rFonts w:ascii="Arial" w:eastAsia="Times New Roman" w:hAnsi="Arial" w:cs="Arial"/>
                <w:b/>
                <w:bCs/>
                <w:color w:val="000000"/>
                <w:lang w:eastAsia="en-ZA"/>
              </w:rPr>
            </w:pPr>
            <w:r w:rsidRPr="00482152">
              <w:rPr>
                <w:rFonts w:ascii="Arial" w:eastAsia="Times New Roman" w:hAnsi="Arial" w:cs="Arial"/>
                <w:b/>
                <w:bCs/>
                <w:color w:val="000000"/>
                <w:lang w:eastAsia="en-ZA"/>
              </w:rPr>
              <w:t>DEMAND</w:t>
            </w:r>
          </w:p>
        </w:tc>
        <w:tc>
          <w:tcPr>
            <w:tcW w:w="1130" w:type="pct"/>
            <w:tcBorders>
              <w:top w:val="nil"/>
              <w:left w:val="nil"/>
              <w:bottom w:val="nil"/>
              <w:right w:val="nil"/>
            </w:tcBorders>
            <w:shd w:val="clear" w:color="auto" w:fill="auto"/>
            <w:noWrap/>
            <w:vAlign w:val="bottom"/>
            <w:hideMark/>
          </w:tcPr>
          <w:p w14:paraId="64684C33" w14:textId="77777777" w:rsidR="003E4C2A" w:rsidRPr="003E4C2A" w:rsidRDefault="003E4C2A" w:rsidP="003E4C2A">
            <w:pPr>
              <w:spacing w:after="0" w:line="240" w:lineRule="auto"/>
              <w:jc w:val="center"/>
              <w:rPr>
                <w:rFonts w:ascii="Arial" w:eastAsia="Times New Roman" w:hAnsi="Arial" w:cs="Arial"/>
                <w:b/>
                <w:bCs/>
                <w:color w:val="FF0000"/>
                <w:lang w:eastAsia="en-ZA"/>
              </w:rPr>
            </w:pPr>
          </w:p>
        </w:tc>
        <w:tc>
          <w:tcPr>
            <w:tcW w:w="1187" w:type="pct"/>
            <w:tcBorders>
              <w:top w:val="nil"/>
              <w:left w:val="nil"/>
              <w:bottom w:val="nil"/>
              <w:right w:val="nil"/>
            </w:tcBorders>
            <w:shd w:val="clear" w:color="auto" w:fill="auto"/>
            <w:noWrap/>
            <w:vAlign w:val="bottom"/>
            <w:hideMark/>
          </w:tcPr>
          <w:p w14:paraId="104028C1" w14:textId="77777777" w:rsidR="003E4C2A" w:rsidRPr="003E4C2A" w:rsidRDefault="003E4C2A" w:rsidP="003E4C2A">
            <w:pPr>
              <w:spacing w:after="0" w:line="240" w:lineRule="auto"/>
              <w:jc w:val="center"/>
              <w:rPr>
                <w:rFonts w:ascii="Arial" w:eastAsia="Times New Roman" w:hAnsi="Arial" w:cs="Arial"/>
                <w:color w:val="FF0000"/>
                <w:lang w:eastAsia="en-ZA"/>
              </w:rPr>
            </w:pPr>
          </w:p>
        </w:tc>
      </w:tr>
      <w:tr w:rsidR="003E4C2A" w:rsidRPr="00482152" w14:paraId="6B81D681" w14:textId="77777777" w:rsidTr="003E4C2A">
        <w:trPr>
          <w:gridAfter w:val="1"/>
          <w:wAfter w:w="145" w:type="pct"/>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58BD565E" w14:textId="77777777" w:rsidR="003E4C2A" w:rsidRPr="00482152" w:rsidRDefault="003E4C2A" w:rsidP="003E4C2A">
            <w:pPr>
              <w:spacing w:after="0" w:line="240" w:lineRule="auto"/>
              <w:jc w:val="center"/>
              <w:rPr>
                <w:rFonts w:ascii="Arial" w:eastAsia="Times New Roman" w:hAnsi="Arial" w:cs="Arial"/>
                <w:b/>
                <w:bCs/>
                <w:color w:val="000000"/>
                <w:lang w:eastAsia="en-ZA"/>
              </w:rPr>
            </w:pPr>
            <w:r w:rsidRPr="00482152">
              <w:rPr>
                <w:rFonts w:ascii="Arial" w:eastAsia="Times New Roman" w:hAnsi="Arial" w:cs="Arial"/>
                <w:b/>
                <w:bCs/>
                <w:color w:val="000000"/>
                <w:lang w:eastAsia="en-ZA"/>
              </w:rPr>
              <w:t>10</w:t>
            </w:r>
          </w:p>
        </w:tc>
        <w:tc>
          <w:tcPr>
            <w:tcW w:w="2250" w:type="pct"/>
            <w:tcBorders>
              <w:top w:val="nil"/>
              <w:left w:val="nil"/>
              <w:bottom w:val="single" w:sz="4" w:space="0" w:color="auto"/>
              <w:right w:val="single" w:sz="4" w:space="0" w:color="auto"/>
            </w:tcBorders>
            <w:shd w:val="clear" w:color="auto" w:fill="auto"/>
            <w:noWrap/>
            <w:vAlign w:val="center"/>
            <w:hideMark/>
          </w:tcPr>
          <w:p w14:paraId="72A72E49" w14:textId="77777777" w:rsidR="003E4C2A" w:rsidRPr="00482152" w:rsidRDefault="003E4C2A" w:rsidP="003E4C2A">
            <w:pPr>
              <w:spacing w:after="0" w:line="240" w:lineRule="auto"/>
              <w:rPr>
                <w:rFonts w:ascii="Arial" w:eastAsia="Times New Roman" w:hAnsi="Arial" w:cs="Arial"/>
                <w:b/>
                <w:bCs/>
                <w:color w:val="000000"/>
                <w:lang w:eastAsia="en-ZA"/>
              </w:rPr>
            </w:pPr>
            <w:r w:rsidRPr="00482152">
              <w:rPr>
                <w:rFonts w:ascii="Arial" w:eastAsia="Times New Roman" w:hAnsi="Arial" w:cs="Arial"/>
                <w:b/>
                <w:bCs/>
                <w:color w:val="000000"/>
                <w:lang w:eastAsia="en-ZA"/>
              </w:rPr>
              <w:t>Processed</w:t>
            </w:r>
          </w:p>
        </w:tc>
        <w:tc>
          <w:tcPr>
            <w:tcW w:w="1130" w:type="pct"/>
            <w:tcBorders>
              <w:top w:val="single" w:sz="4" w:space="0" w:color="auto"/>
              <w:left w:val="nil"/>
              <w:bottom w:val="single" w:sz="4" w:space="0" w:color="auto"/>
              <w:right w:val="single" w:sz="4" w:space="0" w:color="auto"/>
            </w:tcBorders>
            <w:shd w:val="clear" w:color="auto" w:fill="auto"/>
            <w:noWrap/>
            <w:vAlign w:val="bottom"/>
            <w:hideMark/>
          </w:tcPr>
          <w:p w14:paraId="12A79411" w14:textId="3DC8D7B4" w:rsidR="003E4C2A" w:rsidRPr="003E4C2A" w:rsidRDefault="003E4C2A" w:rsidP="003E4C2A">
            <w:pPr>
              <w:spacing w:after="0" w:line="240" w:lineRule="auto"/>
              <w:jc w:val="center"/>
              <w:rPr>
                <w:rFonts w:ascii="Arial" w:eastAsia="Times New Roman" w:hAnsi="Arial" w:cs="Arial"/>
                <w:b/>
                <w:bCs/>
                <w:color w:val="FF0000"/>
                <w:lang w:eastAsia="en-ZA"/>
              </w:rPr>
            </w:pPr>
            <w:r w:rsidRPr="003E4C2A">
              <w:rPr>
                <w:rFonts w:ascii="Arial" w:hAnsi="Arial" w:cs="Arial"/>
                <w:b/>
                <w:bCs/>
                <w:color w:val="000000"/>
              </w:rPr>
              <w:t>1,134,110</w:t>
            </w:r>
          </w:p>
        </w:tc>
        <w:tc>
          <w:tcPr>
            <w:tcW w:w="1187" w:type="pct"/>
            <w:tcBorders>
              <w:top w:val="single" w:sz="4" w:space="0" w:color="auto"/>
              <w:left w:val="nil"/>
              <w:bottom w:val="single" w:sz="4" w:space="0" w:color="auto"/>
              <w:right w:val="single" w:sz="4" w:space="0" w:color="auto"/>
            </w:tcBorders>
            <w:shd w:val="clear" w:color="auto" w:fill="auto"/>
            <w:noWrap/>
            <w:vAlign w:val="bottom"/>
            <w:hideMark/>
          </w:tcPr>
          <w:p w14:paraId="41E8193B" w14:textId="16564792" w:rsidR="003E4C2A" w:rsidRPr="003E4C2A" w:rsidRDefault="003E4C2A" w:rsidP="003E4C2A">
            <w:pPr>
              <w:spacing w:after="0" w:line="240" w:lineRule="auto"/>
              <w:jc w:val="center"/>
              <w:rPr>
                <w:rFonts w:ascii="Arial" w:eastAsia="Times New Roman" w:hAnsi="Arial" w:cs="Arial"/>
                <w:b/>
                <w:bCs/>
                <w:color w:val="FF0000"/>
                <w:lang w:eastAsia="en-ZA"/>
              </w:rPr>
            </w:pPr>
            <w:r w:rsidRPr="003E4C2A">
              <w:rPr>
                <w:rFonts w:ascii="Arial" w:hAnsi="Arial" w:cs="Arial"/>
                <w:b/>
                <w:bCs/>
                <w:color w:val="000000"/>
              </w:rPr>
              <w:t>960,000</w:t>
            </w:r>
          </w:p>
        </w:tc>
      </w:tr>
      <w:tr w:rsidR="003E4C2A" w:rsidRPr="00482152" w14:paraId="06895548"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6F0F0042"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11</w:t>
            </w:r>
          </w:p>
        </w:tc>
        <w:tc>
          <w:tcPr>
            <w:tcW w:w="2250" w:type="pct"/>
            <w:tcBorders>
              <w:top w:val="nil"/>
              <w:left w:val="nil"/>
              <w:bottom w:val="single" w:sz="4" w:space="0" w:color="auto"/>
              <w:right w:val="single" w:sz="4" w:space="0" w:color="auto"/>
            </w:tcBorders>
            <w:shd w:val="clear" w:color="auto" w:fill="auto"/>
            <w:noWrap/>
            <w:vAlign w:val="center"/>
            <w:hideMark/>
          </w:tcPr>
          <w:p w14:paraId="2D89D3B2" w14:textId="7CAF53D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 human</w:t>
            </w:r>
          </w:p>
        </w:tc>
        <w:tc>
          <w:tcPr>
            <w:tcW w:w="1130" w:type="pct"/>
            <w:tcBorders>
              <w:top w:val="nil"/>
              <w:left w:val="nil"/>
              <w:bottom w:val="single" w:sz="4" w:space="0" w:color="auto"/>
              <w:right w:val="single" w:sz="4" w:space="0" w:color="auto"/>
            </w:tcBorders>
            <w:shd w:val="clear" w:color="auto" w:fill="auto"/>
            <w:noWrap/>
            <w:vAlign w:val="bottom"/>
            <w:hideMark/>
          </w:tcPr>
          <w:p w14:paraId="1B8B26E9" w14:textId="5054FFA8"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24,323</w:t>
            </w:r>
          </w:p>
        </w:tc>
        <w:tc>
          <w:tcPr>
            <w:tcW w:w="1187" w:type="pct"/>
            <w:tcBorders>
              <w:top w:val="nil"/>
              <w:left w:val="nil"/>
              <w:bottom w:val="single" w:sz="4" w:space="0" w:color="auto"/>
              <w:right w:val="single" w:sz="4" w:space="0" w:color="auto"/>
            </w:tcBorders>
            <w:shd w:val="clear" w:color="auto" w:fill="auto"/>
            <w:noWrap/>
            <w:vAlign w:val="bottom"/>
            <w:hideMark/>
          </w:tcPr>
          <w:p w14:paraId="44608AEA" w14:textId="30746699"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25,000</w:t>
            </w:r>
          </w:p>
        </w:tc>
      </w:tr>
      <w:tr w:rsidR="003E4C2A" w:rsidRPr="00482152" w14:paraId="3ED4DAD4"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5D99538B"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12</w:t>
            </w:r>
          </w:p>
        </w:tc>
        <w:tc>
          <w:tcPr>
            <w:tcW w:w="2250" w:type="pct"/>
            <w:tcBorders>
              <w:top w:val="nil"/>
              <w:left w:val="nil"/>
              <w:bottom w:val="single" w:sz="4" w:space="0" w:color="auto"/>
              <w:right w:val="single" w:sz="4" w:space="0" w:color="auto"/>
            </w:tcBorders>
            <w:shd w:val="clear" w:color="auto" w:fill="auto"/>
            <w:noWrap/>
            <w:vAlign w:val="center"/>
            <w:hideMark/>
          </w:tcPr>
          <w:p w14:paraId="5E26D1AA" w14:textId="6D30616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 animal feed (full fat soya)</w:t>
            </w:r>
          </w:p>
        </w:tc>
        <w:tc>
          <w:tcPr>
            <w:tcW w:w="1130" w:type="pct"/>
            <w:tcBorders>
              <w:top w:val="nil"/>
              <w:left w:val="nil"/>
              <w:bottom w:val="single" w:sz="4" w:space="0" w:color="auto"/>
              <w:right w:val="single" w:sz="4" w:space="0" w:color="auto"/>
            </w:tcBorders>
            <w:shd w:val="clear" w:color="auto" w:fill="auto"/>
            <w:noWrap/>
            <w:vAlign w:val="bottom"/>
            <w:hideMark/>
          </w:tcPr>
          <w:p w14:paraId="12463C41" w14:textId="5BBFDD40"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121,763</w:t>
            </w:r>
          </w:p>
        </w:tc>
        <w:tc>
          <w:tcPr>
            <w:tcW w:w="1187" w:type="pct"/>
            <w:tcBorders>
              <w:top w:val="nil"/>
              <w:left w:val="nil"/>
              <w:bottom w:val="single" w:sz="4" w:space="0" w:color="auto"/>
              <w:right w:val="single" w:sz="4" w:space="0" w:color="auto"/>
            </w:tcBorders>
            <w:shd w:val="clear" w:color="auto" w:fill="auto"/>
            <w:noWrap/>
            <w:vAlign w:val="bottom"/>
            <w:hideMark/>
          </w:tcPr>
          <w:p w14:paraId="2B8246C2" w14:textId="5A82CDC0"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105,000</w:t>
            </w:r>
          </w:p>
        </w:tc>
      </w:tr>
      <w:tr w:rsidR="003E4C2A" w:rsidRPr="00482152" w14:paraId="7B4D63CE"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06DBCF36"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13</w:t>
            </w:r>
          </w:p>
        </w:tc>
        <w:tc>
          <w:tcPr>
            <w:tcW w:w="2250" w:type="pct"/>
            <w:tcBorders>
              <w:top w:val="nil"/>
              <w:left w:val="nil"/>
              <w:bottom w:val="single" w:sz="4" w:space="0" w:color="auto"/>
              <w:right w:val="single" w:sz="4" w:space="0" w:color="auto"/>
            </w:tcBorders>
            <w:shd w:val="clear" w:color="auto" w:fill="auto"/>
            <w:noWrap/>
            <w:vAlign w:val="center"/>
            <w:hideMark/>
          </w:tcPr>
          <w:p w14:paraId="39A8F614" w14:textId="7415A7D2"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 crush (oil/oilcake)</w:t>
            </w:r>
          </w:p>
        </w:tc>
        <w:tc>
          <w:tcPr>
            <w:tcW w:w="1130" w:type="pct"/>
            <w:tcBorders>
              <w:top w:val="nil"/>
              <w:left w:val="nil"/>
              <w:bottom w:val="single" w:sz="4" w:space="0" w:color="auto"/>
              <w:right w:val="single" w:sz="4" w:space="0" w:color="auto"/>
            </w:tcBorders>
            <w:shd w:val="clear" w:color="auto" w:fill="auto"/>
            <w:noWrap/>
            <w:vAlign w:val="bottom"/>
            <w:hideMark/>
          </w:tcPr>
          <w:p w14:paraId="21F51E3B" w14:textId="3C8EE307"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988,024</w:t>
            </w:r>
          </w:p>
        </w:tc>
        <w:tc>
          <w:tcPr>
            <w:tcW w:w="1187" w:type="pct"/>
            <w:tcBorders>
              <w:top w:val="nil"/>
              <w:left w:val="nil"/>
              <w:bottom w:val="single" w:sz="4" w:space="0" w:color="auto"/>
              <w:right w:val="single" w:sz="4" w:space="0" w:color="auto"/>
            </w:tcBorders>
            <w:shd w:val="clear" w:color="auto" w:fill="auto"/>
            <w:noWrap/>
            <w:vAlign w:val="bottom"/>
            <w:hideMark/>
          </w:tcPr>
          <w:p w14:paraId="5395836A" w14:textId="64AEDA4F"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830,000</w:t>
            </w:r>
          </w:p>
        </w:tc>
      </w:tr>
      <w:tr w:rsidR="003E4C2A" w:rsidRPr="00482152" w14:paraId="168EEE65"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62FADA3C"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14</w:t>
            </w:r>
          </w:p>
        </w:tc>
        <w:tc>
          <w:tcPr>
            <w:tcW w:w="2250" w:type="pct"/>
            <w:tcBorders>
              <w:top w:val="nil"/>
              <w:left w:val="nil"/>
              <w:bottom w:val="single" w:sz="4" w:space="0" w:color="auto"/>
              <w:right w:val="single" w:sz="4" w:space="0" w:color="auto"/>
            </w:tcBorders>
            <w:shd w:val="clear" w:color="auto" w:fill="auto"/>
            <w:noWrap/>
            <w:vAlign w:val="center"/>
            <w:hideMark/>
          </w:tcPr>
          <w:p w14:paraId="4C930823" w14:textId="7777777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Withdrawn by producers</w:t>
            </w:r>
          </w:p>
        </w:tc>
        <w:tc>
          <w:tcPr>
            <w:tcW w:w="1130" w:type="pct"/>
            <w:tcBorders>
              <w:top w:val="nil"/>
              <w:left w:val="nil"/>
              <w:bottom w:val="single" w:sz="4" w:space="0" w:color="auto"/>
              <w:right w:val="single" w:sz="4" w:space="0" w:color="auto"/>
            </w:tcBorders>
            <w:shd w:val="clear" w:color="auto" w:fill="auto"/>
            <w:noWrap/>
            <w:vAlign w:val="bottom"/>
            <w:hideMark/>
          </w:tcPr>
          <w:p w14:paraId="3FAC0679" w14:textId="693AC55E"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2,393</w:t>
            </w:r>
          </w:p>
        </w:tc>
        <w:tc>
          <w:tcPr>
            <w:tcW w:w="1187" w:type="pct"/>
            <w:tcBorders>
              <w:top w:val="nil"/>
              <w:left w:val="nil"/>
              <w:bottom w:val="single" w:sz="4" w:space="0" w:color="auto"/>
              <w:right w:val="single" w:sz="4" w:space="0" w:color="auto"/>
            </w:tcBorders>
            <w:shd w:val="clear" w:color="auto" w:fill="auto"/>
            <w:noWrap/>
            <w:vAlign w:val="bottom"/>
            <w:hideMark/>
          </w:tcPr>
          <w:p w14:paraId="45812F0B" w14:textId="76E1F854"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2,500</w:t>
            </w:r>
          </w:p>
        </w:tc>
      </w:tr>
      <w:tr w:rsidR="003E4C2A" w:rsidRPr="00482152" w14:paraId="04DD0393"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045C5AC8"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15</w:t>
            </w:r>
          </w:p>
        </w:tc>
        <w:tc>
          <w:tcPr>
            <w:tcW w:w="2250" w:type="pct"/>
            <w:tcBorders>
              <w:top w:val="nil"/>
              <w:left w:val="nil"/>
              <w:bottom w:val="single" w:sz="4" w:space="0" w:color="auto"/>
              <w:right w:val="single" w:sz="4" w:space="0" w:color="auto"/>
            </w:tcBorders>
            <w:shd w:val="clear" w:color="auto" w:fill="auto"/>
            <w:noWrap/>
            <w:vAlign w:val="center"/>
            <w:hideMark/>
          </w:tcPr>
          <w:p w14:paraId="66136613" w14:textId="7777777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Released to end-consumers</w:t>
            </w:r>
          </w:p>
        </w:tc>
        <w:tc>
          <w:tcPr>
            <w:tcW w:w="1130" w:type="pct"/>
            <w:tcBorders>
              <w:top w:val="nil"/>
              <w:left w:val="nil"/>
              <w:bottom w:val="single" w:sz="4" w:space="0" w:color="auto"/>
              <w:right w:val="single" w:sz="4" w:space="0" w:color="auto"/>
            </w:tcBorders>
            <w:shd w:val="clear" w:color="auto" w:fill="auto"/>
            <w:noWrap/>
            <w:vAlign w:val="bottom"/>
            <w:hideMark/>
          </w:tcPr>
          <w:p w14:paraId="113FC251" w14:textId="73F9520D"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2,650</w:t>
            </w:r>
          </w:p>
        </w:tc>
        <w:tc>
          <w:tcPr>
            <w:tcW w:w="1187" w:type="pct"/>
            <w:tcBorders>
              <w:top w:val="nil"/>
              <w:left w:val="nil"/>
              <w:bottom w:val="single" w:sz="4" w:space="0" w:color="auto"/>
              <w:right w:val="single" w:sz="4" w:space="0" w:color="auto"/>
            </w:tcBorders>
            <w:shd w:val="clear" w:color="auto" w:fill="auto"/>
            <w:noWrap/>
            <w:vAlign w:val="bottom"/>
            <w:hideMark/>
          </w:tcPr>
          <w:p w14:paraId="560E67FA" w14:textId="764B7C77"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2,500</w:t>
            </w:r>
          </w:p>
        </w:tc>
      </w:tr>
      <w:tr w:rsidR="003E4C2A" w:rsidRPr="00482152" w14:paraId="35B687E0"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2DDEC691"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16</w:t>
            </w:r>
          </w:p>
        </w:tc>
        <w:tc>
          <w:tcPr>
            <w:tcW w:w="2250" w:type="pct"/>
            <w:tcBorders>
              <w:top w:val="nil"/>
              <w:left w:val="nil"/>
              <w:bottom w:val="single" w:sz="4" w:space="0" w:color="auto"/>
              <w:right w:val="single" w:sz="4" w:space="0" w:color="auto"/>
            </w:tcBorders>
            <w:shd w:val="clear" w:color="auto" w:fill="auto"/>
            <w:noWrap/>
            <w:vAlign w:val="center"/>
            <w:hideMark/>
          </w:tcPr>
          <w:p w14:paraId="567480EE" w14:textId="7777777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Seed for planting purposes</w:t>
            </w:r>
          </w:p>
        </w:tc>
        <w:tc>
          <w:tcPr>
            <w:tcW w:w="1130" w:type="pct"/>
            <w:tcBorders>
              <w:top w:val="nil"/>
              <w:left w:val="nil"/>
              <w:bottom w:val="single" w:sz="4" w:space="0" w:color="auto"/>
              <w:right w:val="single" w:sz="4" w:space="0" w:color="auto"/>
            </w:tcBorders>
            <w:shd w:val="clear" w:color="auto" w:fill="auto"/>
            <w:noWrap/>
            <w:vAlign w:val="bottom"/>
            <w:hideMark/>
          </w:tcPr>
          <w:p w14:paraId="4E831A5E" w14:textId="265AECB2"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7,577</w:t>
            </w:r>
          </w:p>
        </w:tc>
        <w:tc>
          <w:tcPr>
            <w:tcW w:w="1187" w:type="pct"/>
            <w:tcBorders>
              <w:top w:val="nil"/>
              <w:left w:val="nil"/>
              <w:bottom w:val="single" w:sz="4" w:space="0" w:color="auto"/>
              <w:right w:val="single" w:sz="4" w:space="0" w:color="auto"/>
            </w:tcBorders>
            <w:shd w:val="clear" w:color="auto" w:fill="auto"/>
            <w:noWrap/>
            <w:vAlign w:val="bottom"/>
            <w:hideMark/>
          </w:tcPr>
          <w:p w14:paraId="16975986" w14:textId="2395735D"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7,000</w:t>
            </w:r>
          </w:p>
        </w:tc>
      </w:tr>
      <w:tr w:rsidR="003E4C2A" w:rsidRPr="00482152" w14:paraId="50E06D62"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368766A1"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17</w:t>
            </w:r>
          </w:p>
        </w:tc>
        <w:tc>
          <w:tcPr>
            <w:tcW w:w="2250" w:type="pct"/>
            <w:tcBorders>
              <w:top w:val="nil"/>
              <w:left w:val="nil"/>
              <w:bottom w:val="single" w:sz="4" w:space="0" w:color="auto"/>
              <w:right w:val="single" w:sz="4" w:space="0" w:color="auto"/>
            </w:tcBorders>
            <w:shd w:val="clear" w:color="auto" w:fill="auto"/>
            <w:noWrap/>
            <w:vAlign w:val="center"/>
            <w:hideMark/>
          </w:tcPr>
          <w:p w14:paraId="0379088E" w14:textId="7777777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Net receipts(-)/disp(+)</w:t>
            </w:r>
          </w:p>
        </w:tc>
        <w:tc>
          <w:tcPr>
            <w:tcW w:w="1130" w:type="pct"/>
            <w:tcBorders>
              <w:top w:val="nil"/>
              <w:left w:val="nil"/>
              <w:bottom w:val="single" w:sz="4" w:space="0" w:color="auto"/>
              <w:right w:val="single" w:sz="4" w:space="0" w:color="auto"/>
            </w:tcBorders>
            <w:shd w:val="clear" w:color="auto" w:fill="auto"/>
            <w:noWrap/>
            <w:vAlign w:val="bottom"/>
            <w:hideMark/>
          </w:tcPr>
          <w:p w14:paraId="5549EFCC" w14:textId="7C62306E"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805</w:t>
            </w:r>
          </w:p>
        </w:tc>
        <w:tc>
          <w:tcPr>
            <w:tcW w:w="1187" w:type="pct"/>
            <w:tcBorders>
              <w:top w:val="nil"/>
              <w:left w:val="nil"/>
              <w:bottom w:val="single" w:sz="4" w:space="0" w:color="auto"/>
              <w:right w:val="single" w:sz="4" w:space="0" w:color="auto"/>
            </w:tcBorders>
            <w:shd w:val="clear" w:color="auto" w:fill="auto"/>
            <w:noWrap/>
            <w:vAlign w:val="bottom"/>
            <w:hideMark/>
          </w:tcPr>
          <w:p w14:paraId="10815881" w14:textId="4A0C8C59"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1,500</w:t>
            </w:r>
          </w:p>
        </w:tc>
      </w:tr>
      <w:tr w:rsidR="003E4C2A" w:rsidRPr="00482152" w14:paraId="1FAF3C0D"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4CD1237D"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18</w:t>
            </w:r>
          </w:p>
        </w:tc>
        <w:tc>
          <w:tcPr>
            <w:tcW w:w="2250" w:type="pct"/>
            <w:tcBorders>
              <w:top w:val="nil"/>
              <w:left w:val="nil"/>
              <w:bottom w:val="single" w:sz="4" w:space="0" w:color="auto"/>
              <w:right w:val="single" w:sz="4" w:space="0" w:color="auto"/>
            </w:tcBorders>
            <w:shd w:val="clear" w:color="auto" w:fill="auto"/>
            <w:noWrap/>
            <w:vAlign w:val="center"/>
            <w:hideMark/>
          </w:tcPr>
          <w:p w14:paraId="0E4B58EA" w14:textId="7777777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Deficit</w:t>
            </w:r>
          </w:p>
        </w:tc>
        <w:tc>
          <w:tcPr>
            <w:tcW w:w="1130" w:type="pct"/>
            <w:tcBorders>
              <w:top w:val="nil"/>
              <w:left w:val="nil"/>
              <w:bottom w:val="single" w:sz="4" w:space="0" w:color="auto"/>
              <w:right w:val="single" w:sz="4" w:space="0" w:color="auto"/>
            </w:tcBorders>
            <w:shd w:val="clear" w:color="auto" w:fill="auto"/>
            <w:noWrap/>
            <w:vAlign w:val="bottom"/>
            <w:hideMark/>
          </w:tcPr>
          <w:p w14:paraId="7B9ECF10" w14:textId="33FACDFE"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0</w:t>
            </w:r>
          </w:p>
        </w:tc>
        <w:tc>
          <w:tcPr>
            <w:tcW w:w="1187" w:type="pct"/>
            <w:tcBorders>
              <w:top w:val="nil"/>
              <w:left w:val="nil"/>
              <w:bottom w:val="single" w:sz="4" w:space="0" w:color="auto"/>
              <w:right w:val="single" w:sz="4" w:space="0" w:color="auto"/>
            </w:tcBorders>
            <w:shd w:val="clear" w:color="auto" w:fill="auto"/>
            <w:noWrap/>
            <w:vAlign w:val="bottom"/>
            <w:hideMark/>
          </w:tcPr>
          <w:p w14:paraId="167A92A6" w14:textId="73B62D90"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0</w:t>
            </w:r>
          </w:p>
        </w:tc>
      </w:tr>
      <w:tr w:rsidR="003E4C2A" w:rsidRPr="00482152" w14:paraId="40B7F2C9"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209F8B60"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19</w:t>
            </w:r>
          </w:p>
        </w:tc>
        <w:tc>
          <w:tcPr>
            <w:tcW w:w="2250" w:type="pct"/>
            <w:tcBorders>
              <w:top w:val="nil"/>
              <w:left w:val="nil"/>
              <w:bottom w:val="single" w:sz="4" w:space="0" w:color="auto"/>
              <w:right w:val="single" w:sz="4" w:space="0" w:color="auto"/>
            </w:tcBorders>
            <w:shd w:val="clear" w:color="auto" w:fill="auto"/>
            <w:noWrap/>
            <w:vAlign w:val="center"/>
            <w:hideMark/>
          </w:tcPr>
          <w:p w14:paraId="23B2B4BF" w14:textId="77777777"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Exports</w:t>
            </w:r>
          </w:p>
        </w:tc>
        <w:tc>
          <w:tcPr>
            <w:tcW w:w="1130" w:type="pct"/>
            <w:tcBorders>
              <w:top w:val="nil"/>
              <w:left w:val="nil"/>
              <w:bottom w:val="single" w:sz="4" w:space="0" w:color="auto"/>
              <w:right w:val="single" w:sz="4" w:space="0" w:color="auto"/>
            </w:tcBorders>
            <w:shd w:val="clear" w:color="auto" w:fill="auto"/>
            <w:noWrap/>
            <w:vAlign w:val="bottom"/>
            <w:hideMark/>
          </w:tcPr>
          <w:p w14:paraId="19CCD92F" w14:textId="03F65DC6"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4,677</w:t>
            </w:r>
          </w:p>
        </w:tc>
        <w:tc>
          <w:tcPr>
            <w:tcW w:w="1187" w:type="pct"/>
            <w:tcBorders>
              <w:top w:val="nil"/>
              <w:left w:val="nil"/>
              <w:bottom w:val="single" w:sz="4" w:space="0" w:color="auto"/>
              <w:right w:val="single" w:sz="4" w:space="0" w:color="auto"/>
            </w:tcBorders>
            <w:shd w:val="clear" w:color="auto" w:fill="auto"/>
            <w:noWrap/>
            <w:vAlign w:val="bottom"/>
            <w:hideMark/>
          </w:tcPr>
          <w:p w14:paraId="62B492B9" w14:textId="22B931BA"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4,500</w:t>
            </w:r>
          </w:p>
        </w:tc>
      </w:tr>
      <w:tr w:rsidR="003E4C2A" w:rsidRPr="00482152" w14:paraId="3121A853" w14:textId="77777777" w:rsidTr="003E4C2A">
        <w:trPr>
          <w:gridAfter w:val="1"/>
          <w:wAfter w:w="145" w:type="pct"/>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6BE9D31F" w14:textId="77777777" w:rsidR="003E4C2A" w:rsidRPr="00482152" w:rsidRDefault="003E4C2A" w:rsidP="003E4C2A">
            <w:pPr>
              <w:spacing w:after="0" w:line="240" w:lineRule="auto"/>
              <w:jc w:val="center"/>
              <w:rPr>
                <w:rFonts w:ascii="Arial" w:eastAsia="Times New Roman" w:hAnsi="Arial" w:cs="Arial"/>
                <w:b/>
                <w:bCs/>
                <w:color w:val="000000"/>
                <w:lang w:eastAsia="en-ZA"/>
              </w:rPr>
            </w:pPr>
            <w:r w:rsidRPr="00482152">
              <w:rPr>
                <w:rFonts w:ascii="Arial" w:eastAsia="Times New Roman" w:hAnsi="Arial" w:cs="Arial"/>
                <w:b/>
                <w:bCs/>
                <w:color w:val="000000"/>
                <w:lang w:eastAsia="en-ZA"/>
              </w:rPr>
              <w:t>20</w:t>
            </w:r>
          </w:p>
        </w:tc>
        <w:tc>
          <w:tcPr>
            <w:tcW w:w="2250" w:type="pct"/>
            <w:tcBorders>
              <w:top w:val="nil"/>
              <w:left w:val="nil"/>
              <w:bottom w:val="single" w:sz="4" w:space="0" w:color="auto"/>
              <w:right w:val="single" w:sz="4" w:space="0" w:color="auto"/>
            </w:tcBorders>
            <w:shd w:val="clear" w:color="auto" w:fill="auto"/>
            <w:noWrap/>
            <w:vAlign w:val="center"/>
            <w:hideMark/>
          </w:tcPr>
          <w:p w14:paraId="04553EC2" w14:textId="77777777" w:rsidR="003E4C2A" w:rsidRPr="00482152" w:rsidRDefault="003E4C2A" w:rsidP="003E4C2A">
            <w:pPr>
              <w:spacing w:after="0" w:line="240" w:lineRule="auto"/>
              <w:rPr>
                <w:rFonts w:ascii="Arial" w:eastAsia="Times New Roman" w:hAnsi="Arial" w:cs="Arial"/>
                <w:b/>
                <w:bCs/>
                <w:color w:val="000000"/>
                <w:lang w:eastAsia="en-ZA"/>
              </w:rPr>
            </w:pPr>
            <w:r w:rsidRPr="00482152">
              <w:rPr>
                <w:rFonts w:ascii="Arial" w:eastAsia="Times New Roman" w:hAnsi="Arial" w:cs="Arial"/>
                <w:b/>
                <w:bCs/>
                <w:color w:val="000000"/>
                <w:lang w:eastAsia="en-ZA"/>
              </w:rPr>
              <w:t>Total Demand</w:t>
            </w:r>
          </w:p>
        </w:tc>
        <w:tc>
          <w:tcPr>
            <w:tcW w:w="1130" w:type="pct"/>
            <w:tcBorders>
              <w:top w:val="nil"/>
              <w:left w:val="nil"/>
              <w:bottom w:val="single" w:sz="4" w:space="0" w:color="auto"/>
              <w:right w:val="single" w:sz="4" w:space="0" w:color="auto"/>
            </w:tcBorders>
            <w:shd w:val="clear" w:color="auto" w:fill="auto"/>
            <w:noWrap/>
            <w:vAlign w:val="bottom"/>
            <w:hideMark/>
          </w:tcPr>
          <w:p w14:paraId="55553A91" w14:textId="0CD03FE7" w:rsidR="003E4C2A" w:rsidRPr="003E4C2A" w:rsidRDefault="003E4C2A" w:rsidP="003E4C2A">
            <w:pPr>
              <w:spacing w:after="0" w:line="240" w:lineRule="auto"/>
              <w:jc w:val="center"/>
              <w:rPr>
                <w:rFonts w:ascii="Arial" w:eastAsia="Times New Roman" w:hAnsi="Arial" w:cs="Arial"/>
                <w:b/>
                <w:bCs/>
                <w:color w:val="FF0000"/>
                <w:lang w:eastAsia="en-ZA"/>
              </w:rPr>
            </w:pPr>
            <w:r w:rsidRPr="003E4C2A">
              <w:rPr>
                <w:rFonts w:ascii="Arial" w:hAnsi="Arial" w:cs="Arial"/>
                <w:b/>
                <w:bCs/>
                <w:color w:val="000000"/>
              </w:rPr>
              <w:t>1,152,212</w:t>
            </w:r>
          </w:p>
        </w:tc>
        <w:tc>
          <w:tcPr>
            <w:tcW w:w="1187" w:type="pct"/>
            <w:tcBorders>
              <w:top w:val="nil"/>
              <w:left w:val="nil"/>
              <w:bottom w:val="single" w:sz="4" w:space="0" w:color="auto"/>
              <w:right w:val="single" w:sz="4" w:space="0" w:color="auto"/>
            </w:tcBorders>
            <w:shd w:val="clear" w:color="auto" w:fill="auto"/>
            <w:noWrap/>
            <w:vAlign w:val="bottom"/>
            <w:hideMark/>
          </w:tcPr>
          <w:p w14:paraId="41B4BF51" w14:textId="501A7B14" w:rsidR="003E4C2A" w:rsidRPr="003E4C2A" w:rsidRDefault="003E4C2A" w:rsidP="003E4C2A">
            <w:pPr>
              <w:spacing w:after="0" w:line="240" w:lineRule="auto"/>
              <w:jc w:val="center"/>
              <w:rPr>
                <w:rFonts w:ascii="Arial" w:eastAsia="Times New Roman" w:hAnsi="Arial" w:cs="Arial"/>
                <w:b/>
                <w:bCs/>
                <w:color w:val="FF0000"/>
                <w:lang w:eastAsia="en-ZA"/>
              </w:rPr>
            </w:pPr>
            <w:r w:rsidRPr="003E4C2A">
              <w:rPr>
                <w:rFonts w:ascii="Arial" w:hAnsi="Arial" w:cs="Arial"/>
                <w:b/>
                <w:bCs/>
                <w:color w:val="000000"/>
              </w:rPr>
              <w:t>978,000</w:t>
            </w:r>
          </w:p>
        </w:tc>
      </w:tr>
      <w:tr w:rsidR="003E4C2A" w:rsidRPr="00482152" w14:paraId="020706D2" w14:textId="77777777" w:rsidTr="003E4C2A">
        <w:trPr>
          <w:gridAfter w:val="1"/>
          <w:wAfter w:w="145" w:type="pct"/>
          <w:trHeight w:val="285"/>
        </w:trPr>
        <w:tc>
          <w:tcPr>
            <w:tcW w:w="287" w:type="pct"/>
            <w:tcBorders>
              <w:top w:val="nil"/>
              <w:left w:val="nil"/>
              <w:bottom w:val="nil"/>
              <w:right w:val="nil"/>
            </w:tcBorders>
            <w:shd w:val="clear" w:color="auto" w:fill="auto"/>
            <w:noWrap/>
            <w:vAlign w:val="center"/>
            <w:hideMark/>
          </w:tcPr>
          <w:p w14:paraId="73434F4B" w14:textId="77777777" w:rsidR="003E4C2A" w:rsidRPr="00482152" w:rsidRDefault="003E4C2A" w:rsidP="003E4C2A">
            <w:pPr>
              <w:spacing w:after="0" w:line="240" w:lineRule="auto"/>
              <w:jc w:val="center"/>
              <w:rPr>
                <w:rFonts w:ascii="Arial" w:eastAsia="Times New Roman" w:hAnsi="Arial" w:cs="Arial"/>
                <w:b/>
                <w:bCs/>
                <w:color w:val="000000"/>
                <w:lang w:eastAsia="en-ZA"/>
              </w:rPr>
            </w:pPr>
          </w:p>
        </w:tc>
        <w:tc>
          <w:tcPr>
            <w:tcW w:w="2250" w:type="pct"/>
            <w:tcBorders>
              <w:top w:val="nil"/>
              <w:left w:val="nil"/>
              <w:bottom w:val="nil"/>
              <w:right w:val="nil"/>
            </w:tcBorders>
            <w:shd w:val="clear" w:color="auto" w:fill="auto"/>
            <w:noWrap/>
            <w:vAlign w:val="center"/>
            <w:hideMark/>
          </w:tcPr>
          <w:p w14:paraId="7845D399" w14:textId="77777777" w:rsidR="003E4C2A" w:rsidRPr="00482152" w:rsidRDefault="003E4C2A" w:rsidP="003E4C2A">
            <w:pPr>
              <w:spacing w:after="0" w:line="240" w:lineRule="auto"/>
              <w:rPr>
                <w:rFonts w:ascii="Times New Roman" w:eastAsia="Times New Roman" w:hAnsi="Times New Roman" w:cs="Times New Roman"/>
                <w:sz w:val="20"/>
                <w:szCs w:val="20"/>
                <w:lang w:eastAsia="en-ZA"/>
              </w:rPr>
            </w:pPr>
          </w:p>
        </w:tc>
        <w:tc>
          <w:tcPr>
            <w:tcW w:w="1130" w:type="pct"/>
            <w:tcBorders>
              <w:top w:val="nil"/>
              <w:left w:val="nil"/>
              <w:bottom w:val="nil"/>
              <w:right w:val="nil"/>
            </w:tcBorders>
            <w:shd w:val="clear" w:color="auto" w:fill="auto"/>
            <w:noWrap/>
            <w:vAlign w:val="bottom"/>
            <w:hideMark/>
          </w:tcPr>
          <w:p w14:paraId="29D38F64" w14:textId="77777777" w:rsidR="003E4C2A" w:rsidRPr="003E4C2A" w:rsidRDefault="003E4C2A" w:rsidP="003E4C2A">
            <w:pPr>
              <w:spacing w:after="0" w:line="240" w:lineRule="auto"/>
              <w:jc w:val="center"/>
              <w:rPr>
                <w:rFonts w:ascii="Arial" w:eastAsia="Times New Roman" w:hAnsi="Arial" w:cs="Arial"/>
                <w:color w:val="FF0000"/>
                <w:lang w:eastAsia="en-ZA"/>
              </w:rPr>
            </w:pPr>
          </w:p>
        </w:tc>
        <w:tc>
          <w:tcPr>
            <w:tcW w:w="1187" w:type="pct"/>
            <w:tcBorders>
              <w:top w:val="nil"/>
              <w:left w:val="nil"/>
              <w:bottom w:val="nil"/>
              <w:right w:val="nil"/>
            </w:tcBorders>
            <w:shd w:val="clear" w:color="auto" w:fill="auto"/>
            <w:noWrap/>
            <w:vAlign w:val="bottom"/>
            <w:hideMark/>
          </w:tcPr>
          <w:p w14:paraId="3430BE14" w14:textId="77777777" w:rsidR="003E4C2A" w:rsidRPr="003E4C2A" w:rsidRDefault="003E4C2A" w:rsidP="003E4C2A">
            <w:pPr>
              <w:spacing w:after="0" w:line="240" w:lineRule="auto"/>
              <w:jc w:val="center"/>
              <w:rPr>
                <w:rFonts w:ascii="Arial" w:eastAsia="Times New Roman" w:hAnsi="Arial" w:cs="Arial"/>
                <w:color w:val="FF0000"/>
                <w:lang w:eastAsia="en-ZA"/>
              </w:rPr>
            </w:pPr>
          </w:p>
        </w:tc>
      </w:tr>
      <w:tr w:rsidR="003E4C2A" w:rsidRPr="00482152" w14:paraId="6E37E4A3" w14:textId="77777777" w:rsidTr="003E4C2A">
        <w:trPr>
          <w:gridAfter w:val="1"/>
          <w:wAfter w:w="145" w:type="pct"/>
          <w:trHeight w:val="300"/>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636E" w14:textId="77777777" w:rsidR="003E4C2A" w:rsidRPr="00482152" w:rsidRDefault="003E4C2A" w:rsidP="003E4C2A">
            <w:pPr>
              <w:spacing w:after="0" w:line="240" w:lineRule="auto"/>
              <w:jc w:val="center"/>
              <w:rPr>
                <w:rFonts w:ascii="Arial" w:eastAsia="Times New Roman" w:hAnsi="Arial" w:cs="Arial"/>
                <w:b/>
                <w:bCs/>
                <w:color w:val="000000"/>
                <w:lang w:eastAsia="en-ZA"/>
              </w:rPr>
            </w:pPr>
            <w:r w:rsidRPr="00482152">
              <w:rPr>
                <w:rFonts w:ascii="Arial" w:eastAsia="Times New Roman" w:hAnsi="Arial" w:cs="Arial"/>
                <w:b/>
                <w:bCs/>
                <w:color w:val="000000"/>
                <w:lang w:eastAsia="en-ZA"/>
              </w:rPr>
              <w:t>21</w:t>
            </w:r>
          </w:p>
        </w:tc>
        <w:tc>
          <w:tcPr>
            <w:tcW w:w="2250" w:type="pct"/>
            <w:tcBorders>
              <w:top w:val="single" w:sz="4" w:space="0" w:color="auto"/>
              <w:left w:val="nil"/>
              <w:bottom w:val="single" w:sz="4" w:space="0" w:color="auto"/>
              <w:right w:val="single" w:sz="4" w:space="0" w:color="auto"/>
            </w:tcBorders>
            <w:shd w:val="clear" w:color="auto" w:fill="auto"/>
            <w:noWrap/>
            <w:vAlign w:val="center"/>
            <w:hideMark/>
          </w:tcPr>
          <w:p w14:paraId="4AFC5532" w14:textId="62E2527D" w:rsidR="003E4C2A" w:rsidRPr="00482152" w:rsidRDefault="003E4C2A" w:rsidP="003E4C2A">
            <w:pPr>
              <w:spacing w:after="0" w:line="240" w:lineRule="auto"/>
              <w:rPr>
                <w:rFonts w:ascii="Arial" w:eastAsia="Times New Roman" w:hAnsi="Arial" w:cs="Arial"/>
                <w:b/>
                <w:bCs/>
                <w:color w:val="000000"/>
                <w:lang w:eastAsia="en-ZA"/>
              </w:rPr>
            </w:pPr>
            <w:r w:rsidRPr="00482152">
              <w:rPr>
                <w:rFonts w:ascii="Arial" w:eastAsia="Times New Roman" w:hAnsi="Arial" w:cs="Arial"/>
                <w:b/>
                <w:bCs/>
                <w:color w:val="000000"/>
                <w:lang w:eastAsia="en-ZA"/>
              </w:rPr>
              <w:t>Closing Stock (</w:t>
            </w:r>
            <w:r>
              <w:rPr>
                <w:rFonts w:ascii="Arial" w:eastAsia="Times New Roman" w:hAnsi="Arial" w:cs="Arial"/>
                <w:b/>
                <w:bCs/>
                <w:color w:val="000000"/>
                <w:lang w:eastAsia="en-ZA"/>
              </w:rPr>
              <w:t>28/</w:t>
            </w:r>
            <w:r w:rsidRPr="00482152">
              <w:rPr>
                <w:rFonts w:ascii="Arial" w:eastAsia="Times New Roman" w:hAnsi="Arial" w:cs="Arial"/>
                <w:b/>
                <w:bCs/>
                <w:color w:val="000000"/>
                <w:lang w:eastAsia="en-ZA"/>
              </w:rPr>
              <w:t>29 Feb)</w:t>
            </w:r>
          </w:p>
        </w:tc>
        <w:tc>
          <w:tcPr>
            <w:tcW w:w="1130" w:type="pct"/>
            <w:tcBorders>
              <w:top w:val="single" w:sz="4" w:space="0" w:color="auto"/>
              <w:left w:val="nil"/>
              <w:bottom w:val="single" w:sz="4" w:space="0" w:color="auto"/>
              <w:right w:val="single" w:sz="4" w:space="0" w:color="auto"/>
            </w:tcBorders>
            <w:shd w:val="clear" w:color="auto" w:fill="auto"/>
            <w:noWrap/>
            <w:vAlign w:val="bottom"/>
            <w:hideMark/>
          </w:tcPr>
          <w:p w14:paraId="4D5D2EAA" w14:textId="02099552" w:rsidR="003E4C2A" w:rsidRPr="003E4C2A" w:rsidRDefault="003E4C2A" w:rsidP="003E4C2A">
            <w:pPr>
              <w:spacing w:after="0" w:line="240" w:lineRule="auto"/>
              <w:jc w:val="center"/>
              <w:rPr>
                <w:rFonts w:ascii="Arial" w:eastAsia="Times New Roman" w:hAnsi="Arial" w:cs="Arial"/>
                <w:b/>
                <w:bCs/>
                <w:color w:val="FF0000"/>
                <w:lang w:eastAsia="en-ZA"/>
              </w:rPr>
            </w:pPr>
            <w:r w:rsidRPr="003E4C2A">
              <w:rPr>
                <w:rFonts w:ascii="Arial" w:hAnsi="Arial" w:cs="Arial"/>
                <w:b/>
                <w:bCs/>
                <w:color w:val="000000"/>
              </w:rPr>
              <w:t>89,128</w:t>
            </w:r>
          </w:p>
        </w:tc>
        <w:tc>
          <w:tcPr>
            <w:tcW w:w="1187" w:type="pct"/>
            <w:tcBorders>
              <w:top w:val="single" w:sz="4" w:space="0" w:color="auto"/>
              <w:left w:val="nil"/>
              <w:bottom w:val="single" w:sz="4" w:space="0" w:color="auto"/>
              <w:right w:val="single" w:sz="4" w:space="0" w:color="auto"/>
            </w:tcBorders>
            <w:shd w:val="clear" w:color="auto" w:fill="auto"/>
            <w:noWrap/>
            <w:vAlign w:val="bottom"/>
            <w:hideMark/>
          </w:tcPr>
          <w:p w14:paraId="0AD3FEE3" w14:textId="7DB92579" w:rsidR="003E4C2A" w:rsidRPr="003E4C2A" w:rsidRDefault="003E4C2A" w:rsidP="003E4C2A">
            <w:pPr>
              <w:spacing w:after="0" w:line="240" w:lineRule="auto"/>
              <w:jc w:val="center"/>
              <w:rPr>
                <w:rFonts w:ascii="Arial" w:eastAsia="Times New Roman" w:hAnsi="Arial" w:cs="Arial"/>
                <w:b/>
                <w:bCs/>
                <w:color w:val="FF0000"/>
                <w:lang w:eastAsia="en-ZA"/>
              </w:rPr>
            </w:pPr>
            <w:r w:rsidRPr="003E4C2A">
              <w:rPr>
                <w:rFonts w:ascii="Arial" w:hAnsi="Arial" w:cs="Arial"/>
                <w:b/>
                <w:bCs/>
                <w:color w:val="000000"/>
              </w:rPr>
              <w:t>80,778</w:t>
            </w:r>
          </w:p>
        </w:tc>
      </w:tr>
      <w:tr w:rsidR="003E4C2A" w:rsidRPr="00482152" w14:paraId="4B3F88EF"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14B2698"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22</w:t>
            </w:r>
          </w:p>
        </w:tc>
        <w:tc>
          <w:tcPr>
            <w:tcW w:w="2250" w:type="pct"/>
            <w:tcBorders>
              <w:top w:val="nil"/>
              <w:left w:val="nil"/>
              <w:bottom w:val="single" w:sz="4" w:space="0" w:color="auto"/>
              <w:right w:val="single" w:sz="4" w:space="0" w:color="auto"/>
            </w:tcBorders>
            <w:shd w:val="clear" w:color="auto" w:fill="auto"/>
            <w:noWrap/>
            <w:vAlign w:val="center"/>
            <w:hideMark/>
          </w:tcPr>
          <w:p w14:paraId="6B147CD8" w14:textId="7DD429C8"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 processed p/month</w:t>
            </w:r>
          </w:p>
        </w:tc>
        <w:tc>
          <w:tcPr>
            <w:tcW w:w="1130" w:type="pct"/>
            <w:tcBorders>
              <w:top w:val="nil"/>
              <w:left w:val="nil"/>
              <w:bottom w:val="single" w:sz="4" w:space="0" w:color="auto"/>
              <w:right w:val="single" w:sz="4" w:space="0" w:color="auto"/>
            </w:tcBorders>
            <w:shd w:val="clear" w:color="auto" w:fill="auto"/>
            <w:noWrap/>
            <w:vAlign w:val="bottom"/>
            <w:hideMark/>
          </w:tcPr>
          <w:p w14:paraId="0C064C67" w14:textId="14B8EDAE"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94,509</w:t>
            </w:r>
          </w:p>
        </w:tc>
        <w:tc>
          <w:tcPr>
            <w:tcW w:w="1187" w:type="pct"/>
            <w:tcBorders>
              <w:top w:val="nil"/>
              <w:left w:val="nil"/>
              <w:bottom w:val="single" w:sz="4" w:space="0" w:color="auto"/>
              <w:right w:val="single" w:sz="4" w:space="0" w:color="auto"/>
            </w:tcBorders>
            <w:shd w:val="clear" w:color="auto" w:fill="auto"/>
            <w:noWrap/>
            <w:vAlign w:val="bottom"/>
            <w:hideMark/>
          </w:tcPr>
          <w:p w14:paraId="68ADCE7A" w14:textId="5B9DB426"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80,000</w:t>
            </w:r>
          </w:p>
        </w:tc>
      </w:tr>
      <w:tr w:rsidR="003E4C2A" w:rsidRPr="00482152" w14:paraId="08DF034D" w14:textId="77777777" w:rsidTr="003E4C2A">
        <w:trPr>
          <w:gridAfter w:val="1"/>
          <w:wAfter w:w="145" w:type="pct"/>
          <w:trHeight w:val="28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5F750852" w14:textId="77777777" w:rsidR="003E4C2A" w:rsidRPr="00482152" w:rsidRDefault="003E4C2A" w:rsidP="003E4C2A">
            <w:pPr>
              <w:spacing w:after="0" w:line="240" w:lineRule="auto"/>
              <w:jc w:val="center"/>
              <w:rPr>
                <w:rFonts w:ascii="Arial" w:eastAsia="Times New Roman" w:hAnsi="Arial" w:cs="Arial"/>
                <w:color w:val="000000"/>
                <w:lang w:eastAsia="en-ZA"/>
              </w:rPr>
            </w:pPr>
            <w:r w:rsidRPr="00482152">
              <w:rPr>
                <w:rFonts w:ascii="Arial" w:eastAsia="Times New Roman" w:hAnsi="Arial" w:cs="Arial"/>
                <w:color w:val="000000"/>
                <w:lang w:eastAsia="en-ZA"/>
              </w:rPr>
              <w:t>23</w:t>
            </w:r>
          </w:p>
        </w:tc>
        <w:tc>
          <w:tcPr>
            <w:tcW w:w="2250" w:type="pct"/>
            <w:tcBorders>
              <w:top w:val="nil"/>
              <w:left w:val="nil"/>
              <w:bottom w:val="single" w:sz="4" w:space="0" w:color="auto"/>
              <w:right w:val="single" w:sz="4" w:space="0" w:color="auto"/>
            </w:tcBorders>
            <w:shd w:val="clear" w:color="auto" w:fill="auto"/>
            <w:noWrap/>
            <w:vAlign w:val="center"/>
            <w:hideMark/>
          </w:tcPr>
          <w:p w14:paraId="27CD2747" w14:textId="4F53DFA8" w:rsidR="003E4C2A" w:rsidRPr="00482152" w:rsidRDefault="003E4C2A" w:rsidP="003E4C2A">
            <w:pPr>
              <w:spacing w:after="0" w:line="240" w:lineRule="auto"/>
              <w:rPr>
                <w:rFonts w:ascii="Arial" w:eastAsia="Times New Roman" w:hAnsi="Arial" w:cs="Arial"/>
                <w:color w:val="000000"/>
                <w:lang w:eastAsia="en-ZA"/>
              </w:rPr>
            </w:pPr>
            <w:r w:rsidRPr="00482152">
              <w:rPr>
                <w:rFonts w:ascii="Arial" w:eastAsia="Times New Roman" w:hAnsi="Arial" w:cs="Arial"/>
                <w:color w:val="000000"/>
                <w:lang w:eastAsia="en-ZA"/>
              </w:rPr>
              <w:t>- months' stock</w:t>
            </w:r>
          </w:p>
        </w:tc>
        <w:tc>
          <w:tcPr>
            <w:tcW w:w="1130" w:type="pct"/>
            <w:tcBorders>
              <w:top w:val="nil"/>
              <w:left w:val="nil"/>
              <w:bottom w:val="single" w:sz="4" w:space="0" w:color="auto"/>
              <w:right w:val="single" w:sz="4" w:space="0" w:color="auto"/>
            </w:tcBorders>
            <w:shd w:val="clear" w:color="auto" w:fill="auto"/>
            <w:noWrap/>
            <w:vAlign w:val="bottom"/>
            <w:hideMark/>
          </w:tcPr>
          <w:p w14:paraId="0468A171" w14:textId="5A5FBCEE"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0.9</w:t>
            </w:r>
          </w:p>
        </w:tc>
        <w:tc>
          <w:tcPr>
            <w:tcW w:w="1187" w:type="pct"/>
            <w:tcBorders>
              <w:top w:val="nil"/>
              <w:left w:val="nil"/>
              <w:bottom w:val="single" w:sz="4" w:space="0" w:color="auto"/>
              <w:right w:val="single" w:sz="4" w:space="0" w:color="auto"/>
            </w:tcBorders>
            <w:shd w:val="clear" w:color="auto" w:fill="auto"/>
            <w:noWrap/>
            <w:vAlign w:val="bottom"/>
            <w:hideMark/>
          </w:tcPr>
          <w:p w14:paraId="3D062CF0" w14:textId="19ADE476" w:rsidR="003E4C2A" w:rsidRPr="003E4C2A" w:rsidRDefault="003E4C2A" w:rsidP="003E4C2A">
            <w:pPr>
              <w:spacing w:after="0" w:line="240" w:lineRule="auto"/>
              <w:jc w:val="center"/>
              <w:rPr>
                <w:rFonts w:ascii="Arial" w:eastAsia="Times New Roman" w:hAnsi="Arial" w:cs="Arial"/>
                <w:color w:val="FF0000"/>
                <w:lang w:eastAsia="en-ZA"/>
              </w:rPr>
            </w:pPr>
            <w:r w:rsidRPr="003E4C2A">
              <w:rPr>
                <w:rFonts w:ascii="Arial" w:hAnsi="Arial" w:cs="Arial"/>
                <w:color w:val="000000"/>
              </w:rPr>
              <w:t>1.0</w:t>
            </w:r>
          </w:p>
        </w:tc>
      </w:tr>
      <w:tr w:rsidR="003E4C2A" w:rsidRPr="00482152" w14:paraId="57FACE8B" w14:textId="77777777" w:rsidTr="003E4C2A">
        <w:trPr>
          <w:gridAfter w:val="1"/>
          <w:wAfter w:w="145" w:type="pct"/>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6E8E6588" w14:textId="77777777" w:rsidR="003E4C2A" w:rsidRPr="00482152" w:rsidRDefault="003E4C2A" w:rsidP="003E4C2A">
            <w:pPr>
              <w:spacing w:after="0" w:line="240" w:lineRule="auto"/>
              <w:jc w:val="center"/>
              <w:rPr>
                <w:rFonts w:ascii="Arial" w:eastAsia="Times New Roman" w:hAnsi="Arial" w:cs="Arial"/>
                <w:b/>
                <w:bCs/>
                <w:color w:val="000000"/>
                <w:lang w:eastAsia="en-ZA"/>
              </w:rPr>
            </w:pPr>
            <w:r w:rsidRPr="00482152">
              <w:rPr>
                <w:rFonts w:ascii="Arial" w:eastAsia="Times New Roman" w:hAnsi="Arial" w:cs="Arial"/>
                <w:b/>
                <w:bCs/>
                <w:color w:val="000000"/>
                <w:lang w:eastAsia="en-ZA"/>
              </w:rPr>
              <w:t>24</w:t>
            </w:r>
          </w:p>
        </w:tc>
        <w:tc>
          <w:tcPr>
            <w:tcW w:w="2250" w:type="pct"/>
            <w:tcBorders>
              <w:top w:val="nil"/>
              <w:left w:val="nil"/>
              <w:bottom w:val="single" w:sz="4" w:space="0" w:color="auto"/>
              <w:right w:val="single" w:sz="4" w:space="0" w:color="auto"/>
            </w:tcBorders>
            <w:shd w:val="clear" w:color="auto" w:fill="auto"/>
            <w:noWrap/>
            <w:vAlign w:val="center"/>
            <w:hideMark/>
          </w:tcPr>
          <w:p w14:paraId="67D9F3F6" w14:textId="5FB80F90" w:rsidR="003E4C2A" w:rsidRPr="00482152" w:rsidRDefault="003E4C2A" w:rsidP="003E4C2A">
            <w:pPr>
              <w:spacing w:after="0" w:line="240" w:lineRule="auto"/>
              <w:rPr>
                <w:rFonts w:ascii="Arial" w:eastAsia="Times New Roman" w:hAnsi="Arial" w:cs="Arial"/>
                <w:b/>
                <w:bCs/>
                <w:color w:val="000000"/>
                <w:lang w:eastAsia="en-ZA"/>
              </w:rPr>
            </w:pPr>
            <w:r w:rsidRPr="00482152">
              <w:rPr>
                <w:rFonts w:ascii="Arial" w:eastAsia="Times New Roman" w:hAnsi="Arial" w:cs="Arial"/>
                <w:b/>
                <w:bCs/>
                <w:color w:val="000000"/>
                <w:lang w:eastAsia="en-ZA"/>
              </w:rPr>
              <w:t>- days stock</w:t>
            </w:r>
          </w:p>
        </w:tc>
        <w:tc>
          <w:tcPr>
            <w:tcW w:w="1130" w:type="pct"/>
            <w:tcBorders>
              <w:top w:val="nil"/>
              <w:left w:val="nil"/>
              <w:bottom w:val="single" w:sz="4" w:space="0" w:color="auto"/>
              <w:right w:val="single" w:sz="4" w:space="0" w:color="auto"/>
            </w:tcBorders>
            <w:shd w:val="clear" w:color="auto" w:fill="auto"/>
            <w:noWrap/>
            <w:vAlign w:val="bottom"/>
            <w:hideMark/>
          </w:tcPr>
          <w:p w14:paraId="2F711164" w14:textId="2112628B" w:rsidR="003E4C2A" w:rsidRPr="003E4C2A" w:rsidRDefault="003E4C2A" w:rsidP="003E4C2A">
            <w:pPr>
              <w:spacing w:after="0" w:line="240" w:lineRule="auto"/>
              <w:jc w:val="center"/>
              <w:rPr>
                <w:rFonts w:ascii="Arial" w:eastAsia="Times New Roman" w:hAnsi="Arial" w:cs="Arial"/>
                <w:b/>
                <w:bCs/>
                <w:color w:val="FF0000"/>
                <w:lang w:eastAsia="en-ZA"/>
              </w:rPr>
            </w:pPr>
            <w:r w:rsidRPr="003E4C2A">
              <w:rPr>
                <w:rFonts w:ascii="Arial" w:hAnsi="Arial" w:cs="Arial"/>
                <w:b/>
                <w:bCs/>
                <w:color w:val="000000"/>
              </w:rPr>
              <w:t>29</w:t>
            </w:r>
          </w:p>
        </w:tc>
        <w:tc>
          <w:tcPr>
            <w:tcW w:w="1187" w:type="pct"/>
            <w:tcBorders>
              <w:top w:val="nil"/>
              <w:left w:val="nil"/>
              <w:bottom w:val="single" w:sz="4" w:space="0" w:color="auto"/>
              <w:right w:val="single" w:sz="4" w:space="0" w:color="auto"/>
            </w:tcBorders>
            <w:shd w:val="clear" w:color="auto" w:fill="auto"/>
            <w:noWrap/>
            <w:vAlign w:val="bottom"/>
            <w:hideMark/>
          </w:tcPr>
          <w:p w14:paraId="1FB4E7D2" w14:textId="1CE788F2" w:rsidR="003E4C2A" w:rsidRPr="003E4C2A" w:rsidRDefault="003E4C2A" w:rsidP="003E4C2A">
            <w:pPr>
              <w:spacing w:after="0" w:line="240" w:lineRule="auto"/>
              <w:jc w:val="center"/>
              <w:rPr>
                <w:rFonts w:ascii="Arial" w:eastAsia="Times New Roman" w:hAnsi="Arial" w:cs="Arial"/>
                <w:b/>
                <w:bCs/>
                <w:color w:val="FF0000"/>
                <w:lang w:eastAsia="en-ZA"/>
              </w:rPr>
            </w:pPr>
            <w:r w:rsidRPr="003E4C2A">
              <w:rPr>
                <w:rFonts w:ascii="Arial" w:hAnsi="Arial" w:cs="Arial"/>
                <w:b/>
                <w:bCs/>
                <w:color w:val="000000"/>
              </w:rPr>
              <w:t>31</w:t>
            </w:r>
          </w:p>
        </w:tc>
      </w:tr>
    </w:tbl>
    <w:p w14:paraId="3393A1FF" w14:textId="77777777" w:rsidR="000154D2" w:rsidRDefault="000154D2" w:rsidP="00482152">
      <w:pPr>
        <w:spacing w:after="0"/>
        <w:ind w:right="-5350"/>
        <w:rPr>
          <w:rFonts w:ascii="Arial" w:eastAsia="Times New Roman" w:hAnsi="Arial" w:cs="Arial"/>
          <w:b/>
          <w:bCs/>
          <w:sz w:val="24"/>
          <w:szCs w:val="24"/>
          <w:lang w:eastAsia="en-ZA"/>
        </w:rPr>
      </w:pPr>
    </w:p>
    <w:p w14:paraId="41BA708E" w14:textId="77777777" w:rsidR="009A51C7" w:rsidRDefault="009A51C7" w:rsidP="00576A16">
      <w:pPr>
        <w:spacing w:after="0"/>
        <w:ind w:left="142" w:right="-5350"/>
        <w:rPr>
          <w:rFonts w:ascii="Arial" w:eastAsia="Times New Roman" w:hAnsi="Arial" w:cs="Arial"/>
          <w:b/>
          <w:bCs/>
          <w:sz w:val="24"/>
          <w:szCs w:val="24"/>
          <w:lang w:eastAsia="en-ZA"/>
        </w:rPr>
      </w:pPr>
    </w:p>
    <w:p w14:paraId="287CC4EA" w14:textId="77777777" w:rsidR="0010091E" w:rsidRDefault="0010091E" w:rsidP="00576A16">
      <w:pPr>
        <w:spacing w:after="0"/>
        <w:ind w:left="142" w:right="-5350"/>
        <w:rPr>
          <w:rFonts w:ascii="Arial" w:eastAsia="Times New Roman" w:hAnsi="Arial" w:cs="Arial"/>
          <w:b/>
          <w:bCs/>
          <w:sz w:val="24"/>
          <w:szCs w:val="24"/>
          <w:lang w:eastAsia="en-ZA"/>
        </w:rPr>
      </w:pPr>
    </w:p>
    <w:p w14:paraId="559B09DE" w14:textId="77777777" w:rsidR="00350974" w:rsidRDefault="00350974" w:rsidP="00576A16">
      <w:pPr>
        <w:spacing w:after="0"/>
        <w:ind w:left="142" w:right="-5350"/>
        <w:rPr>
          <w:rFonts w:ascii="Arial" w:eastAsia="Times New Roman" w:hAnsi="Arial" w:cs="Arial"/>
          <w:b/>
          <w:bCs/>
          <w:sz w:val="24"/>
          <w:szCs w:val="24"/>
          <w:lang w:eastAsia="en-ZA"/>
        </w:rPr>
      </w:pPr>
    </w:p>
    <w:p w14:paraId="76052BD2" w14:textId="77777777" w:rsidR="00FE6DB1" w:rsidRDefault="00FE6DB1" w:rsidP="00576A16">
      <w:pPr>
        <w:spacing w:after="0"/>
        <w:ind w:left="142" w:right="-5350"/>
        <w:rPr>
          <w:rFonts w:ascii="Arial" w:eastAsia="Times New Roman" w:hAnsi="Arial" w:cs="Arial"/>
          <w:b/>
          <w:bCs/>
          <w:sz w:val="24"/>
          <w:szCs w:val="24"/>
          <w:lang w:eastAsia="en-ZA"/>
        </w:rPr>
      </w:pPr>
    </w:p>
    <w:p w14:paraId="37D660B7" w14:textId="77777777" w:rsidR="00FD3C27" w:rsidRDefault="00FD3C27" w:rsidP="00576A16">
      <w:pPr>
        <w:spacing w:after="0"/>
        <w:ind w:left="142" w:right="-5350"/>
        <w:rPr>
          <w:rFonts w:ascii="Arial" w:eastAsia="Times New Roman" w:hAnsi="Arial" w:cs="Arial"/>
          <w:b/>
          <w:bCs/>
          <w:sz w:val="24"/>
          <w:szCs w:val="24"/>
          <w:lang w:eastAsia="en-ZA"/>
        </w:rPr>
      </w:pPr>
    </w:p>
    <w:p w14:paraId="42EA2800" w14:textId="77777777" w:rsidR="00482152" w:rsidRDefault="00482152" w:rsidP="00576A16">
      <w:pPr>
        <w:spacing w:after="0"/>
        <w:ind w:left="142" w:right="-5350"/>
        <w:rPr>
          <w:rFonts w:ascii="Arial" w:eastAsia="Times New Roman" w:hAnsi="Arial" w:cs="Arial"/>
          <w:b/>
          <w:bCs/>
          <w:sz w:val="24"/>
          <w:szCs w:val="24"/>
          <w:lang w:eastAsia="en-ZA"/>
        </w:rPr>
      </w:pPr>
    </w:p>
    <w:p w14:paraId="2C117B81" w14:textId="77777777" w:rsidR="00E021CE" w:rsidRDefault="00E021CE" w:rsidP="00576A16">
      <w:pPr>
        <w:spacing w:after="0"/>
        <w:ind w:left="142" w:right="-5350"/>
        <w:rPr>
          <w:rFonts w:ascii="Arial" w:eastAsia="Times New Roman" w:hAnsi="Arial" w:cs="Arial"/>
          <w:b/>
          <w:bCs/>
          <w:sz w:val="24"/>
          <w:szCs w:val="24"/>
          <w:lang w:eastAsia="en-ZA"/>
        </w:rPr>
      </w:pPr>
    </w:p>
    <w:p w14:paraId="364928DE" w14:textId="77777777" w:rsidR="00A93447" w:rsidRDefault="00A93447" w:rsidP="00576A16">
      <w:pPr>
        <w:spacing w:after="0"/>
        <w:ind w:left="142" w:right="-5350"/>
        <w:rPr>
          <w:rFonts w:ascii="Arial" w:eastAsia="Times New Roman" w:hAnsi="Arial" w:cs="Arial"/>
          <w:b/>
          <w:bCs/>
          <w:sz w:val="24"/>
          <w:szCs w:val="24"/>
          <w:lang w:eastAsia="en-ZA"/>
        </w:rPr>
      </w:pPr>
    </w:p>
    <w:p w14:paraId="2FB1A511" w14:textId="77777777" w:rsidR="00411BAE" w:rsidRDefault="00411BAE" w:rsidP="00576A16">
      <w:pPr>
        <w:spacing w:after="0"/>
        <w:ind w:left="142" w:right="-5350"/>
        <w:rPr>
          <w:rFonts w:ascii="Arial" w:eastAsia="Times New Roman" w:hAnsi="Arial" w:cs="Arial"/>
          <w:b/>
          <w:bCs/>
          <w:sz w:val="24"/>
          <w:szCs w:val="24"/>
          <w:lang w:eastAsia="en-ZA"/>
        </w:rPr>
      </w:pPr>
    </w:p>
    <w:tbl>
      <w:tblPr>
        <w:tblStyle w:val="TableGrid"/>
        <w:tblW w:w="5000" w:type="pct"/>
        <w:tblLook w:val="04A0" w:firstRow="1" w:lastRow="0" w:firstColumn="1" w:lastColumn="0" w:noHBand="0" w:noVBand="1"/>
      </w:tblPr>
      <w:tblGrid>
        <w:gridCol w:w="9656"/>
      </w:tblGrid>
      <w:tr w:rsidR="001B06A1" w:rsidRPr="00306B5C" w14:paraId="0175EB82" w14:textId="77777777" w:rsidTr="00B928B4">
        <w:tc>
          <w:tcPr>
            <w:tcW w:w="5000" w:type="pct"/>
          </w:tcPr>
          <w:p w14:paraId="4D163D8A" w14:textId="77777777" w:rsidR="006854D1" w:rsidRPr="00306B5C" w:rsidRDefault="006854D1" w:rsidP="00576A16">
            <w:pPr>
              <w:spacing w:after="0"/>
              <w:ind w:left="284"/>
              <w:jc w:val="both"/>
              <w:rPr>
                <w:rFonts w:ascii="Arial" w:hAnsi="Arial" w:cs="Arial"/>
                <w:b/>
                <w:i/>
                <w:iCs/>
                <w:color w:val="171E24"/>
                <w:sz w:val="12"/>
                <w:szCs w:val="20"/>
              </w:rPr>
            </w:pPr>
          </w:p>
          <w:p w14:paraId="6943B218" w14:textId="77777777" w:rsidR="001B06A1" w:rsidRDefault="001B06A1" w:rsidP="00576A16">
            <w:pPr>
              <w:spacing w:after="0"/>
              <w:ind w:left="34"/>
              <w:jc w:val="both"/>
              <w:rPr>
                <w:rFonts w:ascii="Arial" w:hAnsi="Arial" w:cs="Arial"/>
                <w:b/>
                <w:i/>
                <w:iCs/>
                <w:color w:val="171E24"/>
                <w:sz w:val="20"/>
                <w:szCs w:val="20"/>
              </w:rPr>
            </w:pPr>
            <w:r w:rsidRPr="00306B5C">
              <w:rPr>
                <w:rFonts w:ascii="Arial" w:hAnsi="Arial" w:cs="Arial"/>
                <w:b/>
                <w:i/>
                <w:iCs/>
                <w:color w:val="171E24"/>
                <w:sz w:val="20"/>
                <w:szCs w:val="20"/>
              </w:rPr>
              <w:t>This report is provided for information purposes only. It is not a complete analysis of every material fact respecting any/every commodity, company or industry that may be of consequence to stakeholders. The report reflects the judgment of the S&amp;DEC at the time and date of publication. Data was obtained in good faith from sources believed to be reliable; however the S&amp;DEC makes no representations as to the completeness or accuracy thereof. The S&amp;DEC does not accept any liability for any direct or consequential loss arising from the use of this report or its contents. This report is the exclusive property of the S&amp;DEC and may be reproduced, redistributed or published by any recipient for any purpose, while acknowledging the source of information.</w:t>
            </w:r>
          </w:p>
          <w:p w14:paraId="65143030" w14:textId="77777777" w:rsidR="00411BAE" w:rsidRPr="00306B5C" w:rsidRDefault="00411BAE" w:rsidP="00576A16">
            <w:pPr>
              <w:spacing w:after="0"/>
              <w:ind w:left="34"/>
              <w:jc w:val="both"/>
              <w:rPr>
                <w:rFonts w:ascii="Arial" w:hAnsi="Arial" w:cs="Arial"/>
                <w:b/>
                <w:i/>
                <w:iCs/>
                <w:color w:val="171E24"/>
                <w:sz w:val="20"/>
                <w:szCs w:val="20"/>
              </w:rPr>
            </w:pPr>
          </w:p>
          <w:p w14:paraId="528989BD" w14:textId="77777777" w:rsidR="006854D1" w:rsidRPr="00306B5C" w:rsidRDefault="006854D1" w:rsidP="00576A16">
            <w:pPr>
              <w:spacing w:after="0"/>
              <w:ind w:left="284"/>
              <w:jc w:val="both"/>
              <w:rPr>
                <w:rFonts w:ascii="Arial" w:hAnsi="Arial" w:cs="Arial"/>
                <w:b/>
                <w:bCs/>
                <w:sz w:val="6"/>
                <w:szCs w:val="20"/>
              </w:rPr>
            </w:pPr>
          </w:p>
        </w:tc>
      </w:tr>
      <w:tr w:rsidR="001B06A1" w:rsidRPr="00306B5C" w14:paraId="4739931F" w14:textId="77777777" w:rsidTr="00B928B4">
        <w:tc>
          <w:tcPr>
            <w:tcW w:w="5000" w:type="pct"/>
            <w:tcBorders>
              <w:left w:val="single" w:sz="4" w:space="0" w:color="FFFFFF" w:themeColor="background1"/>
              <w:right w:val="single" w:sz="4" w:space="0" w:color="FFFFFF" w:themeColor="background1"/>
            </w:tcBorders>
          </w:tcPr>
          <w:p w14:paraId="23D89785" w14:textId="77777777" w:rsidR="001B06A1" w:rsidRPr="00306B5C" w:rsidRDefault="001B06A1" w:rsidP="00576A16">
            <w:pPr>
              <w:spacing w:after="0"/>
              <w:ind w:left="284"/>
              <w:rPr>
                <w:rFonts w:ascii="Arial" w:hAnsi="Arial" w:cs="Arial"/>
                <w:b/>
                <w:bCs/>
                <w:sz w:val="18"/>
                <w:szCs w:val="20"/>
                <w:lang w:val="en-US"/>
              </w:rPr>
            </w:pPr>
          </w:p>
        </w:tc>
      </w:tr>
      <w:tr w:rsidR="001B06A1" w:rsidRPr="00306B5C" w14:paraId="128FD778" w14:textId="77777777" w:rsidTr="00B928B4">
        <w:tc>
          <w:tcPr>
            <w:tcW w:w="5000" w:type="pct"/>
          </w:tcPr>
          <w:p w14:paraId="06CDEE62" w14:textId="77777777" w:rsidR="001B06A1" w:rsidRPr="00306B5C" w:rsidRDefault="001B06A1" w:rsidP="00576A16">
            <w:pPr>
              <w:tabs>
                <w:tab w:val="left" w:pos="0"/>
              </w:tabs>
              <w:autoSpaceDE w:val="0"/>
              <w:autoSpaceDN w:val="0"/>
              <w:adjustRightInd w:val="0"/>
              <w:spacing w:after="0"/>
              <w:ind w:left="284"/>
              <w:jc w:val="both"/>
              <w:rPr>
                <w:rFonts w:ascii="Arial" w:hAnsi="Arial" w:cs="Arial"/>
                <w:sz w:val="18"/>
                <w:szCs w:val="18"/>
                <w:lang w:val="en-GB"/>
              </w:rPr>
            </w:pPr>
          </w:p>
          <w:p w14:paraId="253EE6CB" w14:textId="77777777" w:rsidR="001B06A1" w:rsidRPr="00306B5C" w:rsidRDefault="001B06A1" w:rsidP="00576A16">
            <w:pPr>
              <w:spacing w:after="0"/>
              <w:ind w:left="34" w:right="40"/>
              <w:jc w:val="both"/>
              <w:rPr>
                <w:rFonts w:ascii="Arial" w:hAnsi="Arial" w:cs="Arial"/>
                <w:b/>
                <w:bCs/>
                <w:i/>
                <w:iCs/>
                <w:sz w:val="20"/>
                <w:szCs w:val="20"/>
              </w:rPr>
            </w:pPr>
            <w:r w:rsidRPr="00306B5C">
              <w:rPr>
                <w:rFonts w:ascii="Arial" w:hAnsi="Arial" w:cs="Arial"/>
                <w:b/>
                <w:bCs/>
                <w:i/>
                <w:iCs/>
                <w:sz w:val="20"/>
                <w:szCs w:val="20"/>
              </w:rPr>
              <w:t xml:space="preserve">CONFIDENTIALITY ISSUES that S&amp;DEC members are committed to adhere to on the day of the meeting: </w:t>
            </w:r>
          </w:p>
          <w:p w14:paraId="7928AE45" w14:textId="77777777" w:rsidR="001B06A1" w:rsidRPr="00306B5C" w:rsidRDefault="001B06A1" w:rsidP="00576A16">
            <w:pPr>
              <w:pStyle w:val="ListParagraph"/>
              <w:numPr>
                <w:ilvl w:val="0"/>
                <w:numId w:val="4"/>
              </w:numPr>
              <w:spacing w:after="0"/>
              <w:ind w:left="459" w:right="40" w:hanging="283"/>
              <w:jc w:val="both"/>
              <w:rPr>
                <w:rFonts w:ascii="Arial" w:hAnsi="Arial" w:cs="Arial"/>
                <w:b/>
                <w:bCs/>
                <w:i/>
                <w:iCs/>
                <w:sz w:val="20"/>
                <w:szCs w:val="20"/>
              </w:rPr>
            </w:pPr>
            <w:r w:rsidRPr="00306B5C">
              <w:rPr>
                <w:rFonts w:ascii="Arial" w:hAnsi="Arial" w:cs="Arial"/>
                <w:b/>
                <w:bCs/>
                <w:i/>
                <w:iCs/>
                <w:sz w:val="20"/>
                <w:szCs w:val="20"/>
              </w:rPr>
              <w:t>No member is allowed to discuss information with anyone other than a member of the Committee before the embargo time</w:t>
            </w:r>
            <w:r w:rsidR="00473BDD">
              <w:rPr>
                <w:rFonts w:ascii="Arial" w:hAnsi="Arial" w:cs="Arial"/>
                <w:b/>
                <w:bCs/>
                <w:i/>
                <w:iCs/>
                <w:sz w:val="20"/>
                <w:szCs w:val="20"/>
              </w:rPr>
              <w:t>;</w:t>
            </w:r>
            <w:r w:rsidRPr="00306B5C">
              <w:rPr>
                <w:rFonts w:ascii="Arial" w:hAnsi="Arial" w:cs="Arial"/>
                <w:b/>
                <w:bCs/>
                <w:i/>
                <w:iCs/>
                <w:sz w:val="20"/>
                <w:szCs w:val="20"/>
              </w:rPr>
              <w:t xml:space="preserve"> </w:t>
            </w:r>
          </w:p>
          <w:p w14:paraId="28B27392" w14:textId="77777777" w:rsidR="001B06A1" w:rsidRPr="00306B5C" w:rsidRDefault="001B06A1" w:rsidP="00576A16">
            <w:pPr>
              <w:pStyle w:val="ListParagraph"/>
              <w:numPr>
                <w:ilvl w:val="0"/>
                <w:numId w:val="4"/>
              </w:numPr>
              <w:spacing w:after="0"/>
              <w:ind w:left="459" w:right="40" w:hanging="283"/>
              <w:jc w:val="both"/>
              <w:rPr>
                <w:rFonts w:ascii="Arial" w:hAnsi="Arial" w:cs="Arial"/>
                <w:b/>
                <w:bCs/>
                <w:i/>
                <w:iCs/>
                <w:sz w:val="20"/>
                <w:szCs w:val="20"/>
              </w:rPr>
            </w:pPr>
            <w:r w:rsidRPr="00306B5C">
              <w:rPr>
                <w:rFonts w:ascii="Arial" w:hAnsi="Arial" w:cs="Arial"/>
                <w:b/>
                <w:bCs/>
                <w:i/>
                <w:iCs/>
                <w:sz w:val="20"/>
                <w:szCs w:val="20"/>
              </w:rPr>
              <w:t>Only the NAMC may release the information to the media</w:t>
            </w:r>
            <w:r w:rsidR="00473BDD">
              <w:rPr>
                <w:rFonts w:ascii="Arial" w:hAnsi="Arial" w:cs="Arial"/>
                <w:b/>
                <w:bCs/>
                <w:i/>
                <w:iCs/>
                <w:sz w:val="20"/>
                <w:szCs w:val="20"/>
              </w:rPr>
              <w:t>;</w:t>
            </w:r>
          </w:p>
          <w:p w14:paraId="61086E18" w14:textId="77777777" w:rsidR="001B06A1" w:rsidRDefault="001B06A1" w:rsidP="00576A16">
            <w:pPr>
              <w:pStyle w:val="ListParagraph"/>
              <w:numPr>
                <w:ilvl w:val="0"/>
                <w:numId w:val="4"/>
              </w:numPr>
              <w:spacing w:after="0"/>
              <w:ind w:left="459" w:right="40" w:hanging="283"/>
              <w:jc w:val="both"/>
              <w:rPr>
                <w:rFonts w:ascii="Arial" w:hAnsi="Arial" w:cs="Arial"/>
                <w:b/>
                <w:bCs/>
                <w:i/>
                <w:iCs/>
                <w:sz w:val="20"/>
                <w:szCs w:val="20"/>
              </w:rPr>
            </w:pPr>
            <w:r w:rsidRPr="00306B5C">
              <w:rPr>
                <w:rFonts w:ascii="Arial" w:hAnsi="Arial" w:cs="Arial"/>
                <w:b/>
                <w:bCs/>
                <w:i/>
                <w:iCs/>
                <w:sz w:val="20"/>
                <w:szCs w:val="20"/>
              </w:rPr>
              <w:t xml:space="preserve">Members must regard the detail of any information that was collected for and/or discussed during the meeting, as confidential. </w:t>
            </w:r>
          </w:p>
          <w:p w14:paraId="1B74888E" w14:textId="77777777" w:rsidR="00411BAE" w:rsidRPr="00306B5C" w:rsidRDefault="00411BAE" w:rsidP="00411BAE">
            <w:pPr>
              <w:pStyle w:val="ListParagraph"/>
              <w:spacing w:after="0"/>
              <w:ind w:left="459" w:right="40"/>
              <w:jc w:val="both"/>
              <w:rPr>
                <w:rFonts w:ascii="Arial" w:hAnsi="Arial" w:cs="Arial"/>
                <w:b/>
                <w:bCs/>
                <w:i/>
                <w:iCs/>
                <w:sz w:val="20"/>
                <w:szCs w:val="20"/>
              </w:rPr>
            </w:pPr>
          </w:p>
          <w:p w14:paraId="60A77066" w14:textId="77777777" w:rsidR="001B06A1" w:rsidRPr="00306B5C" w:rsidRDefault="001B06A1" w:rsidP="00576A16">
            <w:pPr>
              <w:spacing w:after="0"/>
              <w:ind w:left="284"/>
              <w:rPr>
                <w:rFonts w:ascii="Arial" w:hAnsi="Arial" w:cs="Arial"/>
                <w:b/>
                <w:bCs/>
                <w:sz w:val="2"/>
                <w:szCs w:val="20"/>
                <w:lang w:val="en-US"/>
              </w:rPr>
            </w:pPr>
          </w:p>
        </w:tc>
      </w:tr>
      <w:tr w:rsidR="001B06A1" w:rsidRPr="00306B5C" w14:paraId="30166F02" w14:textId="77777777" w:rsidTr="00B928B4">
        <w:tc>
          <w:tcPr>
            <w:tcW w:w="5000" w:type="pct"/>
            <w:tcBorders>
              <w:left w:val="single" w:sz="4" w:space="0" w:color="FFFFFF" w:themeColor="background1"/>
              <w:right w:val="single" w:sz="4" w:space="0" w:color="FFFFFF" w:themeColor="background1"/>
            </w:tcBorders>
          </w:tcPr>
          <w:p w14:paraId="3349C4FA" w14:textId="77777777" w:rsidR="00DF28AC" w:rsidRPr="00306B5C" w:rsidRDefault="00DF28AC" w:rsidP="00576A16">
            <w:pPr>
              <w:spacing w:after="0"/>
              <w:ind w:left="284"/>
              <w:rPr>
                <w:rFonts w:ascii="Arial" w:hAnsi="Arial" w:cs="Arial"/>
                <w:b/>
                <w:bCs/>
                <w:sz w:val="20"/>
                <w:szCs w:val="20"/>
                <w:lang w:val="en-US"/>
              </w:rPr>
            </w:pPr>
          </w:p>
        </w:tc>
      </w:tr>
      <w:tr w:rsidR="001B06A1" w:rsidRPr="00306B5C" w14:paraId="5BDAF4B1" w14:textId="77777777" w:rsidTr="00B928B4">
        <w:trPr>
          <w:trHeight w:val="5186"/>
        </w:trPr>
        <w:tc>
          <w:tcPr>
            <w:tcW w:w="5000" w:type="pct"/>
          </w:tcPr>
          <w:p w14:paraId="67AD5E70" w14:textId="77777777" w:rsidR="001B06A1" w:rsidRPr="00306B5C" w:rsidRDefault="001B06A1" w:rsidP="00576A16">
            <w:pPr>
              <w:spacing w:after="0"/>
              <w:ind w:left="34"/>
              <w:jc w:val="both"/>
              <w:rPr>
                <w:rFonts w:ascii="Arial" w:hAnsi="Arial" w:cs="Arial"/>
                <w:b/>
                <w:i/>
                <w:iCs/>
                <w:color w:val="171E24"/>
                <w:sz w:val="20"/>
                <w:szCs w:val="20"/>
              </w:rPr>
            </w:pPr>
          </w:p>
          <w:p w14:paraId="010CF02B" w14:textId="77777777" w:rsidR="001B06A1" w:rsidRPr="00306B5C" w:rsidRDefault="001B06A1" w:rsidP="00576A16">
            <w:pPr>
              <w:spacing w:after="0"/>
              <w:ind w:left="34"/>
              <w:jc w:val="both"/>
              <w:rPr>
                <w:rFonts w:ascii="Arial" w:hAnsi="Arial" w:cs="Arial"/>
                <w:b/>
                <w:i/>
                <w:iCs/>
                <w:color w:val="171E24"/>
                <w:sz w:val="20"/>
                <w:szCs w:val="20"/>
              </w:rPr>
            </w:pPr>
            <w:r w:rsidRPr="00306B5C">
              <w:rPr>
                <w:rFonts w:ascii="Arial" w:hAnsi="Arial" w:cs="Arial"/>
                <w:b/>
                <w:i/>
                <w:iCs/>
                <w:color w:val="171E24"/>
                <w:sz w:val="20"/>
                <w:szCs w:val="20"/>
              </w:rPr>
              <w:t xml:space="preserve">Compiled by: </w:t>
            </w:r>
            <w:r w:rsidRPr="00306B5C">
              <w:rPr>
                <w:rFonts w:ascii="Arial" w:hAnsi="Arial" w:cs="Arial"/>
                <w:b/>
                <w:i/>
                <w:iCs/>
                <w:color w:val="171E24"/>
                <w:sz w:val="20"/>
                <w:szCs w:val="20"/>
              </w:rPr>
              <w:tab/>
              <w:t>South Africa Grain &amp; Oilseeds Supply &amp; Demand Estimates Committee</w:t>
            </w:r>
          </w:p>
          <w:p w14:paraId="6866504D" w14:textId="77777777" w:rsidR="006820CA" w:rsidRDefault="001B06A1" w:rsidP="00576A16">
            <w:pPr>
              <w:spacing w:after="0"/>
              <w:ind w:left="34"/>
              <w:jc w:val="both"/>
              <w:rPr>
                <w:rFonts w:ascii="Arial" w:hAnsi="Arial" w:cs="Arial"/>
                <w:b/>
                <w:i/>
                <w:iCs/>
                <w:color w:val="171E24"/>
                <w:sz w:val="20"/>
                <w:szCs w:val="20"/>
              </w:rPr>
            </w:pPr>
            <w:r w:rsidRPr="00306B5C">
              <w:rPr>
                <w:rFonts w:ascii="Arial" w:hAnsi="Arial" w:cs="Arial"/>
                <w:b/>
                <w:i/>
                <w:iCs/>
                <w:color w:val="171E24"/>
                <w:sz w:val="20"/>
                <w:szCs w:val="20"/>
              </w:rPr>
              <w:t>Enq</w:t>
            </w:r>
            <w:r w:rsidR="00473BDD">
              <w:rPr>
                <w:rFonts w:ascii="Arial" w:hAnsi="Arial" w:cs="Arial"/>
                <w:b/>
                <w:i/>
                <w:iCs/>
                <w:color w:val="171E24"/>
                <w:sz w:val="20"/>
                <w:szCs w:val="20"/>
              </w:rPr>
              <w:t>uiries:</w:t>
            </w:r>
            <w:r w:rsidR="00473BDD">
              <w:rPr>
                <w:rFonts w:ascii="Arial" w:hAnsi="Arial" w:cs="Arial"/>
                <w:b/>
                <w:i/>
                <w:iCs/>
                <w:color w:val="171E24"/>
                <w:sz w:val="20"/>
                <w:szCs w:val="20"/>
              </w:rPr>
              <w:tab/>
              <w:t xml:space="preserve">Christo Joubert </w:t>
            </w:r>
          </w:p>
          <w:p w14:paraId="38237A08" w14:textId="77777777" w:rsidR="001B06A1" w:rsidRPr="00306B5C" w:rsidRDefault="006820CA" w:rsidP="00576A16">
            <w:pPr>
              <w:spacing w:after="0"/>
              <w:ind w:left="34"/>
              <w:jc w:val="both"/>
              <w:rPr>
                <w:rFonts w:ascii="Arial" w:hAnsi="Arial" w:cs="Arial"/>
                <w:b/>
                <w:i/>
                <w:iCs/>
                <w:color w:val="171E24"/>
                <w:sz w:val="20"/>
                <w:szCs w:val="20"/>
              </w:rPr>
            </w:pPr>
            <w:r>
              <w:rPr>
                <w:rFonts w:ascii="Arial" w:hAnsi="Arial" w:cs="Arial"/>
                <w:b/>
                <w:i/>
                <w:iCs/>
                <w:color w:val="171E24"/>
                <w:sz w:val="20"/>
                <w:szCs w:val="20"/>
              </w:rPr>
              <w:t xml:space="preserve">                         +27 </w:t>
            </w:r>
            <w:r w:rsidR="00473BDD">
              <w:rPr>
                <w:rFonts w:ascii="Arial" w:hAnsi="Arial" w:cs="Arial"/>
                <w:b/>
                <w:i/>
                <w:iCs/>
                <w:color w:val="171E24"/>
                <w:sz w:val="20"/>
                <w:szCs w:val="20"/>
              </w:rPr>
              <w:t xml:space="preserve">12 341 </w:t>
            </w:r>
            <w:r w:rsidR="001B06A1" w:rsidRPr="00306B5C">
              <w:rPr>
                <w:rFonts w:ascii="Arial" w:hAnsi="Arial" w:cs="Arial"/>
                <w:b/>
                <w:i/>
                <w:iCs/>
                <w:color w:val="171E24"/>
                <w:sz w:val="20"/>
                <w:szCs w:val="20"/>
              </w:rPr>
              <w:t xml:space="preserve">1115 </w:t>
            </w:r>
          </w:p>
          <w:p w14:paraId="440D64F7" w14:textId="77777777" w:rsidR="001B06A1" w:rsidRPr="00306B5C" w:rsidRDefault="001B06A1" w:rsidP="00576A16">
            <w:pPr>
              <w:spacing w:after="0"/>
              <w:ind w:left="34"/>
              <w:jc w:val="both"/>
              <w:rPr>
                <w:rFonts w:ascii="Arial" w:hAnsi="Arial" w:cs="Arial"/>
                <w:b/>
                <w:i/>
                <w:iCs/>
                <w:color w:val="0070C0"/>
                <w:sz w:val="20"/>
                <w:szCs w:val="20"/>
                <w:u w:val="single"/>
              </w:rPr>
            </w:pPr>
            <w:r w:rsidRPr="00306B5C">
              <w:rPr>
                <w:rFonts w:ascii="Arial" w:hAnsi="Arial" w:cs="Arial"/>
                <w:b/>
                <w:i/>
                <w:iCs/>
                <w:color w:val="171E24"/>
                <w:sz w:val="20"/>
                <w:szCs w:val="20"/>
              </w:rPr>
              <w:tab/>
            </w:r>
            <w:r w:rsidRPr="00306B5C">
              <w:rPr>
                <w:rFonts w:ascii="Arial" w:hAnsi="Arial" w:cs="Arial"/>
                <w:b/>
                <w:i/>
                <w:iCs/>
                <w:color w:val="171E24"/>
                <w:sz w:val="20"/>
                <w:szCs w:val="20"/>
              </w:rPr>
              <w:tab/>
            </w:r>
            <w:hyperlink r:id="rId17" w:history="1">
              <w:r w:rsidRPr="00306B5C">
                <w:rPr>
                  <w:rFonts w:ascii="Arial" w:hAnsi="Arial" w:cs="Arial"/>
                  <w:color w:val="0070C0"/>
                  <w:sz w:val="20"/>
                  <w:szCs w:val="20"/>
                  <w:u w:val="single"/>
                </w:rPr>
                <w:t>Christo@namc.co.za</w:t>
              </w:r>
            </w:hyperlink>
            <w:r w:rsidR="00DF28AC" w:rsidRPr="00306B5C">
              <w:rPr>
                <w:rFonts w:ascii="Arial" w:hAnsi="Arial" w:cs="Arial"/>
                <w:color w:val="0070C0"/>
                <w:u w:val="single"/>
              </w:rPr>
              <w:t xml:space="preserve">  </w:t>
            </w:r>
          </w:p>
          <w:p w14:paraId="50E72C53" w14:textId="77777777" w:rsidR="001B06A1" w:rsidRPr="00306B5C" w:rsidRDefault="001B06A1" w:rsidP="00576A16">
            <w:pPr>
              <w:spacing w:after="0"/>
              <w:ind w:left="34"/>
              <w:jc w:val="both"/>
              <w:rPr>
                <w:rFonts w:ascii="Arial" w:hAnsi="Arial" w:cs="Arial"/>
                <w:b/>
                <w:i/>
                <w:iCs/>
                <w:color w:val="171E24"/>
                <w:sz w:val="20"/>
                <w:szCs w:val="20"/>
              </w:rPr>
            </w:pPr>
          </w:p>
          <w:p w14:paraId="4F9C48C3" w14:textId="77777777" w:rsidR="001B06A1" w:rsidRDefault="00723C29" w:rsidP="00576A16">
            <w:pPr>
              <w:spacing w:after="0"/>
              <w:ind w:left="34"/>
              <w:jc w:val="both"/>
              <w:rPr>
                <w:rFonts w:ascii="Arial" w:hAnsi="Arial" w:cs="Arial"/>
                <w:b/>
                <w:i/>
                <w:iCs/>
                <w:color w:val="171E24"/>
                <w:sz w:val="20"/>
                <w:szCs w:val="20"/>
              </w:rPr>
            </w:pPr>
            <w:r w:rsidRPr="00306B5C">
              <w:rPr>
                <w:rFonts w:ascii="Arial" w:hAnsi="Arial" w:cs="Arial"/>
                <w:b/>
                <w:i/>
                <w:iCs/>
                <w:color w:val="171E24"/>
                <w:sz w:val="20"/>
                <w:szCs w:val="20"/>
              </w:rPr>
              <w:t>© 201</w:t>
            </w:r>
            <w:r w:rsidR="00EA33D2">
              <w:rPr>
                <w:rFonts w:ascii="Arial" w:hAnsi="Arial" w:cs="Arial"/>
                <w:b/>
                <w:i/>
                <w:iCs/>
                <w:color w:val="171E24"/>
                <w:sz w:val="20"/>
                <w:szCs w:val="20"/>
              </w:rPr>
              <w:t>6</w:t>
            </w:r>
            <w:r w:rsidR="001B06A1" w:rsidRPr="00306B5C">
              <w:rPr>
                <w:rFonts w:ascii="Arial" w:hAnsi="Arial" w:cs="Arial"/>
                <w:b/>
                <w:i/>
                <w:iCs/>
                <w:color w:val="171E24"/>
                <w:sz w:val="20"/>
                <w:szCs w:val="20"/>
              </w:rPr>
              <w:t>.</w:t>
            </w:r>
            <w:r w:rsidR="00F55120" w:rsidRPr="00306B5C">
              <w:rPr>
                <w:rFonts w:ascii="Arial" w:hAnsi="Arial" w:cs="Arial"/>
                <w:b/>
                <w:i/>
                <w:iCs/>
                <w:color w:val="171E24"/>
                <w:sz w:val="20"/>
                <w:szCs w:val="20"/>
              </w:rPr>
              <w:t xml:space="preserve"> </w:t>
            </w:r>
            <w:r w:rsidR="001B06A1" w:rsidRPr="00306B5C">
              <w:rPr>
                <w:rFonts w:ascii="Arial" w:hAnsi="Arial" w:cs="Arial"/>
                <w:b/>
                <w:i/>
                <w:iCs/>
                <w:color w:val="171E24"/>
                <w:sz w:val="20"/>
                <w:szCs w:val="20"/>
              </w:rPr>
              <w:t>Published by National Agricultural Marketing Council (NAMC).</w:t>
            </w:r>
          </w:p>
          <w:p w14:paraId="39A04E29" w14:textId="77777777" w:rsidR="00306B5C" w:rsidRPr="00306B5C" w:rsidRDefault="00306B5C" w:rsidP="00576A16">
            <w:pPr>
              <w:spacing w:after="0"/>
              <w:ind w:left="34"/>
              <w:jc w:val="both"/>
              <w:rPr>
                <w:rFonts w:ascii="Arial" w:hAnsi="Arial" w:cs="Arial"/>
                <w:b/>
                <w:i/>
                <w:iCs/>
                <w:color w:val="171E24"/>
                <w:sz w:val="20"/>
                <w:szCs w:val="20"/>
              </w:rPr>
            </w:pPr>
          </w:p>
          <w:p w14:paraId="55E35542" w14:textId="77777777" w:rsidR="001B06A1" w:rsidRPr="00306B5C" w:rsidRDefault="001B06A1" w:rsidP="00576A16">
            <w:pPr>
              <w:autoSpaceDE w:val="0"/>
              <w:autoSpaceDN w:val="0"/>
              <w:adjustRightInd w:val="0"/>
              <w:spacing w:after="0"/>
              <w:ind w:left="34"/>
              <w:rPr>
                <w:rFonts w:ascii="Arial" w:hAnsi="Arial" w:cs="Arial"/>
                <w:b/>
                <w:i/>
                <w:iCs/>
                <w:color w:val="171E24"/>
                <w:sz w:val="20"/>
                <w:szCs w:val="20"/>
              </w:rPr>
            </w:pPr>
            <w:r w:rsidRPr="00306B5C">
              <w:rPr>
                <w:rFonts w:ascii="Arial" w:hAnsi="Arial" w:cs="Arial"/>
                <w:b/>
                <w:i/>
                <w:iCs/>
                <w:color w:val="171E24"/>
                <w:sz w:val="20"/>
                <w:szCs w:val="20"/>
              </w:rPr>
              <w:t xml:space="preserve">Disclaimer: </w:t>
            </w:r>
          </w:p>
          <w:p w14:paraId="0D4AA111" w14:textId="77777777" w:rsidR="001B06A1" w:rsidRDefault="001B06A1" w:rsidP="00576A16">
            <w:pPr>
              <w:spacing w:after="0"/>
              <w:ind w:left="34"/>
              <w:jc w:val="both"/>
              <w:rPr>
                <w:rFonts w:ascii="Arial" w:hAnsi="Arial" w:cs="Arial"/>
                <w:b/>
                <w:i/>
                <w:iCs/>
                <w:color w:val="171E24"/>
                <w:sz w:val="20"/>
                <w:szCs w:val="20"/>
              </w:rPr>
            </w:pPr>
            <w:r w:rsidRPr="00306B5C">
              <w:rPr>
                <w:rFonts w:ascii="Arial" w:hAnsi="Arial" w:cs="Arial"/>
                <w:b/>
                <w:i/>
                <w:iCs/>
                <w:color w:val="171E24"/>
                <w:sz w:val="20"/>
                <w:szCs w:val="20"/>
              </w:rPr>
              <w:t>Information contained in this document results from research funded wholly or in part by the NAMC acting in good faith. Opinions, attitudes and points of view expressed herein do not necessarily reflect the official position or policies of the NAMC. The NAMC makes no claims, promises, or guarantees about the accuracy, completeness, or adequacy of the contents of this document and expressly disclaims liability for errors and omissions regarding the content thereof. No warranty of any kind, implied, expressed, or statutory, including but not limited to the warranties of non-infringement of third party rights, title, merchantability, fitness for a particular purpose or freedom from computer virus is given with respect to the contents of this document in hardcopy, electronic format or electronic links thereto. Reference made to any specific product, process, and service by trade name, trade name, trade mark, manufacturer or another commercial commodity or entity are for information purposes only and do not imply approval endorsement or favouring by the NAMC</w:t>
            </w:r>
            <w:r w:rsidR="00A34B71" w:rsidRPr="00306B5C">
              <w:rPr>
                <w:rFonts w:ascii="Arial" w:hAnsi="Arial" w:cs="Arial"/>
                <w:b/>
                <w:i/>
                <w:iCs/>
                <w:color w:val="171E24"/>
                <w:sz w:val="20"/>
                <w:szCs w:val="20"/>
              </w:rPr>
              <w:t>.</w:t>
            </w:r>
          </w:p>
          <w:p w14:paraId="0311C5B9" w14:textId="77777777" w:rsidR="0080716A" w:rsidRPr="00306B5C" w:rsidRDefault="0080716A" w:rsidP="00576A16">
            <w:pPr>
              <w:spacing w:after="0"/>
              <w:ind w:left="34"/>
              <w:jc w:val="both"/>
              <w:rPr>
                <w:rFonts w:ascii="Arial" w:hAnsi="Arial" w:cs="Arial"/>
                <w:b/>
                <w:i/>
                <w:iCs/>
                <w:color w:val="171E24"/>
                <w:sz w:val="20"/>
                <w:szCs w:val="20"/>
              </w:rPr>
            </w:pPr>
          </w:p>
        </w:tc>
      </w:tr>
    </w:tbl>
    <w:p w14:paraId="79EA03C4" w14:textId="77777777" w:rsidR="001B06A1" w:rsidRPr="00306B5C" w:rsidRDefault="001B06A1" w:rsidP="00576A16">
      <w:pPr>
        <w:spacing w:after="0"/>
        <w:rPr>
          <w:rFonts w:ascii="Arial" w:hAnsi="Arial" w:cs="Arial"/>
          <w:b/>
          <w:bCs/>
          <w:sz w:val="20"/>
          <w:szCs w:val="20"/>
          <w:lang w:val="en-US"/>
        </w:rPr>
      </w:pPr>
    </w:p>
    <w:sectPr w:rsidR="001B06A1" w:rsidRPr="00306B5C" w:rsidSect="005300EE">
      <w:headerReference w:type="default" r:id="rId18"/>
      <w:footerReference w:type="default" r:id="rId19"/>
      <w:headerReference w:type="first" r:id="rId20"/>
      <w:footerReference w:type="first" r:id="rId21"/>
      <w:pgSz w:w="12240" w:h="15840"/>
      <w:pgMar w:top="1440" w:right="1440" w:bottom="1134" w:left="1134" w:header="27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75034" w14:textId="77777777" w:rsidR="00E85B57" w:rsidRDefault="00E85B57" w:rsidP="00E521E2">
      <w:pPr>
        <w:spacing w:after="0" w:line="240" w:lineRule="auto"/>
      </w:pPr>
      <w:r>
        <w:separator/>
      </w:r>
    </w:p>
  </w:endnote>
  <w:endnote w:type="continuationSeparator" w:id="0">
    <w:p w14:paraId="63AC22FB" w14:textId="77777777" w:rsidR="00E85B57" w:rsidRDefault="00E85B57" w:rsidP="00E52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2751"/>
      <w:docPartObj>
        <w:docPartGallery w:val="Page Numbers (Bottom of Page)"/>
        <w:docPartUnique/>
      </w:docPartObj>
    </w:sdtPr>
    <w:sdtEndPr/>
    <w:sdtContent>
      <w:p w14:paraId="54D104CA" w14:textId="77777777" w:rsidR="00E85B57" w:rsidRDefault="00E85B57">
        <w:pPr>
          <w:pStyle w:val="Footer"/>
          <w:jc w:val="right"/>
        </w:pPr>
        <w:r>
          <w:fldChar w:fldCharType="begin"/>
        </w:r>
        <w:r>
          <w:instrText xml:space="preserve"> PAGE   \* MERGEFORMAT </w:instrText>
        </w:r>
        <w:r>
          <w:fldChar w:fldCharType="separate"/>
        </w:r>
        <w:r w:rsidR="00B50C37">
          <w:rPr>
            <w:noProof/>
          </w:rPr>
          <w:t>5</w:t>
        </w:r>
        <w:r>
          <w:rPr>
            <w:noProof/>
          </w:rPr>
          <w:fldChar w:fldCharType="end"/>
        </w:r>
      </w:p>
    </w:sdtContent>
  </w:sdt>
  <w:p w14:paraId="71B1A833" w14:textId="77777777" w:rsidR="00E85B57" w:rsidRDefault="00E85B5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1D255" w14:textId="77777777" w:rsidR="00E85B57" w:rsidRDefault="00E85B57">
    <w:pPr>
      <w:pStyle w:val="Footer"/>
    </w:pPr>
    <w:r w:rsidRPr="00A92982">
      <w:rPr>
        <w:noProof/>
        <w:lang w:eastAsia="en-ZA"/>
      </w:rPr>
      <w:drawing>
        <wp:anchor distT="0" distB="0" distL="114300" distR="114300" simplePos="0" relativeHeight="251688960" behindDoc="0" locked="0" layoutInCell="1" allowOverlap="1" wp14:anchorId="678111EB" wp14:editId="5D994E78">
          <wp:simplePos x="0" y="0"/>
          <wp:positionH relativeFrom="column">
            <wp:posOffset>-720089</wp:posOffset>
          </wp:positionH>
          <wp:positionV relativeFrom="paragraph">
            <wp:posOffset>-153035</wp:posOffset>
          </wp:positionV>
          <wp:extent cx="7962900" cy="771525"/>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962900" cy="77152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4AF8" w14:textId="77777777" w:rsidR="00E85B57" w:rsidRDefault="00E85B57">
    <w:pPr>
      <w:pStyle w:val="Footer"/>
      <w:jc w:val="right"/>
    </w:pPr>
    <w:r>
      <w:rPr>
        <w:noProof/>
        <w:lang w:eastAsia="en-ZA"/>
      </w:rPr>
      <w:drawing>
        <wp:anchor distT="0" distB="0" distL="114300" distR="114300" simplePos="0" relativeHeight="251693056" behindDoc="0" locked="0" layoutInCell="1" allowOverlap="1" wp14:anchorId="7CF79EA7" wp14:editId="428E61DB">
          <wp:simplePos x="0" y="0"/>
          <wp:positionH relativeFrom="column">
            <wp:posOffset>-923925</wp:posOffset>
          </wp:positionH>
          <wp:positionV relativeFrom="paragraph">
            <wp:posOffset>-124460</wp:posOffset>
          </wp:positionV>
          <wp:extent cx="10058400" cy="771525"/>
          <wp:effectExtent l="19050" t="0" r="0"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058400" cy="771525"/>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4EEF7" w14:textId="77777777" w:rsidR="00E85B57" w:rsidRDefault="00E85B57">
    <w:pPr>
      <w:pStyle w:val="Footer"/>
    </w:pPr>
    <w:r w:rsidRPr="00A92982">
      <w:rPr>
        <w:noProof/>
        <w:lang w:eastAsia="en-ZA"/>
      </w:rPr>
      <w:drawing>
        <wp:anchor distT="0" distB="0" distL="114300" distR="114300" simplePos="0" relativeHeight="251691008" behindDoc="0" locked="0" layoutInCell="1" allowOverlap="1" wp14:anchorId="32FE864D" wp14:editId="6972FE41">
          <wp:simplePos x="0" y="0"/>
          <wp:positionH relativeFrom="column">
            <wp:posOffset>-914400</wp:posOffset>
          </wp:positionH>
          <wp:positionV relativeFrom="paragraph">
            <wp:posOffset>-143510</wp:posOffset>
          </wp:positionV>
          <wp:extent cx="10182225" cy="771525"/>
          <wp:effectExtent l="19050" t="0" r="9525" b="0"/>
          <wp:wrapNone/>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182225" cy="771525"/>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28A9D" w14:textId="77777777" w:rsidR="00E85B57" w:rsidRDefault="00E85B57" w:rsidP="00A92982">
    <w:pPr>
      <w:pStyle w:val="Footer"/>
    </w:pPr>
    <w:r w:rsidRPr="00A92982">
      <w:rPr>
        <w:noProof/>
        <w:lang w:eastAsia="en-ZA"/>
      </w:rPr>
      <w:drawing>
        <wp:anchor distT="0" distB="0" distL="114300" distR="114300" simplePos="0" relativeHeight="251699200" behindDoc="0" locked="0" layoutInCell="1" allowOverlap="1" wp14:anchorId="7C333DE4" wp14:editId="54DA4246">
          <wp:simplePos x="0" y="0"/>
          <wp:positionH relativeFrom="column">
            <wp:posOffset>-710565</wp:posOffset>
          </wp:positionH>
          <wp:positionV relativeFrom="paragraph">
            <wp:posOffset>-143510</wp:posOffset>
          </wp:positionV>
          <wp:extent cx="7953375" cy="771525"/>
          <wp:effectExtent l="19050" t="0" r="9525" b="0"/>
          <wp:wrapNone/>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953375" cy="771525"/>
                  </a:xfrm>
                  <a:prstGeom prst="rect">
                    <a:avLst/>
                  </a:prstGeom>
                  <a:noFill/>
                  <a:ln w="9525">
                    <a:noFill/>
                    <a:miter lim="800000"/>
                    <a:headEnd/>
                    <a:tailEnd/>
                  </a:ln>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E41DD" w14:textId="77777777" w:rsidR="00E85B57" w:rsidRDefault="00E85B57">
    <w:pPr>
      <w:pStyle w:val="Footer"/>
    </w:pPr>
    <w:r w:rsidRPr="00A92982">
      <w:rPr>
        <w:noProof/>
        <w:lang w:eastAsia="en-ZA"/>
      </w:rPr>
      <w:drawing>
        <wp:anchor distT="0" distB="0" distL="114300" distR="114300" simplePos="0" relativeHeight="251697152" behindDoc="0" locked="0" layoutInCell="1" allowOverlap="1" wp14:anchorId="0195B37C" wp14:editId="67135F2E">
          <wp:simplePos x="0" y="0"/>
          <wp:positionH relativeFrom="column">
            <wp:posOffset>-701040</wp:posOffset>
          </wp:positionH>
          <wp:positionV relativeFrom="paragraph">
            <wp:posOffset>-143510</wp:posOffset>
          </wp:positionV>
          <wp:extent cx="7896225" cy="771525"/>
          <wp:effectExtent l="19050" t="0" r="9525" b="0"/>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896225" cy="7715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C25A5" w14:textId="77777777" w:rsidR="00E85B57" w:rsidRDefault="00E85B57" w:rsidP="00E521E2">
      <w:pPr>
        <w:spacing w:after="0" w:line="240" w:lineRule="auto"/>
      </w:pPr>
      <w:r>
        <w:separator/>
      </w:r>
    </w:p>
  </w:footnote>
  <w:footnote w:type="continuationSeparator" w:id="0">
    <w:p w14:paraId="5585FF0C" w14:textId="77777777" w:rsidR="00E85B57" w:rsidRDefault="00E85B57" w:rsidP="00E521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A380D" w14:textId="77777777" w:rsidR="00E85B57" w:rsidRDefault="00E85B57">
    <w:pPr>
      <w:pStyle w:val="Header"/>
    </w:pPr>
    <w:r>
      <w:rPr>
        <w:noProof/>
        <w:lang w:eastAsia="en-ZA"/>
      </w:rPr>
      <w:drawing>
        <wp:anchor distT="0" distB="0" distL="114300" distR="114300" simplePos="0" relativeHeight="251671552" behindDoc="0" locked="0" layoutInCell="1" allowOverlap="1" wp14:anchorId="3753C9F1" wp14:editId="247704DC">
          <wp:simplePos x="0" y="0"/>
          <wp:positionH relativeFrom="column">
            <wp:posOffset>-729615</wp:posOffset>
          </wp:positionH>
          <wp:positionV relativeFrom="paragraph">
            <wp:posOffset>-172720</wp:posOffset>
          </wp:positionV>
          <wp:extent cx="7807960" cy="381000"/>
          <wp:effectExtent l="19050" t="0" r="254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7807960" cy="3810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D0B2A" w14:textId="77777777" w:rsidR="00E85B57" w:rsidRDefault="00E85B57">
    <w:pPr>
      <w:pStyle w:val="Header"/>
    </w:pPr>
    <w:r>
      <w:rPr>
        <w:noProof/>
        <w:lang w:eastAsia="en-ZA"/>
      </w:rPr>
      <w:drawing>
        <wp:anchor distT="0" distB="0" distL="114300" distR="114300" simplePos="0" relativeHeight="251680768" behindDoc="0" locked="0" layoutInCell="1" allowOverlap="1" wp14:anchorId="05022B64" wp14:editId="3F474909">
          <wp:simplePos x="0" y="0"/>
          <wp:positionH relativeFrom="column">
            <wp:posOffset>1575435</wp:posOffset>
          </wp:positionH>
          <wp:positionV relativeFrom="paragraph">
            <wp:posOffset>93980</wp:posOffset>
          </wp:positionV>
          <wp:extent cx="3657600" cy="1352550"/>
          <wp:effectExtent l="0" t="0" r="0" b="0"/>
          <wp:wrapTopAndBottom/>
          <wp:docPr id="3" name="Picture 0" descr="logo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tterhead.jpg"/>
                  <pic:cNvPicPr/>
                </pic:nvPicPr>
                <pic:blipFill>
                  <a:blip r:embed="rId1">
                    <a:clrChange>
                      <a:clrFrom>
                        <a:srgbClr val="FFFFFF"/>
                      </a:clrFrom>
                      <a:clrTo>
                        <a:srgbClr val="FFFFFF">
                          <a:alpha val="0"/>
                        </a:srgbClr>
                      </a:clrTo>
                    </a:clrChange>
                  </a:blip>
                  <a:stretch>
                    <a:fillRect/>
                  </a:stretch>
                </pic:blipFill>
                <pic:spPr>
                  <a:xfrm>
                    <a:off x="0" y="0"/>
                    <a:ext cx="3657600" cy="1352550"/>
                  </a:xfrm>
                  <a:prstGeom prst="rect">
                    <a:avLst/>
                  </a:prstGeom>
                </pic:spPr>
              </pic:pic>
            </a:graphicData>
          </a:graphic>
        </wp:anchor>
      </w:drawing>
    </w:r>
    <w:r>
      <w:rPr>
        <w:noProof/>
        <w:lang w:eastAsia="en-ZA"/>
      </w:rPr>
      <mc:AlternateContent>
        <mc:Choice Requires="wpg">
          <w:drawing>
            <wp:anchor distT="0" distB="0" distL="114300" distR="114300" simplePos="0" relativeHeight="251678720" behindDoc="0" locked="0" layoutInCell="1" allowOverlap="1" wp14:anchorId="2CC9B078" wp14:editId="5083A909">
              <wp:simplePos x="0" y="0"/>
              <wp:positionH relativeFrom="column">
                <wp:posOffset>-557530</wp:posOffset>
              </wp:positionH>
              <wp:positionV relativeFrom="paragraph">
                <wp:posOffset>17780</wp:posOffset>
              </wp:positionV>
              <wp:extent cx="1809115" cy="1416685"/>
              <wp:effectExtent l="13970" t="17780" r="15240" b="1333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115" cy="1416685"/>
                        <a:chOff x="1" y="300"/>
                        <a:chExt cx="3839" cy="3150"/>
                      </a:xfrm>
                    </wpg:grpSpPr>
                    <wps:wsp>
                      <wps:cNvPr id="4" name="AutoShape 2"/>
                      <wps:cNvSpPr>
                        <a:spLocks noChangeArrowheads="1"/>
                      </wps:cNvSpPr>
                      <wps:spPr bwMode="auto">
                        <a:xfrm>
                          <a:off x="2278" y="300"/>
                          <a:ext cx="1562" cy="1115"/>
                        </a:xfrm>
                        <a:prstGeom prst="roundRect">
                          <a:avLst>
                            <a:gd name="adj" fmla="val 16667"/>
                          </a:avLst>
                        </a:prstGeom>
                        <a:noFill/>
                        <a:ln w="190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D375E52" w14:textId="77777777" w:rsidR="00E85B57" w:rsidRDefault="00E85B57" w:rsidP="003C466C">
                            <w:r w:rsidRPr="00600450">
                              <w:rPr>
                                <w:noProof/>
                                <w:lang w:eastAsia="en-ZA"/>
                              </w:rPr>
                              <w:drawing>
                                <wp:inline distT="0" distB="0" distL="0" distR="0" wp14:anchorId="60915473" wp14:editId="4261AD66">
                                  <wp:extent cx="457200" cy="390162"/>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2939308_560791133_1-Buy-fresh-yellow-maize-from-balamurugantraders-Attur.jpg"/>
                                          <pic:cNvPicPr/>
                                        </pic:nvPicPr>
                                        <pic:blipFill>
                                          <a:blip r:embed="rId2">
                                            <a:clrChange>
                                              <a:clrFrom>
                                                <a:srgbClr val="FFFFFF"/>
                                              </a:clrFrom>
                                              <a:clrTo>
                                                <a:srgbClr val="FFFFFF">
                                                  <a:alpha val="0"/>
                                                </a:srgbClr>
                                              </a:clrTo>
                                            </a:clrChange>
                                          </a:blip>
                                          <a:srcRect l="4564" t="19957" r="2905" b="18991"/>
                                          <a:stretch>
                                            <a:fillRect/>
                                          </a:stretch>
                                        </pic:blipFill>
                                        <pic:spPr>
                                          <a:xfrm>
                                            <a:off x="0" y="0"/>
                                            <a:ext cx="457200" cy="390162"/>
                                          </a:xfrm>
                                          <a:prstGeom prst="rect">
                                            <a:avLst/>
                                          </a:prstGeom>
                                          <a:ln>
                                            <a:noFill/>
                                          </a:ln>
                                        </pic:spPr>
                                      </pic:pic>
                                    </a:graphicData>
                                  </a:graphic>
                                </wp:inline>
                              </w:drawing>
                            </w:r>
                          </w:p>
                        </w:txbxContent>
                      </wps:txbx>
                      <wps:bodyPr rot="0" vert="horz" wrap="square" lIns="91440" tIns="45720" rIns="91440" bIns="45720" anchor="t" anchorCtr="0" upright="1">
                        <a:noAutofit/>
                      </wps:bodyPr>
                    </wps:wsp>
                    <wps:wsp>
                      <wps:cNvPr id="5" name="AutoShape 3"/>
                      <wps:cNvSpPr>
                        <a:spLocks noChangeArrowheads="1"/>
                      </wps:cNvSpPr>
                      <wps:spPr bwMode="auto">
                        <a:xfrm>
                          <a:off x="1741" y="1330"/>
                          <a:ext cx="1562" cy="1115"/>
                        </a:xfrm>
                        <a:prstGeom prst="roundRect">
                          <a:avLst>
                            <a:gd name="adj" fmla="val 16667"/>
                          </a:avLst>
                        </a:prstGeom>
                        <a:noFill/>
                        <a:ln w="190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625BFE1" w14:textId="77777777" w:rsidR="00E85B57" w:rsidRDefault="00E85B57" w:rsidP="00942EC4">
                            <w:pPr>
                              <w:jc w:val="center"/>
                            </w:pPr>
                            <w:r w:rsidRPr="00942EC4">
                              <w:rPr>
                                <w:noProof/>
                                <w:lang w:eastAsia="en-ZA"/>
                              </w:rPr>
                              <w:drawing>
                                <wp:inline distT="0" distB="0" distL="0" distR="0" wp14:anchorId="3845F1EE" wp14:editId="6E5F0310">
                                  <wp:extent cx="507492" cy="342900"/>
                                  <wp:effectExtent l="19050" t="0" r="6858"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andWheatStalks.jpg"/>
                                          <pic:cNvPicPr/>
                                        </pic:nvPicPr>
                                        <pic:blipFill>
                                          <a:blip r:embed="rId3">
                                            <a:clrChange>
                                              <a:clrFrom>
                                                <a:srgbClr val="FFFFFF"/>
                                              </a:clrFrom>
                                              <a:clrTo>
                                                <a:srgbClr val="FFFFFF">
                                                  <a:alpha val="0"/>
                                                </a:srgbClr>
                                              </a:clrTo>
                                            </a:clrChange>
                                          </a:blip>
                                          <a:stretch>
                                            <a:fillRect/>
                                          </a:stretch>
                                        </pic:blipFill>
                                        <pic:spPr>
                                          <a:xfrm>
                                            <a:off x="0" y="0"/>
                                            <a:ext cx="516549" cy="349020"/>
                                          </a:xfrm>
                                          <a:prstGeom prst="rect">
                                            <a:avLst/>
                                          </a:prstGeom>
                                        </pic:spPr>
                                      </pic:pic>
                                    </a:graphicData>
                                  </a:graphic>
                                </wp:inline>
                              </w:drawing>
                            </w:r>
                          </w:p>
                        </w:txbxContent>
                      </wps:txbx>
                      <wps:bodyPr rot="0" vert="horz" wrap="square" lIns="91440" tIns="45720" rIns="91440" bIns="45720" anchor="t" anchorCtr="0" upright="1">
                        <a:noAutofit/>
                      </wps:bodyPr>
                    </wps:wsp>
                    <wpg:grpSp>
                      <wpg:cNvPr id="6" name="Group 4"/>
                      <wpg:cNvGrpSpPr>
                        <a:grpSpLocks/>
                      </wpg:cNvGrpSpPr>
                      <wpg:grpSpPr bwMode="auto">
                        <a:xfrm>
                          <a:off x="833" y="427"/>
                          <a:ext cx="1560" cy="1115"/>
                          <a:chOff x="-194" y="7983"/>
                          <a:chExt cx="2850" cy="2442"/>
                        </a:xfrm>
                      </wpg:grpSpPr>
                      <wps:wsp>
                        <wps:cNvPr id="7" name="AutoShape 5"/>
                        <wps:cNvSpPr>
                          <a:spLocks noChangeArrowheads="1"/>
                        </wps:cNvSpPr>
                        <wps:spPr bwMode="auto">
                          <a:xfrm>
                            <a:off x="-194" y="7983"/>
                            <a:ext cx="2850" cy="2442"/>
                          </a:xfrm>
                          <a:prstGeom prst="roundRect">
                            <a:avLst>
                              <a:gd name="adj" fmla="val 16667"/>
                            </a:avLst>
                          </a:prstGeom>
                          <a:noFill/>
                          <a:ln w="190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E1602CF" w14:textId="77777777" w:rsidR="00E85B57" w:rsidRDefault="00E85B57" w:rsidP="003C466C">
                              <w:r w:rsidRPr="00600450">
                                <w:rPr>
                                  <w:noProof/>
                                  <w:lang w:eastAsia="en-ZA"/>
                                </w:rPr>
                                <w:drawing>
                                  <wp:inline distT="0" distB="0" distL="0" distR="0" wp14:anchorId="4E056137" wp14:editId="3F6F641B">
                                    <wp:extent cx="469902" cy="304800"/>
                                    <wp:effectExtent l="19050" t="0" r="6348"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corn_white_aa046a951397be5d19c6ece22bdadacc.jpg"/>
                                            <pic:cNvPicPr/>
                                          </pic:nvPicPr>
                                          <pic:blipFill>
                                            <a:blip r:embed="rId4">
                                              <a:clrChange>
                                                <a:clrFrom>
                                                  <a:srgbClr val="FFFFFF"/>
                                                </a:clrFrom>
                                                <a:clrTo>
                                                  <a:srgbClr val="FFFFFF">
                                                    <a:alpha val="0"/>
                                                  </a:srgbClr>
                                                </a:clrTo>
                                              </a:clrChange>
                                            </a:blip>
                                            <a:stretch>
                                              <a:fillRect/>
                                            </a:stretch>
                                          </pic:blipFill>
                                          <pic:spPr>
                                            <a:xfrm>
                                              <a:off x="0" y="0"/>
                                              <a:ext cx="472880" cy="306731"/>
                                            </a:xfrm>
                                            <a:prstGeom prst="rect">
                                              <a:avLst/>
                                            </a:prstGeom>
                                          </pic:spPr>
                                        </pic:pic>
                                      </a:graphicData>
                                    </a:graphic>
                                  </wp:inline>
                                </w:drawing>
                              </w:r>
                            </w:p>
                          </w:txbxContent>
                        </wps:txbx>
                        <wps:bodyPr rot="0" vert="horz" wrap="square" lIns="91440" tIns="45720" rIns="91440" bIns="45720" anchor="t" anchorCtr="0" upright="1">
                          <a:noAutofit/>
                        </wps:bodyPr>
                      </wps:wsp>
                    </wpg:grpSp>
                    <wps:wsp>
                      <wps:cNvPr id="8" name="AutoShape 6"/>
                      <wps:cNvSpPr>
                        <a:spLocks noChangeArrowheads="1"/>
                      </wps:cNvSpPr>
                      <wps:spPr bwMode="auto">
                        <a:xfrm>
                          <a:off x="1" y="1415"/>
                          <a:ext cx="1561" cy="1116"/>
                        </a:xfrm>
                        <a:prstGeom prst="roundRect">
                          <a:avLst>
                            <a:gd name="adj" fmla="val 16667"/>
                          </a:avLst>
                        </a:prstGeom>
                        <a:noFill/>
                        <a:ln w="190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6A7963" w14:textId="77777777" w:rsidR="00E85B57" w:rsidRDefault="00E85B57" w:rsidP="003C466C">
                            <w:r w:rsidRPr="00600450">
                              <w:rPr>
                                <w:noProof/>
                                <w:lang w:eastAsia="en-ZA"/>
                              </w:rPr>
                              <w:drawing>
                                <wp:inline distT="0" distB="0" distL="0" distR="0" wp14:anchorId="2F603394" wp14:editId="18A79174">
                                  <wp:extent cx="438150" cy="383963"/>
                                  <wp:effectExtent l="1905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flower-seeds.jpg"/>
                                          <pic:cNvPicPr/>
                                        </pic:nvPicPr>
                                        <pic:blipFill>
                                          <a:blip r:embed="rId5">
                                            <a:clrChange>
                                              <a:clrFrom>
                                                <a:srgbClr val="FFFFFF"/>
                                              </a:clrFrom>
                                              <a:clrTo>
                                                <a:srgbClr val="FFFFFF">
                                                  <a:alpha val="0"/>
                                                </a:srgbClr>
                                              </a:clrTo>
                                            </a:clrChange>
                                          </a:blip>
                                          <a:stretch>
                                            <a:fillRect/>
                                          </a:stretch>
                                        </pic:blipFill>
                                        <pic:spPr>
                                          <a:xfrm>
                                            <a:off x="0" y="0"/>
                                            <a:ext cx="438150" cy="383963"/>
                                          </a:xfrm>
                                          <a:prstGeom prst="rect">
                                            <a:avLst/>
                                          </a:prstGeom>
                                        </pic:spPr>
                                      </pic:pic>
                                    </a:graphicData>
                                  </a:graphic>
                                </wp:inline>
                              </w:drawing>
                            </w:r>
                          </w:p>
                        </w:txbxContent>
                      </wps:txbx>
                      <wps:bodyPr rot="0" vert="horz" wrap="square" lIns="91440" tIns="45720" rIns="91440" bIns="45720" anchor="t" anchorCtr="0" upright="1">
                        <a:noAutofit/>
                      </wps:bodyPr>
                    </wps:wsp>
                    <wps:wsp>
                      <wps:cNvPr id="9" name="AutoShape 7"/>
                      <wps:cNvSpPr>
                        <a:spLocks noChangeArrowheads="1"/>
                      </wps:cNvSpPr>
                      <wps:spPr bwMode="auto">
                        <a:xfrm>
                          <a:off x="782" y="2335"/>
                          <a:ext cx="1561" cy="1115"/>
                        </a:xfrm>
                        <a:prstGeom prst="roundRect">
                          <a:avLst>
                            <a:gd name="adj" fmla="val 16667"/>
                          </a:avLst>
                        </a:prstGeom>
                        <a:noFill/>
                        <a:ln w="190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58F2892" w14:textId="77777777" w:rsidR="00E85B57" w:rsidRDefault="00E85B57" w:rsidP="003C466C">
                            <w:r w:rsidRPr="00600450">
                              <w:rPr>
                                <w:noProof/>
                                <w:lang w:eastAsia="en-ZA"/>
                              </w:rPr>
                              <w:drawing>
                                <wp:inline distT="0" distB="0" distL="0" distR="0" wp14:anchorId="6F83DD10" wp14:editId="30C4AB6B">
                                  <wp:extent cx="457200" cy="427360"/>
                                  <wp:effectExtent l="19050" t="0" r="0"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enefits of Soybeans.jpg"/>
                                          <pic:cNvPicPr/>
                                        </pic:nvPicPr>
                                        <pic:blipFill>
                                          <a:blip r:embed="rId6">
                                            <a:clrChange>
                                              <a:clrFrom>
                                                <a:srgbClr val="FFFFFF"/>
                                              </a:clrFrom>
                                              <a:clrTo>
                                                <a:srgbClr val="FFFFFF">
                                                  <a:alpha val="0"/>
                                                </a:srgbClr>
                                              </a:clrTo>
                                            </a:clrChange>
                                          </a:blip>
                                          <a:srcRect l="4971" r="4971"/>
                                          <a:stretch>
                                            <a:fillRect/>
                                          </a:stretch>
                                        </pic:blipFill>
                                        <pic:spPr>
                                          <a:xfrm flipH="1">
                                            <a:off x="0" y="0"/>
                                            <a:ext cx="468714" cy="438123"/>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9B078" id="Group 1" o:spid="_x0000_s1026" style="position:absolute;margin-left:-43.9pt;margin-top:1.4pt;width:142.45pt;height:111.55pt;z-index:251678720" coordorigin="1,300" coordsize="3839,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">
              <v:roundrect id="AutoShape 2" o:spid="_x0000_s1027" style="position:absolute;left:2278;top:300;width:1562;height:11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RBcAA&#10;AADaAAAADwAAAGRycy9kb3ducmV2LnhtbESPzarCMBSE94LvEI7g7poqXtFqFH8QLt6VVXF7aI5t&#10;sTkpTdT69kYQXA4z8w0zWzSmFHeqXWFZQb8XgSBOrS44U3A8bH/GIJxH1lhaJgVPcrCYt1szjLV9&#10;8J7uic9EgLCLUUHufRVL6dKcDLqerYiDd7G1QR9knUld4yPATSkHUTSSBgsOCzlWtM4pvSY3o8D9&#10;JrRKbyee7Nbol4cz/vc3I6W6nWY5BeGp8d/wp/2nFQzhfSXc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GRBcAAAADaAAAADwAAAAAAAAAAAAAAAACYAgAAZHJzL2Rvd25y&#10;ZXYueG1sUEsFBgAAAAAEAAQA9QAAAIUDAAAAAA==&#10;" filled="f" strokecolor="#e36c0a [2409]" strokeweight="1.5pt">
                <v:textbox>
                  <w:txbxContent>
                    <w:p w14:paraId="6D375E52" w14:textId="77777777" w:rsidR="00E85B57" w:rsidRDefault="00E85B57" w:rsidP="003C466C">
                      <w:r w:rsidRPr="00600450">
                        <w:rPr>
                          <w:noProof/>
                          <w:lang w:eastAsia="en-ZA"/>
                        </w:rPr>
                        <w:drawing>
                          <wp:inline distT="0" distB="0" distL="0" distR="0" wp14:anchorId="60915473" wp14:editId="4261AD66">
                            <wp:extent cx="457200" cy="390162"/>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2939308_560791133_1-Buy-fresh-yellow-maize-from-balamurugantraders-Attur.jpg"/>
                                    <pic:cNvPicPr/>
                                  </pic:nvPicPr>
                                  <pic:blipFill>
                                    <a:blip r:embed="rId7">
                                      <a:clrChange>
                                        <a:clrFrom>
                                          <a:srgbClr val="FFFFFF"/>
                                        </a:clrFrom>
                                        <a:clrTo>
                                          <a:srgbClr val="FFFFFF">
                                            <a:alpha val="0"/>
                                          </a:srgbClr>
                                        </a:clrTo>
                                      </a:clrChange>
                                    </a:blip>
                                    <a:srcRect l="4564" t="19957" r="2905" b="18991"/>
                                    <a:stretch>
                                      <a:fillRect/>
                                    </a:stretch>
                                  </pic:blipFill>
                                  <pic:spPr>
                                    <a:xfrm>
                                      <a:off x="0" y="0"/>
                                      <a:ext cx="457200" cy="390162"/>
                                    </a:xfrm>
                                    <a:prstGeom prst="rect">
                                      <a:avLst/>
                                    </a:prstGeom>
                                    <a:ln>
                                      <a:noFill/>
                                    </a:ln>
                                  </pic:spPr>
                                </pic:pic>
                              </a:graphicData>
                            </a:graphic>
                          </wp:inline>
                        </w:drawing>
                      </w:r>
                    </w:p>
                  </w:txbxContent>
                </v:textbox>
              </v:roundrect>
              <v:roundrect id="AutoShape 3" o:spid="_x0000_s1028" style="position:absolute;left:1741;top:1330;width:1562;height:11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0nsIA&#10;AADaAAAADwAAAGRycy9kb3ducmV2LnhtbESPT2vCQBTE7wW/w/IK3upGIaFNXcU/CKKnxorXR/Y1&#10;Cc2+Ddk1id/eFQSPw8z8hpkvB1OLjlpXWVYwnUQgiHOrKy4U/J52H58gnEfWWFsmBTdysFyM3uaY&#10;atvzD3WZL0SAsEtRQel9k0rp8pIMuoltiIP3Z1uDPsi2kLrFPsBNLWdRlEiDFYeFEhvalJT/Z1ej&#10;wMUZrfPrmb8OG/Sr0wWP022i1Ph9WH2D8DT4V/jZ3msFMTyuhBs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TSewgAAANoAAAAPAAAAAAAAAAAAAAAAAJgCAABkcnMvZG93&#10;bnJldi54bWxQSwUGAAAAAAQABAD1AAAAhwMAAAAA&#10;" filled="f" strokecolor="#e36c0a [2409]" strokeweight="1.5pt">
                <v:textbox>
                  <w:txbxContent>
                    <w:p w14:paraId="7625BFE1" w14:textId="77777777" w:rsidR="00E85B57" w:rsidRDefault="00E85B57" w:rsidP="00942EC4">
                      <w:pPr>
                        <w:jc w:val="center"/>
                      </w:pPr>
                      <w:r w:rsidRPr="00942EC4">
                        <w:rPr>
                          <w:noProof/>
                          <w:lang w:eastAsia="en-ZA"/>
                        </w:rPr>
                        <w:drawing>
                          <wp:inline distT="0" distB="0" distL="0" distR="0" wp14:anchorId="3845F1EE" wp14:editId="6E5F0310">
                            <wp:extent cx="507492" cy="342900"/>
                            <wp:effectExtent l="19050" t="0" r="6858"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andWheatStalks.jpg"/>
                                    <pic:cNvPicPr/>
                                  </pic:nvPicPr>
                                  <pic:blipFill>
                                    <a:blip r:embed="rId8">
                                      <a:clrChange>
                                        <a:clrFrom>
                                          <a:srgbClr val="FFFFFF"/>
                                        </a:clrFrom>
                                        <a:clrTo>
                                          <a:srgbClr val="FFFFFF">
                                            <a:alpha val="0"/>
                                          </a:srgbClr>
                                        </a:clrTo>
                                      </a:clrChange>
                                    </a:blip>
                                    <a:stretch>
                                      <a:fillRect/>
                                    </a:stretch>
                                  </pic:blipFill>
                                  <pic:spPr>
                                    <a:xfrm>
                                      <a:off x="0" y="0"/>
                                      <a:ext cx="516549" cy="349020"/>
                                    </a:xfrm>
                                    <a:prstGeom prst="rect">
                                      <a:avLst/>
                                    </a:prstGeom>
                                  </pic:spPr>
                                </pic:pic>
                              </a:graphicData>
                            </a:graphic>
                          </wp:inline>
                        </w:drawing>
                      </w:r>
                    </w:p>
                  </w:txbxContent>
                </v:textbox>
              </v:roundrect>
              <v:group id="Group 4" o:spid="_x0000_s1029" style="position:absolute;left:833;top:427;width:1560;height:1115" coordorigin="-194,7983" coordsize="2850,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AutoShape 5" o:spid="_x0000_s1030" style="position:absolute;left:-194;top:7983;width:2850;height:24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PcsAA&#10;AADaAAAADwAAAGRycy9kb3ducmV2LnhtbESPS6vCMBSE9xf8D+EI7jRV8FWN4gNBvCur4vbQHNti&#10;c1KaqPXfG+HCXQ4z8w0zXzamFE+qXWFZQb8XgSBOrS44U3A+7boTEM4jaywtk4I3OVguWj9zjLV9&#10;8ZGeic9EgLCLUUHufRVL6dKcDLqerYiDd7O1QR9knUld4yvATSkHUTSSBgsOCzlWtMkpvScPo8AN&#10;E1qnjwtPDxv0q9MVf/vbkVKddrOagfDU+P/wX3uvFYzheyXc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MPcsAAAADaAAAADwAAAAAAAAAAAAAAAACYAgAAZHJzL2Rvd25y&#10;ZXYueG1sUEsFBgAAAAAEAAQA9QAAAIUDAAAAAA==&#10;" filled="f" strokecolor="#e36c0a [2409]" strokeweight="1.5pt">
                  <v:textbox>
                    <w:txbxContent>
                      <w:p w14:paraId="0E1602CF" w14:textId="77777777" w:rsidR="00E85B57" w:rsidRDefault="00E85B57" w:rsidP="003C466C">
                        <w:r w:rsidRPr="00600450">
                          <w:rPr>
                            <w:noProof/>
                            <w:lang w:eastAsia="en-ZA"/>
                          </w:rPr>
                          <w:drawing>
                            <wp:inline distT="0" distB="0" distL="0" distR="0" wp14:anchorId="4E056137" wp14:editId="3F6F641B">
                              <wp:extent cx="469902" cy="304800"/>
                              <wp:effectExtent l="19050" t="0" r="6348"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corn_white_aa046a951397be5d19c6ece22bdadacc.jpg"/>
                                      <pic:cNvPicPr/>
                                    </pic:nvPicPr>
                                    <pic:blipFill>
                                      <a:blip r:embed="rId9">
                                        <a:clrChange>
                                          <a:clrFrom>
                                            <a:srgbClr val="FFFFFF"/>
                                          </a:clrFrom>
                                          <a:clrTo>
                                            <a:srgbClr val="FFFFFF">
                                              <a:alpha val="0"/>
                                            </a:srgbClr>
                                          </a:clrTo>
                                        </a:clrChange>
                                      </a:blip>
                                      <a:stretch>
                                        <a:fillRect/>
                                      </a:stretch>
                                    </pic:blipFill>
                                    <pic:spPr>
                                      <a:xfrm>
                                        <a:off x="0" y="0"/>
                                        <a:ext cx="472880" cy="306731"/>
                                      </a:xfrm>
                                      <a:prstGeom prst="rect">
                                        <a:avLst/>
                                      </a:prstGeom>
                                    </pic:spPr>
                                  </pic:pic>
                                </a:graphicData>
                              </a:graphic>
                            </wp:inline>
                          </w:drawing>
                        </w:r>
                      </w:p>
                    </w:txbxContent>
                  </v:textbox>
                </v:roundrect>
              </v:group>
              <v:roundrect id="AutoShape 6" o:spid="_x0000_s1031" style="position:absolute;left:1;top:1415;width:1561;height:11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bALsA&#10;AADaAAAADwAAAGRycy9kb3ducmV2LnhtbERPSwrCMBDdC94hjOBOUwVFq1H8IIiurIrboRnbYjMp&#10;TdR6e7MQXD7ef75sTCleVLvCsoJBPwJBnFpdcKbgct71JiCcR9ZYWiYFH3KwXLRbc4y1ffOJXonP&#10;RAhhF6OC3PsqltKlORl0fVsRB+5ua4M+wDqTusZ3CDelHEbRWBosODTkWNEmp/SRPI0CN0ponT6v&#10;PD1s0K/ONzwOtmOlup1mNQPhqfF/8c+91wrC1nAl3A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acmwC7AAAA2gAAAA8AAAAAAAAAAAAAAAAAmAIAAGRycy9kb3ducmV2Lnht&#10;bFBLBQYAAAAABAAEAPUAAACAAwAAAAA=&#10;" filled="f" strokecolor="#e36c0a [2409]" strokeweight="1.5pt">
                <v:textbox>
                  <w:txbxContent>
                    <w:p w14:paraId="456A7963" w14:textId="77777777" w:rsidR="00E85B57" w:rsidRDefault="00E85B57" w:rsidP="003C466C">
                      <w:r w:rsidRPr="00600450">
                        <w:rPr>
                          <w:noProof/>
                          <w:lang w:eastAsia="en-ZA"/>
                        </w:rPr>
                        <w:drawing>
                          <wp:inline distT="0" distB="0" distL="0" distR="0" wp14:anchorId="2F603394" wp14:editId="18A79174">
                            <wp:extent cx="438150" cy="383963"/>
                            <wp:effectExtent l="1905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flower-seeds.jpg"/>
                                    <pic:cNvPicPr/>
                                  </pic:nvPicPr>
                                  <pic:blipFill>
                                    <a:blip r:embed="rId10">
                                      <a:clrChange>
                                        <a:clrFrom>
                                          <a:srgbClr val="FFFFFF"/>
                                        </a:clrFrom>
                                        <a:clrTo>
                                          <a:srgbClr val="FFFFFF">
                                            <a:alpha val="0"/>
                                          </a:srgbClr>
                                        </a:clrTo>
                                      </a:clrChange>
                                    </a:blip>
                                    <a:stretch>
                                      <a:fillRect/>
                                    </a:stretch>
                                  </pic:blipFill>
                                  <pic:spPr>
                                    <a:xfrm>
                                      <a:off x="0" y="0"/>
                                      <a:ext cx="438150" cy="383963"/>
                                    </a:xfrm>
                                    <a:prstGeom prst="rect">
                                      <a:avLst/>
                                    </a:prstGeom>
                                  </pic:spPr>
                                </pic:pic>
                              </a:graphicData>
                            </a:graphic>
                          </wp:inline>
                        </w:drawing>
                      </w:r>
                    </w:p>
                  </w:txbxContent>
                </v:textbox>
              </v:roundrect>
              <v:roundrect id="AutoShape 7" o:spid="_x0000_s1032" style="position:absolute;left:782;top:2335;width:1561;height:11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m8EA&#10;AADaAAAADwAAAGRycy9kb3ducmV2LnhtbESPQYvCMBSE78L+h/AW9qZpF1a0GourCOKebBWvj+bZ&#10;FpuX0kSt/94sCB6HmfmGmae9acSNOldbVhCPIhDEhdU1lwoO+WY4AeE8ssbGMil4kIN08TGYY6Lt&#10;nfd0y3wpAoRdggoq79tESldUZNCNbEscvLPtDPogu1LqDu8Bbhr5HUVjabDmsFBhS6uKikt2NQrc&#10;T0a/xfXI090K/TI/4V+8Hiv19dkvZyA89f4dfrW3WsEU/q+EG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QPpvBAAAA2gAAAA8AAAAAAAAAAAAAAAAAmAIAAGRycy9kb3du&#10;cmV2LnhtbFBLBQYAAAAABAAEAPUAAACGAwAAAAA=&#10;" filled="f" strokecolor="#e36c0a [2409]" strokeweight="1.5pt">
                <v:textbox>
                  <w:txbxContent>
                    <w:p w14:paraId="758F2892" w14:textId="77777777" w:rsidR="00E85B57" w:rsidRDefault="00E85B57" w:rsidP="003C466C">
                      <w:r w:rsidRPr="00600450">
                        <w:rPr>
                          <w:noProof/>
                          <w:lang w:eastAsia="en-ZA"/>
                        </w:rPr>
                        <w:drawing>
                          <wp:inline distT="0" distB="0" distL="0" distR="0" wp14:anchorId="6F83DD10" wp14:editId="30C4AB6B">
                            <wp:extent cx="457200" cy="427360"/>
                            <wp:effectExtent l="19050" t="0" r="0"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enefits of Soybeans.jpg"/>
                                    <pic:cNvPicPr/>
                                  </pic:nvPicPr>
                                  <pic:blipFill>
                                    <a:blip r:embed="rId11">
                                      <a:clrChange>
                                        <a:clrFrom>
                                          <a:srgbClr val="FFFFFF"/>
                                        </a:clrFrom>
                                        <a:clrTo>
                                          <a:srgbClr val="FFFFFF">
                                            <a:alpha val="0"/>
                                          </a:srgbClr>
                                        </a:clrTo>
                                      </a:clrChange>
                                    </a:blip>
                                    <a:srcRect l="4971" r="4971"/>
                                    <a:stretch>
                                      <a:fillRect/>
                                    </a:stretch>
                                  </pic:blipFill>
                                  <pic:spPr>
                                    <a:xfrm flipH="1">
                                      <a:off x="0" y="0"/>
                                      <a:ext cx="468714" cy="438123"/>
                                    </a:xfrm>
                                    <a:prstGeom prst="rect">
                                      <a:avLst/>
                                    </a:prstGeom>
                                  </pic:spPr>
                                </pic:pic>
                              </a:graphicData>
                            </a:graphic>
                          </wp:inline>
                        </w:drawing>
                      </w:r>
                    </w:p>
                  </w:txbxContent>
                </v:textbox>
              </v:roundrect>
            </v:group>
          </w:pict>
        </mc:Fallback>
      </mc:AlternateContent>
    </w:r>
    <w:r>
      <w:rPr>
        <w:noProof/>
        <w:lang w:eastAsia="en-ZA"/>
      </w:rPr>
      <w:drawing>
        <wp:anchor distT="0" distB="0" distL="114300" distR="114300" simplePos="0" relativeHeight="251664383" behindDoc="0" locked="0" layoutInCell="1" allowOverlap="1" wp14:anchorId="65F89602" wp14:editId="0C9FBF78">
          <wp:simplePos x="0" y="0"/>
          <wp:positionH relativeFrom="column">
            <wp:posOffset>-720090</wp:posOffset>
          </wp:positionH>
          <wp:positionV relativeFrom="paragraph">
            <wp:posOffset>-182246</wp:posOffset>
          </wp:positionV>
          <wp:extent cx="7772400" cy="771525"/>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rot="10800000">
                    <a:off x="0" y="0"/>
                    <a:ext cx="7772400" cy="7715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992CD" w14:textId="77777777" w:rsidR="00E85B57" w:rsidRDefault="00E85B57">
    <w:pPr>
      <w:pStyle w:val="Header"/>
    </w:pPr>
    <w:r w:rsidRPr="00A92982">
      <w:rPr>
        <w:noProof/>
        <w:lang w:eastAsia="en-ZA"/>
      </w:rPr>
      <w:drawing>
        <wp:anchor distT="0" distB="0" distL="114300" distR="114300" simplePos="0" relativeHeight="251701248" behindDoc="0" locked="0" layoutInCell="1" allowOverlap="1" wp14:anchorId="5D643339" wp14:editId="680E058B">
          <wp:simplePos x="0" y="0"/>
          <wp:positionH relativeFrom="column">
            <wp:posOffset>-1133475</wp:posOffset>
          </wp:positionH>
          <wp:positionV relativeFrom="paragraph">
            <wp:posOffset>-153670</wp:posOffset>
          </wp:positionV>
          <wp:extent cx="10267950" cy="381000"/>
          <wp:effectExtent l="19050" t="0" r="0" b="0"/>
          <wp:wrapNone/>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0267950" cy="3810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2ED88" w14:textId="77777777" w:rsidR="00E85B57" w:rsidRDefault="00E85B57">
    <w:pPr>
      <w:pStyle w:val="Header"/>
    </w:pPr>
    <w:r w:rsidRPr="008A64B9">
      <w:rPr>
        <w:noProof/>
        <w:lang w:eastAsia="en-ZA"/>
      </w:rPr>
      <w:drawing>
        <wp:anchor distT="0" distB="0" distL="114300" distR="114300" simplePos="0" relativeHeight="251684864" behindDoc="0" locked="0" layoutInCell="1" allowOverlap="1" wp14:anchorId="6B4CEBB1" wp14:editId="00FADD0A">
          <wp:simplePos x="0" y="0"/>
          <wp:positionH relativeFrom="column">
            <wp:posOffset>-914400</wp:posOffset>
          </wp:positionH>
          <wp:positionV relativeFrom="paragraph">
            <wp:posOffset>-163195</wp:posOffset>
          </wp:positionV>
          <wp:extent cx="10086975" cy="381000"/>
          <wp:effectExtent l="19050" t="0" r="9525" b="0"/>
          <wp:wrapNone/>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0086975" cy="38100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A9B86" w14:textId="77777777" w:rsidR="00E85B57" w:rsidRDefault="00E85B57">
    <w:pPr>
      <w:pStyle w:val="Header"/>
    </w:pPr>
    <w:r w:rsidRPr="00A92982">
      <w:rPr>
        <w:noProof/>
        <w:lang w:eastAsia="en-ZA"/>
      </w:rPr>
      <w:drawing>
        <wp:anchor distT="0" distB="0" distL="114300" distR="114300" simplePos="0" relativeHeight="251703296" behindDoc="0" locked="0" layoutInCell="1" allowOverlap="1" wp14:anchorId="7B90F77D" wp14:editId="03735FEA">
          <wp:simplePos x="0" y="0"/>
          <wp:positionH relativeFrom="column">
            <wp:posOffset>-710565</wp:posOffset>
          </wp:positionH>
          <wp:positionV relativeFrom="paragraph">
            <wp:posOffset>-172720</wp:posOffset>
          </wp:positionV>
          <wp:extent cx="7772400" cy="381000"/>
          <wp:effectExtent l="19050" t="0" r="0" b="0"/>
          <wp:wrapNone/>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7772400" cy="38100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2A238" w14:textId="77777777" w:rsidR="00E85B57" w:rsidRDefault="00E85B57">
    <w:pPr>
      <w:pStyle w:val="Header"/>
    </w:pPr>
    <w:r w:rsidRPr="00A92982">
      <w:rPr>
        <w:noProof/>
        <w:lang w:eastAsia="en-ZA"/>
      </w:rPr>
      <w:drawing>
        <wp:anchor distT="0" distB="0" distL="114300" distR="114300" simplePos="0" relativeHeight="251695104" behindDoc="0" locked="0" layoutInCell="1" allowOverlap="1" wp14:anchorId="542D4761" wp14:editId="681826CF">
          <wp:simplePos x="0" y="0"/>
          <wp:positionH relativeFrom="column">
            <wp:posOffset>-748665</wp:posOffset>
          </wp:positionH>
          <wp:positionV relativeFrom="paragraph">
            <wp:posOffset>-172720</wp:posOffset>
          </wp:positionV>
          <wp:extent cx="7807960" cy="381000"/>
          <wp:effectExtent l="19050" t="0" r="2540" b="0"/>
          <wp:wrapNone/>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7807960" cy="381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000000D"/>
    <w:multiLevelType w:val="multilevel"/>
    <w:tmpl w:val="0000000D"/>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000000E"/>
    <w:multiLevelType w:val="multilevel"/>
    <w:tmpl w:val="0000000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1DAD33D3"/>
    <w:multiLevelType w:val="hybridMultilevel"/>
    <w:tmpl w:val="CDEEB1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FE36C31"/>
    <w:multiLevelType w:val="hybridMultilevel"/>
    <w:tmpl w:val="54501B94"/>
    <w:lvl w:ilvl="0" w:tplc="32F44A9A">
      <w:start w:val="2"/>
      <w:numFmt w:val="bullet"/>
      <w:lvlText w:val="-"/>
      <w:lvlJc w:val="left"/>
      <w:pPr>
        <w:ind w:left="405" w:hanging="360"/>
      </w:pPr>
      <w:rPr>
        <w:rFonts w:ascii="Arial" w:eastAsia="Times New Roman" w:hAnsi="Arial" w:cs="Arial"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5" w15:restartNumberingAfterBreak="0">
    <w:nsid w:val="210F038D"/>
    <w:multiLevelType w:val="hybridMultilevel"/>
    <w:tmpl w:val="64F6B19A"/>
    <w:lvl w:ilvl="0" w:tplc="525AE204">
      <w:start w:val="9"/>
      <w:numFmt w:val="bullet"/>
      <w:lvlText w:val="-"/>
      <w:lvlJc w:val="left"/>
      <w:pPr>
        <w:ind w:left="390" w:hanging="360"/>
      </w:pPr>
      <w:rPr>
        <w:rFonts w:ascii="Calibri" w:eastAsia="Times New Roman" w:hAnsi="Calibri" w:cs="Times New Roman" w:hint="default"/>
      </w:rPr>
    </w:lvl>
    <w:lvl w:ilvl="1" w:tplc="1C090003" w:tentative="1">
      <w:start w:val="1"/>
      <w:numFmt w:val="bullet"/>
      <w:lvlText w:val="o"/>
      <w:lvlJc w:val="left"/>
      <w:pPr>
        <w:ind w:left="1110" w:hanging="360"/>
      </w:pPr>
      <w:rPr>
        <w:rFonts w:ascii="Courier New" w:hAnsi="Courier New" w:cs="Courier New" w:hint="default"/>
      </w:rPr>
    </w:lvl>
    <w:lvl w:ilvl="2" w:tplc="1C090005" w:tentative="1">
      <w:start w:val="1"/>
      <w:numFmt w:val="bullet"/>
      <w:lvlText w:val=""/>
      <w:lvlJc w:val="left"/>
      <w:pPr>
        <w:ind w:left="1830" w:hanging="360"/>
      </w:pPr>
      <w:rPr>
        <w:rFonts w:ascii="Wingdings" w:hAnsi="Wingdings" w:hint="default"/>
      </w:rPr>
    </w:lvl>
    <w:lvl w:ilvl="3" w:tplc="1C090001" w:tentative="1">
      <w:start w:val="1"/>
      <w:numFmt w:val="bullet"/>
      <w:lvlText w:val=""/>
      <w:lvlJc w:val="left"/>
      <w:pPr>
        <w:ind w:left="2550" w:hanging="360"/>
      </w:pPr>
      <w:rPr>
        <w:rFonts w:ascii="Symbol" w:hAnsi="Symbol" w:hint="default"/>
      </w:rPr>
    </w:lvl>
    <w:lvl w:ilvl="4" w:tplc="1C090003" w:tentative="1">
      <w:start w:val="1"/>
      <w:numFmt w:val="bullet"/>
      <w:lvlText w:val="o"/>
      <w:lvlJc w:val="left"/>
      <w:pPr>
        <w:ind w:left="3270" w:hanging="360"/>
      </w:pPr>
      <w:rPr>
        <w:rFonts w:ascii="Courier New" w:hAnsi="Courier New" w:cs="Courier New" w:hint="default"/>
      </w:rPr>
    </w:lvl>
    <w:lvl w:ilvl="5" w:tplc="1C090005" w:tentative="1">
      <w:start w:val="1"/>
      <w:numFmt w:val="bullet"/>
      <w:lvlText w:val=""/>
      <w:lvlJc w:val="left"/>
      <w:pPr>
        <w:ind w:left="3990" w:hanging="360"/>
      </w:pPr>
      <w:rPr>
        <w:rFonts w:ascii="Wingdings" w:hAnsi="Wingdings" w:hint="default"/>
      </w:rPr>
    </w:lvl>
    <w:lvl w:ilvl="6" w:tplc="1C090001" w:tentative="1">
      <w:start w:val="1"/>
      <w:numFmt w:val="bullet"/>
      <w:lvlText w:val=""/>
      <w:lvlJc w:val="left"/>
      <w:pPr>
        <w:ind w:left="4710" w:hanging="360"/>
      </w:pPr>
      <w:rPr>
        <w:rFonts w:ascii="Symbol" w:hAnsi="Symbol" w:hint="default"/>
      </w:rPr>
    </w:lvl>
    <w:lvl w:ilvl="7" w:tplc="1C090003" w:tentative="1">
      <w:start w:val="1"/>
      <w:numFmt w:val="bullet"/>
      <w:lvlText w:val="o"/>
      <w:lvlJc w:val="left"/>
      <w:pPr>
        <w:ind w:left="5430" w:hanging="360"/>
      </w:pPr>
      <w:rPr>
        <w:rFonts w:ascii="Courier New" w:hAnsi="Courier New" w:cs="Courier New" w:hint="default"/>
      </w:rPr>
    </w:lvl>
    <w:lvl w:ilvl="8" w:tplc="1C090005" w:tentative="1">
      <w:start w:val="1"/>
      <w:numFmt w:val="bullet"/>
      <w:lvlText w:val=""/>
      <w:lvlJc w:val="left"/>
      <w:pPr>
        <w:ind w:left="6150" w:hanging="360"/>
      </w:pPr>
      <w:rPr>
        <w:rFonts w:ascii="Wingdings" w:hAnsi="Wingdings" w:hint="default"/>
      </w:rPr>
    </w:lvl>
  </w:abstractNum>
  <w:abstractNum w:abstractNumId="6" w15:restartNumberingAfterBreak="0">
    <w:nsid w:val="27243CA6"/>
    <w:multiLevelType w:val="hybridMultilevel"/>
    <w:tmpl w:val="E7DC64C6"/>
    <w:lvl w:ilvl="0" w:tplc="DA0232E6">
      <w:start w:val="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8557C38"/>
    <w:multiLevelType w:val="hybridMultilevel"/>
    <w:tmpl w:val="24D69D42"/>
    <w:lvl w:ilvl="0" w:tplc="65A60604">
      <w:start w:val="20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96E0F23"/>
    <w:multiLevelType w:val="hybridMultilevel"/>
    <w:tmpl w:val="38A8D832"/>
    <w:lvl w:ilvl="0" w:tplc="1CAA0280">
      <w:start w:val="2"/>
      <w:numFmt w:val="bullet"/>
      <w:lvlText w:val="-"/>
      <w:lvlJc w:val="left"/>
      <w:pPr>
        <w:ind w:left="720" w:hanging="360"/>
      </w:pPr>
      <w:rPr>
        <w:rFonts w:ascii="Calibri" w:eastAsia="Times New Roman"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C414D33"/>
    <w:multiLevelType w:val="hybridMultilevel"/>
    <w:tmpl w:val="163A035C"/>
    <w:lvl w:ilvl="0" w:tplc="0330B318">
      <w:start w:val="764"/>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E2B3144"/>
    <w:multiLevelType w:val="hybridMultilevel"/>
    <w:tmpl w:val="A2E49EB0"/>
    <w:lvl w:ilvl="0" w:tplc="060C6FC6">
      <w:start w:val="9"/>
      <w:numFmt w:val="bullet"/>
      <w:lvlText w:val="-"/>
      <w:lvlJc w:val="left"/>
      <w:pPr>
        <w:ind w:left="405" w:hanging="360"/>
      </w:pPr>
      <w:rPr>
        <w:rFonts w:ascii="Arial" w:eastAsia="Times New Roman" w:hAnsi="Arial" w:cs="Arial"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11" w15:restartNumberingAfterBreak="0">
    <w:nsid w:val="3E382F2C"/>
    <w:multiLevelType w:val="hybridMultilevel"/>
    <w:tmpl w:val="5032FA52"/>
    <w:lvl w:ilvl="0" w:tplc="ECDE9F0E">
      <w:start w:val="9"/>
      <w:numFmt w:val="bullet"/>
      <w:lvlText w:val="-"/>
      <w:lvlJc w:val="left"/>
      <w:pPr>
        <w:ind w:left="720" w:hanging="360"/>
      </w:pPr>
      <w:rPr>
        <w:rFonts w:ascii="Calibri" w:eastAsia="Times New Roman"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D480F4A"/>
    <w:multiLevelType w:val="hybridMultilevel"/>
    <w:tmpl w:val="77E2A22E"/>
    <w:lvl w:ilvl="0" w:tplc="6C5C9A72">
      <w:start w:val="9"/>
      <w:numFmt w:val="bullet"/>
      <w:lvlText w:val="-"/>
      <w:lvlJc w:val="left"/>
      <w:pPr>
        <w:ind w:left="720" w:hanging="360"/>
      </w:pPr>
      <w:rPr>
        <w:rFonts w:ascii="Calibri" w:eastAsia="Times New Roman"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F595FDA"/>
    <w:multiLevelType w:val="hybridMultilevel"/>
    <w:tmpl w:val="E8665544"/>
    <w:lvl w:ilvl="0" w:tplc="CD6887D2">
      <w:start w:val="370"/>
      <w:numFmt w:val="bullet"/>
      <w:lvlText w:val="-"/>
      <w:lvlJc w:val="left"/>
      <w:pPr>
        <w:ind w:left="405" w:hanging="360"/>
      </w:pPr>
      <w:rPr>
        <w:rFonts w:ascii="Arial" w:eastAsia="Times New Roman" w:hAnsi="Arial" w:cs="Arial"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14" w15:restartNumberingAfterBreak="0">
    <w:nsid w:val="601E1715"/>
    <w:multiLevelType w:val="hybridMultilevel"/>
    <w:tmpl w:val="61C682FC"/>
    <w:lvl w:ilvl="0" w:tplc="DF3A4F72">
      <w:start w:val="764"/>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719832C5"/>
    <w:multiLevelType w:val="hybridMultilevel"/>
    <w:tmpl w:val="A0F0978C"/>
    <w:lvl w:ilvl="0" w:tplc="5088FDD6">
      <w:start w:val="76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8"/>
  </w:num>
  <w:num w:numId="6">
    <w:abstractNumId w:val="5"/>
  </w:num>
  <w:num w:numId="7">
    <w:abstractNumId w:val="6"/>
  </w:num>
  <w:num w:numId="8">
    <w:abstractNumId w:val="11"/>
  </w:num>
  <w:num w:numId="9">
    <w:abstractNumId w:val="12"/>
  </w:num>
  <w:num w:numId="10">
    <w:abstractNumId w:val="13"/>
  </w:num>
  <w:num w:numId="11">
    <w:abstractNumId w:val="9"/>
  </w:num>
  <w:num w:numId="12">
    <w:abstractNumId w:val="15"/>
  </w:num>
  <w:num w:numId="13">
    <w:abstractNumId w:val="14"/>
  </w:num>
  <w:num w:numId="14">
    <w:abstractNumId w:val="4"/>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rawingGridHorizontalSpacing w:val="110"/>
  <w:displayHorizontalDrawingGridEvery w:val="2"/>
  <w:displayVerticalDrawingGridEvery w:val="2"/>
  <w:characterSpacingControl w:val="doNotCompress"/>
  <w:noLineBreaksAfter w:lang="ja-JP" w:val="([_{·‘“〈《「『【〔〖（．［｛￡￥"/>
  <w:noLineBreaksBefore w:lang="ja-JP" w:val="!),.:;?]_}¨·ˇˉ―‖’”…∶、。〃々〉》」』】〕〗！＂＇），．：；？］｀｜｝～￠"/>
  <w:doNotValidateAgainstSchema/>
  <w:doNotDemarcateInvalidXml/>
  <w:hdrShapeDefaults>
    <o:shapedefaults v:ext="edit" spidmax="48129"/>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a2NLS0MLcwt7S0NDFT0lEKTi0uzszPAykwrAUAklGIdSwAAAA="/>
  </w:docVars>
  <w:rsids>
    <w:rsidRoot w:val="00E521E2"/>
    <w:rsid w:val="000023DE"/>
    <w:rsid w:val="00002E04"/>
    <w:rsid w:val="00003066"/>
    <w:rsid w:val="00004A3E"/>
    <w:rsid w:val="00005884"/>
    <w:rsid w:val="000126E7"/>
    <w:rsid w:val="00014829"/>
    <w:rsid w:val="000154D2"/>
    <w:rsid w:val="00015B07"/>
    <w:rsid w:val="00022207"/>
    <w:rsid w:val="0002247D"/>
    <w:rsid w:val="00023530"/>
    <w:rsid w:val="000268E8"/>
    <w:rsid w:val="00030414"/>
    <w:rsid w:val="00030A41"/>
    <w:rsid w:val="00031E0B"/>
    <w:rsid w:val="00032702"/>
    <w:rsid w:val="00035F77"/>
    <w:rsid w:val="00036888"/>
    <w:rsid w:val="000436E8"/>
    <w:rsid w:val="00043A81"/>
    <w:rsid w:val="00043DD7"/>
    <w:rsid w:val="00043E46"/>
    <w:rsid w:val="00047EE4"/>
    <w:rsid w:val="00047F62"/>
    <w:rsid w:val="00050369"/>
    <w:rsid w:val="000507C1"/>
    <w:rsid w:val="00055E7F"/>
    <w:rsid w:val="0005669B"/>
    <w:rsid w:val="00060A4B"/>
    <w:rsid w:val="00061FBF"/>
    <w:rsid w:val="00064237"/>
    <w:rsid w:val="000657F8"/>
    <w:rsid w:val="00067DEE"/>
    <w:rsid w:val="000703D8"/>
    <w:rsid w:val="00070DB3"/>
    <w:rsid w:val="000718B9"/>
    <w:rsid w:val="000735F2"/>
    <w:rsid w:val="00075AC2"/>
    <w:rsid w:val="0008091A"/>
    <w:rsid w:val="000823A9"/>
    <w:rsid w:val="00082CDF"/>
    <w:rsid w:val="00082D47"/>
    <w:rsid w:val="00083031"/>
    <w:rsid w:val="000A0A9D"/>
    <w:rsid w:val="000A359B"/>
    <w:rsid w:val="000A42E9"/>
    <w:rsid w:val="000A6B23"/>
    <w:rsid w:val="000B1728"/>
    <w:rsid w:val="000B5F94"/>
    <w:rsid w:val="000C099D"/>
    <w:rsid w:val="000C15FE"/>
    <w:rsid w:val="000C5298"/>
    <w:rsid w:val="000D01A2"/>
    <w:rsid w:val="000D062C"/>
    <w:rsid w:val="000D125C"/>
    <w:rsid w:val="000D1805"/>
    <w:rsid w:val="000D3986"/>
    <w:rsid w:val="000D3AC4"/>
    <w:rsid w:val="000D3F3F"/>
    <w:rsid w:val="000D726E"/>
    <w:rsid w:val="000E0405"/>
    <w:rsid w:val="000E0473"/>
    <w:rsid w:val="000E386B"/>
    <w:rsid w:val="000E4263"/>
    <w:rsid w:val="000E549B"/>
    <w:rsid w:val="000E5723"/>
    <w:rsid w:val="000E6860"/>
    <w:rsid w:val="000F000E"/>
    <w:rsid w:val="000F05BB"/>
    <w:rsid w:val="000F22E3"/>
    <w:rsid w:val="000F3331"/>
    <w:rsid w:val="000F370B"/>
    <w:rsid w:val="000F376C"/>
    <w:rsid w:val="000F65F9"/>
    <w:rsid w:val="000F732C"/>
    <w:rsid w:val="001007D2"/>
    <w:rsid w:val="00100859"/>
    <w:rsid w:val="0010091E"/>
    <w:rsid w:val="0010110E"/>
    <w:rsid w:val="001053CF"/>
    <w:rsid w:val="00105402"/>
    <w:rsid w:val="00106A4C"/>
    <w:rsid w:val="001100EC"/>
    <w:rsid w:val="00120183"/>
    <w:rsid w:val="001256BB"/>
    <w:rsid w:val="0013500E"/>
    <w:rsid w:val="00135F36"/>
    <w:rsid w:val="00140337"/>
    <w:rsid w:val="00141E3D"/>
    <w:rsid w:val="001420F5"/>
    <w:rsid w:val="00144565"/>
    <w:rsid w:val="00151CB6"/>
    <w:rsid w:val="0015322D"/>
    <w:rsid w:val="00155FAE"/>
    <w:rsid w:val="00155FDB"/>
    <w:rsid w:val="00156273"/>
    <w:rsid w:val="00161C32"/>
    <w:rsid w:val="001630E5"/>
    <w:rsid w:val="001634E6"/>
    <w:rsid w:val="00163F1F"/>
    <w:rsid w:val="001673A5"/>
    <w:rsid w:val="0017042D"/>
    <w:rsid w:val="00171AC5"/>
    <w:rsid w:val="00175240"/>
    <w:rsid w:val="0018136F"/>
    <w:rsid w:val="00182C92"/>
    <w:rsid w:val="0018334D"/>
    <w:rsid w:val="001836D0"/>
    <w:rsid w:val="00184999"/>
    <w:rsid w:val="00184F92"/>
    <w:rsid w:val="00185339"/>
    <w:rsid w:val="001875CD"/>
    <w:rsid w:val="00190549"/>
    <w:rsid w:val="00191971"/>
    <w:rsid w:val="00191BF1"/>
    <w:rsid w:val="00195275"/>
    <w:rsid w:val="00195F7E"/>
    <w:rsid w:val="00196285"/>
    <w:rsid w:val="001A08EE"/>
    <w:rsid w:val="001A6F33"/>
    <w:rsid w:val="001A7AB2"/>
    <w:rsid w:val="001B06A1"/>
    <w:rsid w:val="001C0899"/>
    <w:rsid w:val="001C38BE"/>
    <w:rsid w:val="001C3EA4"/>
    <w:rsid w:val="001C4E36"/>
    <w:rsid w:val="001D0BF2"/>
    <w:rsid w:val="001D1147"/>
    <w:rsid w:val="001D2169"/>
    <w:rsid w:val="001D3581"/>
    <w:rsid w:val="001D56F5"/>
    <w:rsid w:val="001E1E91"/>
    <w:rsid w:val="001E3699"/>
    <w:rsid w:val="001E435C"/>
    <w:rsid w:val="001E520B"/>
    <w:rsid w:val="001F1722"/>
    <w:rsid w:val="001F1DFF"/>
    <w:rsid w:val="001F2266"/>
    <w:rsid w:val="001F31AE"/>
    <w:rsid w:val="001F4C17"/>
    <w:rsid w:val="00200411"/>
    <w:rsid w:val="00201077"/>
    <w:rsid w:val="00201699"/>
    <w:rsid w:val="00202472"/>
    <w:rsid w:val="00202FD0"/>
    <w:rsid w:val="002039F6"/>
    <w:rsid w:val="002061FA"/>
    <w:rsid w:val="002078AB"/>
    <w:rsid w:val="00212129"/>
    <w:rsid w:val="00213B52"/>
    <w:rsid w:val="00220EB8"/>
    <w:rsid w:val="002231F4"/>
    <w:rsid w:val="0022449E"/>
    <w:rsid w:val="002275B4"/>
    <w:rsid w:val="00230948"/>
    <w:rsid w:val="00230A60"/>
    <w:rsid w:val="002315C4"/>
    <w:rsid w:val="00233895"/>
    <w:rsid w:val="00236418"/>
    <w:rsid w:val="0023657A"/>
    <w:rsid w:val="0023767B"/>
    <w:rsid w:val="00237FF5"/>
    <w:rsid w:val="00240134"/>
    <w:rsid w:val="00246E8F"/>
    <w:rsid w:val="002554FE"/>
    <w:rsid w:val="00256452"/>
    <w:rsid w:val="002659D3"/>
    <w:rsid w:val="00270FCF"/>
    <w:rsid w:val="00272BC6"/>
    <w:rsid w:val="002731A1"/>
    <w:rsid w:val="00273381"/>
    <w:rsid w:val="002803CB"/>
    <w:rsid w:val="00284436"/>
    <w:rsid w:val="00285327"/>
    <w:rsid w:val="002917B6"/>
    <w:rsid w:val="00292B89"/>
    <w:rsid w:val="002A13A6"/>
    <w:rsid w:val="002A4738"/>
    <w:rsid w:val="002A48E2"/>
    <w:rsid w:val="002A4A50"/>
    <w:rsid w:val="002A4D28"/>
    <w:rsid w:val="002A5426"/>
    <w:rsid w:val="002B04C6"/>
    <w:rsid w:val="002B099B"/>
    <w:rsid w:val="002B113C"/>
    <w:rsid w:val="002B1520"/>
    <w:rsid w:val="002B2FB1"/>
    <w:rsid w:val="002B4725"/>
    <w:rsid w:val="002B5CEC"/>
    <w:rsid w:val="002B611A"/>
    <w:rsid w:val="002C2256"/>
    <w:rsid w:val="002C33DE"/>
    <w:rsid w:val="002C58C8"/>
    <w:rsid w:val="002C5D8A"/>
    <w:rsid w:val="002C68CC"/>
    <w:rsid w:val="002C721F"/>
    <w:rsid w:val="002D0A4F"/>
    <w:rsid w:val="002D18BE"/>
    <w:rsid w:val="002D2B0A"/>
    <w:rsid w:val="002D3C37"/>
    <w:rsid w:val="002D532A"/>
    <w:rsid w:val="002D58B5"/>
    <w:rsid w:val="002D5DC5"/>
    <w:rsid w:val="002E04CB"/>
    <w:rsid w:val="002E1801"/>
    <w:rsid w:val="002E2895"/>
    <w:rsid w:val="002E5111"/>
    <w:rsid w:val="002F5D72"/>
    <w:rsid w:val="002F610A"/>
    <w:rsid w:val="002F73EE"/>
    <w:rsid w:val="0030423F"/>
    <w:rsid w:val="0030434C"/>
    <w:rsid w:val="0030540C"/>
    <w:rsid w:val="00306B5C"/>
    <w:rsid w:val="00306EDE"/>
    <w:rsid w:val="00307F9F"/>
    <w:rsid w:val="00310EB1"/>
    <w:rsid w:val="003130E0"/>
    <w:rsid w:val="00316DEC"/>
    <w:rsid w:val="003203B7"/>
    <w:rsid w:val="00326770"/>
    <w:rsid w:val="00327B15"/>
    <w:rsid w:val="00331F9A"/>
    <w:rsid w:val="00332CB0"/>
    <w:rsid w:val="00333AEF"/>
    <w:rsid w:val="003344D6"/>
    <w:rsid w:val="00340F88"/>
    <w:rsid w:val="00344A91"/>
    <w:rsid w:val="00346255"/>
    <w:rsid w:val="00350974"/>
    <w:rsid w:val="00351545"/>
    <w:rsid w:val="0035537F"/>
    <w:rsid w:val="003578DB"/>
    <w:rsid w:val="00357A96"/>
    <w:rsid w:val="00363667"/>
    <w:rsid w:val="003637A1"/>
    <w:rsid w:val="0036584A"/>
    <w:rsid w:val="00366E29"/>
    <w:rsid w:val="0036716B"/>
    <w:rsid w:val="00367638"/>
    <w:rsid w:val="00374370"/>
    <w:rsid w:val="00375B55"/>
    <w:rsid w:val="00376805"/>
    <w:rsid w:val="00376CDC"/>
    <w:rsid w:val="00380CFD"/>
    <w:rsid w:val="00381407"/>
    <w:rsid w:val="0038290C"/>
    <w:rsid w:val="00383F93"/>
    <w:rsid w:val="003849DA"/>
    <w:rsid w:val="003879E6"/>
    <w:rsid w:val="00387C9B"/>
    <w:rsid w:val="00390994"/>
    <w:rsid w:val="00392100"/>
    <w:rsid w:val="00395ADF"/>
    <w:rsid w:val="00397BFD"/>
    <w:rsid w:val="003A0704"/>
    <w:rsid w:val="003A15FA"/>
    <w:rsid w:val="003A2B76"/>
    <w:rsid w:val="003A331A"/>
    <w:rsid w:val="003A470D"/>
    <w:rsid w:val="003A4D7A"/>
    <w:rsid w:val="003A4F1A"/>
    <w:rsid w:val="003A61EC"/>
    <w:rsid w:val="003A7E2D"/>
    <w:rsid w:val="003A7E9E"/>
    <w:rsid w:val="003B027B"/>
    <w:rsid w:val="003B1147"/>
    <w:rsid w:val="003B1502"/>
    <w:rsid w:val="003B1BA2"/>
    <w:rsid w:val="003B3CBD"/>
    <w:rsid w:val="003B54BE"/>
    <w:rsid w:val="003C2181"/>
    <w:rsid w:val="003C2DF6"/>
    <w:rsid w:val="003C388C"/>
    <w:rsid w:val="003C466C"/>
    <w:rsid w:val="003C5439"/>
    <w:rsid w:val="003C749E"/>
    <w:rsid w:val="003D17E9"/>
    <w:rsid w:val="003D3303"/>
    <w:rsid w:val="003D4A06"/>
    <w:rsid w:val="003D7B5E"/>
    <w:rsid w:val="003E09B0"/>
    <w:rsid w:val="003E4224"/>
    <w:rsid w:val="003E4C2A"/>
    <w:rsid w:val="003E4E70"/>
    <w:rsid w:val="003E6B71"/>
    <w:rsid w:val="003F0356"/>
    <w:rsid w:val="003F2202"/>
    <w:rsid w:val="003F23C6"/>
    <w:rsid w:val="003F596B"/>
    <w:rsid w:val="00401160"/>
    <w:rsid w:val="0040144E"/>
    <w:rsid w:val="00407898"/>
    <w:rsid w:val="00407E08"/>
    <w:rsid w:val="00411BAE"/>
    <w:rsid w:val="00413613"/>
    <w:rsid w:val="00414B6E"/>
    <w:rsid w:val="004168C0"/>
    <w:rsid w:val="00417F3C"/>
    <w:rsid w:val="00420251"/>
    <w:rsid w:val="00424392"/>
    <w:rsid w:val="00426729"/>
    <w:rsid w:val="00430235"/>
    <w:rsid w:val="004303F1"/>
    <w:rsid w:val="00430CFD"/>
    <w:rsid w:val="00432F18"/>
    <w:rsid w:val="0043365E"/>
    <w:rsid w:val="004373F3"/>
    <w:rsid w:val="00437917"/>
    <w:rsid w:val="00441B95"/>
    <w:rsid w:val="00441EC8"/>
    <w:rsid w:val="00442A34"/>
    <w:rsid w:val="0044590B"/>
    <w:rsid w:val="00446A16"/>
    <w:rsid w:val="00447BD2"/>
    <w:rsid w:val="00450C04"/>
    <w:rsid w:val="00453BB5"/>
    <w:rsid w:val="00457B14"/>
    <w:rsid w:val="00463A9D"/>
    <w:rsid w:val="004660C6"/>
    <w:rsid w:val="004669C3"/>
    <w:rsid w:val="00472096"/>
    <w:rsid w:val="00473BDD"/>
    <w:rsid w:val="00476C35"/>
    <w:rsid w:val="004779B5"/>
    <w:rsid w:val="00477EFA"/>
    <w:rsid w:val="0048079B"/>
    <w:rsid w:val="00482152"/>
    <w:rsid w:val="004852C0"/>
    <w:rsid w:val="00486B19"/>
    <w:rsid w:val="0049281A"/>
    <w:rsid w:val="00493061"/>
    <w:rsid w:val="00494260"/>
    <w:rsid w:val="00495665"/>
    <w:rsid w:val="0049731B"/>
    <w:rsid w:val="004A0B58"/>
    <w:rsid w:val="004A22D7"/>
    <w:rsid w:val="004A44A7"/>
    <w:rsid w:val="004A58BE"/>
    <w:rsid w:val="004B1626"/>
    <w:rsid w:val="004B1ECA"/>
    <w:rsid w:val="004B6515"/>
    <w:rsid w:val="004B6558"/>
    <w:rsid w:val="004B69CE"/>
    <w:rsid w:val="004B6CA9"/>
    <w:rsid w:val="004B76FA"/>
    <w:rsid w:val="004C4476"/>
    <w:rsid w:val="004D01E2"/>
    <w:rsid w:val="004D21D8"/>
    <w:rsid w:val="004D2A76"/>
    <w:rsid w:val="004D2BDD"/>
    <w:rsid w:val="004D2E72"/>
    <w:rsid w:val="004D3C65"/>
    <w:rsid w:val="004D6406"/>
    <w:rsid w:val="004D6440"/>
    <w:rsid w:val="004D7BD0"/>
    <w:rsid w:val="004E1E49"/>
    <w:rsid w:val="004E2284"/>
    <w:rsid w:val="004E363E"/>
    <w:rsid w:val="004E46C0"/>
    <w:rsid w:val="004E4904"/>
    <w:rsid w:val="004E5006"/>
    <w:rsid w:val="004E7B36"/>
    <w:rsid w:val="004F00D8"/>
    <w:rsid w:val="004F3353"/>
    <w:rsid w:val="00501771"/>
    <w:rsid w:val="00503FFB"/>
    <w:rsid w:val="00504FF5"/>
    <w:rsid w:val="00507E74"/>
    <w:rsid w:val="005122E9"/>
    <w:rsid w:val="005129CD"/>
    <w:rsid w:val="00513C43"/>
    <w:rsid w:val="00513E81"/>
    <w:rsid w:val="00514375"/>
    <w:rsid w:val="00514AE5"/>
    <w:rsid w:val="00514C2A"/>
    <w:rsid w:val="0051754F"/>
    <w:rsid w:val="00521032"/>
    <w:rsid w:val="00523062"/>
    <w:rsid w:val="0052384E"/>
    <w:rsid w:val="005300EE"/>
    <w:rsid w:val="0053171E"/>
    <w:rsid w:val="00535985"/>
    <w:rsid w:val="0053600C"/>
    <w:rsid w:val="005370AF"/>
    <w:rsid w:val="005371F4"/>
    <w:rsid w:val="005374F9"/>
    <w:rsid w:val="00537CBB"/>
    <w:rsid w:val="00543C74"/>
    <w:rsid w:val="00543D05"/>
    <w:rsid w:val="0054419B"/>
    <w:rsid w:val="005441C4"/>
    <w:rsid w:val="005442DF"/>
    <w:rsid w:val="00544659"/>
    <w:rsid w:val="0054540F"/>
    <w:rsid w:val="00550546"/>
    <w:rsid w:val="00552DC9"/>
    <w:rsid w:val="00554BE2"/>
    <w:rsid w:val="00555AD7"/>
    <w:rsid w:val="00556FE1"/>
    <w:rsid w:val="0055732D"/>
    <w:rsid w:val="005573C7"/>
    <w:rsid w:val="00561C54"/>
    <w:rsid w:val="00562EB3"/>
    <w:rsid w:val="00571E37"/>
    <w:rsid w:val="00572C72"/>
    <w:rsid w:val="005732F4"/>
    <w:rsid w:val="0057659A"/>
    <w:rsid w:val="005765B2"/>
    <w:rsid w:val="00576A16"/>
    <w:rsid w:val="0057747A"/>
    <w:rsid w:val="00580FEC"/>
    <w:rsid w:val="00582D32"/>
    <w:rsid w:val="00587450"/>
    <w:rsid w:val="00587F2B"/>
    <w:rsid w:val="0059025F"/>
    <w:rsid w:val="0059195B"/>
    <w:rsid w:val="00591C3D"/>
    <w:rsid w:val="005936E1"/>
    <w:rsid w:val="005A041E"/>
    <w:rsid w:val="005A52F4"/>
    <w:rsid w:val="005A610C"/>
    <w:rsid w:val="005A7A1B"/>
    <w:rsid w:val="005B3D27"/>
    <w:rsid w:val="005B58AB"/>
    <w:rsid w:val="005C0FEB"/>
    <w:rsid w:val="005C352A"/>
    <w:rsid w:val="005C427E"/>
    <w:rsid w:val="005C6CB3"/>
    <w:rsid w:val="005D3A70"/>
    <w:rsid w:val="005D3D76"/>
    <w:rsid w:val="005E4554"/>
    <w:rsid w:val="005E775D"/>
    <w:rsid w:val="005F0BDD"/>
    <w:rsid w:val="005F29E0"/>
    <w:rsid w:val="005F3CC8"/>
    <w:rsid w:val="005F5956"/>
    <w:rsid w:val="00600D6B"/>
    <w:rsid w:val="00601087"/>
    <w:rsid w:val="00601FAB"/>
    <w:rsid w:val="0061073E"/>
    <w:rsid w:val="00613E66"/>
    <w:rsid w:val="00615033"/>
    <w:rsid w:val="00615192"/>
    <w:rsid w:val="00617B83"/>
    <w:rsid w:val="00622924"/>
    <w:rsid w:val="00623E8B"/>
    <w:rsid w:val="00624E94"/>
    <w:rsid w:val="00634E0C"/>
    <w:rsid w:val="0063529E"/>
    <w:rsid w:val="00636322"/>
    <w:rsid w:val="00636CEB"/>
    <w:rsid w:val="00637393"/>
    <w:rsid w:val="00637959"/>
    <w:rsid w:val="00641827"/>
    <w:rsid w:val="00647A83"/>
    <w:rsid w:val="00650B50"/>
    <w:rsid w:val="00654DA5"/>
    <w:rsid w:val="006564CB"/>
    <w:rsid w:val="00656D91"/>
    <w:rsid w:val="00662145"/>
    <w:rsid w:val="00662721"/>
    <w:rsid w:val="00664525"/>
    <w:rsid w:val="006653A9"/>
    <w:rsid w:val="006663DE"/>
    <w:rsid w:val="00670894"/>
    <w:rsid w:val="006708ED"/>
    <w:rsid w:val="00670FAD"/>
    <w:rsid w:val="006722BD"/>
    <w:rsid w:val="006757F2"/>
    <w:rsid w:val="006820CA"/>
    <w:rsid w:val="006854D1"/>
    <w:rsid w:val="00690E53"/>
    <w:rsid w:val="00694E1E"/>
    <w:rsid w:val="00696842"/>
    <w:rsid w:val="00696C44"/>
    <w:rsid w:val="006A0605"/>
    <w:rsid w:val="006A190D"/>
    <w:rsid w:val="006A24A9"/>
    <w:rsid w:val="006A5547"/>
    <w:rsid w:val="006A586C"/>
    <w:rsid w:val="006B2A93"/>
    <w:rsid w:val="006B31A3"/>
    <w:rsid w:val="006B3E1B"/>
    <w:rsid w:val="006B532D"/>
    <w:rsid w:val="006B5B60"/>
    <w:rsid w:val="006B6EF0"/>
    <w:rsid w:val="006C1E3A"/>
    <w:rsid w:val="006C25C3"/>
    <w:rsid w:val="006D0F08"/>
    <w:rsid w:val="006D335C"/>
    <w:rsid w:val="006D57A2"/>
    <w:rsid w:val="006D5E34"/>
    <w:rsid w:val="006D6063"/>
    <w:rsid w:val="006E2B98"/>
    <w:rsid w:val="006E4473"/>
    <w:rsid w:val="006E5FE5"/>
    <w:rsid w:val="006E64AB"/>
    <w:rsid w:val="006E6A4A"/>
    <w:rsid w:val="006F0048"/>
    <w:rsid w:val="006F1171"/>
    <w:rsid w:val="006F4D7E"/>
    <w:rsid w:val="006F5584"/>
    <w:rsid w:val="006F5E14"/>
    <w:rsid w:val="006F6319"/>
    <w:rsid w:val="006F6A44"/>
    <w:rsid w:val="00701F10"/>
    <w:rsid w:val="00702A4A"/>
    <w:rsid w:val="00702DBD"/>
    <w:rsid w:val="00703243"/>
    <w:rsid w:val="00703FC8"/>
    <w:rsid w:val="0070438D"/>
    <w:rsid w:val="007044C9"/>
    <w:rsid w:val="007047C9"/>
    <w:rsid w:val="00705872"/>
    <w:rsid w:val="00707FDF"/>
    <w:rsid w:val="007101C2"/>
    <w:rsid w:val="0071166C"/>
    <w:rsid w:val="007140A9"/>
    <w:rsid w:val="007158BD"/>
    <w:rsid w:val="00716529"/>
    <w:rsid w:val="007169E8"/>
    <w:rsid w:val="00722D81"/>
    <w:rsid w:val="007230AF"/>
    <w:rsid w:val="00723C29"/>
    <w:rsid w:val="007256D4"/>
    <w:rsid w:val="00726EC2"/>
    <w:rsid w:val="007308CE"/>
    <w:rsid w:val="00732213"/>
    <w:rsid w:val="0073580C"/>
    <w:rsid w:val="00735A35"/>
    <w:rsid w:val="00736ADD"/>
    <w:rsid w:val="007406E2"/>
    <w:rsid w:val="00745B1A"/>
    <w:rsid w:val="00747C2C"/>
    <w:rsid w:val="00747C30"/>
    <w:rsid w:val="00750A22"/>
    <w:rsid w:val="00750C92"/>
    <w:rsid w:val="00750DB2"/>
    <w:rsid w:val="00752E3D"/>
    <w:rsid w:val="0075303F"/>
    <w:rsid w:val="0075450F"/>
    <w:rsid w:val="00760AAE"/>
    <w:rsid w:val="00761708"/>
    <w:rsid w:val="00762FDA"/>
    <w:rsid w:val="0076610C"/>
    <w:rsid w:val="0077096F"/>
    <w:rsid w:val="007712DE"/>
    <w:rsid w:val="007724CE"/>
    <w:rsid w:val="00773E25"/>
    <w:rsid w:val="007745A4"/>
    <w:rsid w:val="00774C44"/>
    <w:rsid w:val="00775364"/>
    <w:rsid w:val="0077768E"/>
    <w:rsid w:val="00784446"/>
    <w:rsid w:val="0078475B"/>
    <w:rsid w:val="00794A42"/>
    <w:rsid w:val="007A06FF"/>
    <w:rsid w:val="007A132B"/>
    <w:rsid w:val="007A572F"/>
    <w:rsid w:val="007A60F1"/>
    <w:rsid w:val="007B0D7E"/>
    <w:rsid w:val="007B1A18"/>
    <w:rsid w:val="007B7913"/>
    <w:rsid w:val="007B7DB0"/>
    <w:rsid w:val="007D2EA7"/>
    <w:rsid w:val="007D4392"/>
    <w:rsid w:val="007D4BBA"/>
    <w:rsid w:val="007E0C5E"/>
    <w:rsid w:val="007E14EA"/>
    <w:rsid w:val="007E58B3"/>
    <w:rsid w:val="007F0681"/>
    <w:rsid w:val="007F1FBE"/>
    <w:rsid w:val="007F4EA5"/>
    <w:rsid w:val="007F5E1E"/>
    <w:rsid w:val="007F6864"/>
    <w:rsid w:val="007F6DC1"/>
    <w:rsid w:val="0080716A"/>
    <w:rsid w:val="00811532"/>
    <w:rsid w:val="00812CFC"/>
    <w:rsid w:val="0081335F"/>
    <w:rsid w:val="00816CEC"/>
    <w:rsid w:val="00820488"/>
    <w:rsid w:val="0082056E"/>
    <w:rsid w:val="00821125"/>
    <w:rsid w:val="00822513"/>
    <w:rsid w:val="00824F10"/>
    <w:rsid w:val="00825A49"/>
    <w:rsid w:val="008267FD"/>
    <w:rsid w:val="00832965"/>
    <w:rsid w:val="00832D93"/>
    <w:rsid w:val="0083446B"/>
    <w:rsid w:val="008407C0"/>
    <w:rsid w:val="00842B07"/>
    <w:rsid w:val="00844E30"/>
    <w:rsid w:val="00845B09"/>
    <w:rsid w:val="00846417"/>
    <w:rsid w:val="008471F1"/>
    <w:rsid w:val="0085098D"/>
    <w:rsid w:val="00850E2C"/>
    <w:rsid w:val="00855AD8"/>
    <w:rsid w:val="00857FFA"/>
    <w:rsid w:val="008603C9"/>
    <w:rsid w:val="00861CFA"/>
    <w:rsid w:val="00862576"/>
    <w:rsid w:val="008659B2"/>
    <w:rsid w:val="00866055"/>
    <w:rsid w:val="00867955"/>
    <w:rsid w:val="00870960"/>
    <w:rsid w:val="00870C13"/>
    <w:rsid w:val="0087188F"/>
    <w:rsid w:val="00874DA4"/>
    <w:rsid w:val="00877D38"/>
    <w:rsid w:val="00880C2E"/>
    <w:rsid w:val="00883849"/>
    <w:rsid w:val="008866A4"/>
    <w:rsid w:val="00886E45"/>
    <w:rsid w:val="00890CEF"/>
    <w:rsid w:val="008916B7"/>
    <w:rsid w:val="008958A8"/>
    <w:rsid w:val="00897203"/>
    <w:rsid w:val="008A2D58"/>
    <w:rsid w:val="008A64B9"/>
    <w:rsid w:val="008B0367"/>
    <w:rsid w:val="008B460C"/>
    <w:rsid w:val="008B4B7F"/>
    <w:rsid w:val="008B62DD"/>
    <w:rsid w:val="008C05B8"/>
    <w:rsid w:val="008C1875"/>
    <w:rsid w:val="008C196E"/>
    <w:rsid w:val="008C3DCC"/>
    <w:rsid w:val="008C7DAF"/>
    <w:rsid w:val="008D021A"/>
    <w:rsid w:val="008D0D5F"/>
    <w:rsid w:val="008D4917"/>
    <w:rsid w:val="008D5039"/>
    <w:rsid w:val="008E1742"/>
    <w:rsid w:val="008E2F0A"/>
    <w:rsid w:val="008E6F4C"/>
    <w:rsid w:val="008E78E1"/>
    <w:rsid w:val="008E7FBF"/>
    <w:rsid w:val="008F03F8"/>
    <w:rsid w:val="008F1099"/>
    <w:rsid w:val="008F23C8"/>
    <w:rsid w:val="008F32C5"/>
    <w:rsid w:val="008F544E"/>
    <w:rsid w:val="008F68B8"/>
    <w:rsid w:val="008F7DCC"/>
    <w:rsid w:val="00902BAD"/>
    <w:rsid w:val="009106C4"/>
    <w:rsid w:val="0091232C"/>
    <w:rsid w:val="00912BC0"/>
    <w:rsid w:val="009133AB"/>
    <w:rsid w:val="00916E2A"/>
    <w:rsid w:val="009207C4"/>
    <w:rsid w:val="00920966"/>
    <w:rsid w:val="00923935"/>
    <w:rsid w:val="00923958"/>
    <w:rsid w:val="00923E48"/>
    <w:rsid w:val="0092434C"/>
    <w:rsid w:val="0092622A"/>
    <w:rsid w:val="0093106B"/>
    <w:rsid w:val="009313DE"/>
    <w:rsid w:val="00934CF8"/>
    <w:rsid w:val="00937828"/>
    <w:rsid w:val="009379B0"/>
    <w:rsid w:val="009415B3"/>
    <w:rsid w:val="00942CE7"/>
    <w:rsid w:val="00942EC4"/>
    <w:rsid w:val="00950D76"/>
    <w:rsid w:val="009530EA"/>
    <w:rsid w:val="00954C69"/>
    <w:rsid w:val="009605E7"/>
    <w:rsid w:val="00960D16"/>
    <w:rsid w:val="00962A7F"/>
    <w:rsid w:val="00964084"/>
    <w:rsid w:val="00967BC8"/>
    <w:rsid w:val="009700F4"/>
    <w:rsid w:val="009722EE"/>
    <w:rsid w:val="00974361"/>
    <w:rsid w:val="00974915"/>
    <w:rsid w:val="00977C33"/>
    <w:rsid w:val="0098355C"/>
    <w:rsid w:val="0098495F"/>
    <w:rsid w:val="00986A5E"/>
    <w:rsid w:val="00987C29"/>
    <w:rsid w:val="00994A97"/>
    <w:rsid w:val="00994F69"/>
    <w:rsid w:val="00995086"/>
    <w:rsid w:val="0099521E"/>
    <w:rsid w:val="00996D30"/>
    <w:rsid w:val="009A0159"/>
    <w:rsid w:val="009A257E"/>
    <w:rsid w:val="009A2CA8"/>
    <w:rsid w:val="009A51C7"/>
    <w:rsid w:val="009B068A"/>
    <w:rsid w:val="009C0344"/>
    <w:rsid w:val="009C18AF"/>
    <w:rsid w:val="009C3818"/>
    <w:rsid w:val="009C6A4F"/>
    <w:rsid w:val="009D213C"/>
    <w:rsid w:val="009D332C"/>
    <w:rsid w:val="009D437D"/>
    <w:rsid w:val="009D4416"/>
    <w:rsid w:val="009D5CA1"/>
    <w:rsid w:val="009E32E4"/>
    <w:rsid w:val="009E7A81"/>
    <w:rsid w:val="009F1220"/>
    <w:rsid w:val="009F27F7"/>
    <w:rsid w:val="009F7493"/>
    <w:rsid w:val="009F7496"/>
    <w:rsid w:val="009F7CA4"/>
    <w:rsid w:val="00A03F56"/>
    <w:rsid w:val="00A057B6"/>
    <w:rsid w:val="00A05BF6"/>
    <w:rsid w:val="00A07537"/>
    <w:rsid w:val="00A105E3"/>
    <w:rsid w:val="00A1372D"/>
    <w:rsid w:val="00A15316"/>
    <w:rsid w:val="00A1531A"/>
    <w:rsid w:val="00A153B1"/>
    <w:rsid w:val="00A173E7"/>
    <w:rsid w:val="00A24347"/>
    <w:rsid w:val="00A2596A"/>
    <w:rsid w:val="00A273EF"/>
    <w:rsid w:val="00A30756"/>
    <w:rsid w:val="00A3305E"/>
    <w:rsid w:val="00A338D1"/>
    <w:rsid w:val="00A344C7"/>
    <w:rsid w:val="00A34B71"/>
    <w:rsid w:val="00A355A9"/>
    <w:rsid w:val="00A40578"/>
    <w:rsid w:val="00A42377"/>
    <w:rsid w:val="00A42625"/>
    <w:rsid w:val="00A43CA2"/>
    <w:rsid w:val="00A44510"/>
    <w:rsid w:val="00A45A5D"/>
    <w:rsid w:val="00A53929"/>
    <w:rsid w:val="00A53E18"/>
    <w:rsid w:val="00A54105"/>
    <w:rsid w:val="00A54ED9"/>
    <w:rsid w:val="00A5525C"/>
    <w:rsid w:val="00A649B6"/>
    <w:rsid w:val="00A66150"/>
    <w:rsid w:val="00A67659"/>
    <w:rsid w:val="00A72386"/>
    <w:rsid w:val="00A74BD5"/>
    <w:rsid w:val="00A75630"/>
    <w:rsid w:val="00A81F0C"/>
    <w:rsid w:val="00A823F6"/>
    <w:rsid w:val="00A85CA1"/>
    <w:rsid w:val="00A85CE4"/>
    <w:rsid w:val="00A860A4"/>
    <w:rsid w:val="00A86B74"/>
    <w:rsid w:val="00A91D59"/>
    <w:rsid w:val="00A92982"/>
    <w:rsid w:val="00A92AF2"/>
    <w:rsid w:val="00A93186"/>
    <w:rsid w:val="00A933E1"/>
    <w:rsid w:val="00A93447"/>
    <w:rsid w:val="00A93F01"/>
    <w:rsid w:val="00A944D0"/>
    <w:rsid w:val="00A976A5"/>
    <w:rsid w:val="00AA3451"/>
    <w:rsid w:val="00AA3F03"/>
    <w:rsid w:val="00AA4E49"/>
    <w:rsid w:val="00AA7292"/>
    <w:rsid w:val="00AA7B3B"/>
    <w:rsid w:val="00AB2C2C"/>
    <w:rsid w:val="00AB394D"/>
    <w:rsid w:val="00AB4DD4"/>
    <w:rsid w:val="00AB5172"/>
    <w:rsid w:val="00AB51A7"/>
    <w:rsid w:val="00AB7740"/>
    <w:rsid w:val="00AB7C48"/>
    <w:rsid w:val="00AC3AF4"/>
    <w:rsid w:val="00AC4732"/>
    <w:rsid w:val="00AC4B54"/>
    <w:rsid w:val="00AC6FFB"/>
    <w:rsid w:val="00AD1285"/>
    <w:rsid w:val="00AD19F2"/>
    <w:rsid w:val="00AD42CE"/>
    <w:rsid w:val="00AD4BF8"/>
    <w:rsid w:val="00AD5486"/>
    <w:rsid w:val="00AD7726"/>
    <w:rsid w:val="00AD77DE"/>
    <w:rsid w:val="00AE1133"/>
    <w:rsid w:val="00AE43EC"/>
    <w:rsid w:val="00AE6F87"/>
    <w:rsid w:val="00AE6F8B"/>
    <w:rsid w:val="00AF1B0D"/>
    <w:rsid w:val="00AF3EA5"/>
    <w:rsid w:val="00AF6325"/>
    <w:rsid w:val="00AF7AD8"/>
    <w:rsid w:val="00AF7E1D"/>
    <w:rsid w:val="00B003A8"/>
    <w:rsid w:val="00B014AE"/>
    <w:rsid w:val="00B05333"/>
    <w:rsid w:val="00B059DC"/>
    <w:rsid w:val="00B07C9B"/>
    <w:rsid w:val="00B07ED3"/>
    <w:rsid w:val="00B10854"/>
    <w:rsid w:val="00B10EEE"/>
    <w:rsid w:val="00B124F6"/>
    <w:rsid w:val="00B216AF"/>
    <w:rsid w:val="00B2330D"/>
    <w:rsid w:val="00B23336"/>
    <w:rsid w:val="00B279EE"/>
    <w:rsid w:val="00B27BFB"/>
    <w:rsid w:val="00B301BD"/>
    <w:rsid w:val="00B32C0F"/>
    <w:rsid w:val="00B401E5"/>
    <w:rsid w:val="00B43E9E"/>
    <w:rsid w:val="00B5096E"/>
    <w:rsid w:val="00B50C37"/>
    <w:rsid w:val="00B53217"/>
    <w:rsid w:val="00B5321E"/>
    <w:rsid w:val="00B540E9"/>
    <w:rsid w:val="00B55DC7"/>
    <w:rsid w:val="00B579F7"/>
    <w:rsid w:val="00B631FB"/>
    <w:rsid w:val="00B64296"/>
    <w:rsid w:val="00B644A8"/>
    <w:rsid w:val="00B64637"/>
    <w:rsid w:val="00B7284F"/>
    <w:rsid w:val="00B72ACB"/>
    <w:rsid w:val="00B73A32"/>
    <w:rsid w:val="00B74EF4"/>
    <w:rsid w:val="00B77DF4"/>
    <w:rsid w:val="00B81FC3"/>
    <w:rsid w:val="00B928B4"/>
    <w:rsid w:val="00B92A81"/>
    <w:rsid w:val="00B92D13"/>
    <w:rsid w:val="00B9368E"/>
    <w:rsid w:val="00B96A8A"/>
    <w:rsid w:val="00BA1CA5"/>
    <w:rsid w:val="00BA223A"/>
    <w:rsid w:val="00BA4697"/>
    <w:rsid w:val="00BA590B"/>
    <w:rsid w:val="00BA60B3"/>
    <w:rsid w:val="00BA6AD2"/>
    <w:rsid w:val="00BA7A70"/>
    <w:rsid w:val="00BB0818"/>
    <w:rsid w:val="00BB0EC6"/>
    <w:rsid w:val="00BB1777"/>
    <w:rsid w:val="00BB43BC"/>
    <w:rsid w:val="00BC1B1B"/>
    <w:rsid w:val="00BC2230"/>
    <w:rsid w:val="00BC3241"/>
    <w:rsid w:val="00BC4FB0"/>
    <w:rsid w:val="00BD10C7"/>
    <w:rsid w:val="00BD182E"/>
    <w:rsid w:val="00BD1DC0"/>
    <w:rsid w:val="00BD3540"/>
    <w:rsid w:val="00BD37B2"/>
    <w:rsid w:val="00BD4A66"/>
    <w:rsid w:val="00BD51D0"/>
    <w:rsid w:val="00BD69A5"/>
    <w:rsid w:val="00BD7283"/>
    <w:rsid w:val="00BE1065"/>
    <w:rsid w:val="00BE5167"/>
    <w:rsid w:val="00BE542D"/>
    <w:rsid w:val="00BF02B7"/>
    <w:rsid w:val="00BF0B4B"/>
    <w:rsid w:val="00BF0EA4"/>
    <w:rsid w:val="00BF22B2"/>
    <w:rsid w:val="00BF504B"/>
    <w:rsid w:val="00BF5B98"/>
    <w:rsid w:val="00BF6282"/>
    <w:rsid w:val="00C043BA"/>
    <w:rsid w:val="00C057AD"/>
    <w:rsid w:val="00C0607E"/>
    <w:rsid w:val="00C06D8C"/>
    <w:rsid w:val="00C12873"/>
    <w:rsid w:val="00C1326D"/>
    <w:rsid w:val="00C149E0"/>
    <w:rsid w:val="00C15169"/>
    <w:rsid w:val="00C160BE"/>
    <w:rsid w:val="00C16BCA"/>
    <w:rsid w:val="00C175ED"/>
    <w:rsid w:val="00C17DA2"/>
    <w:rsid w:val="00C21883"/>
    <w:rsid w:val="00C23BF2"/>
    <w:rsid w:val="00C24696"/>
    <w:rsid w:val="00C27B61"/>
    <w:rsid w:val="00C27BB1"/>
    <w:rsid w:val="00C34297"/>
    <w:rsid w:val="00C366E9"/>
    <w:rsid w:val="00C41F7B"/>
    <w:rsid w:val="00C42F60"/>
    <w:rsid w:val="00C43441"/>
    <w:rsid w:val="00C4509A"/>
    <w:rsid w:val="00C461FE"/>
    <w:rsid w:val="00C5307D"/>
    <w:rsid w:val="00C5437D"/>
    <w:rsid w:val="00C60694"/>
    <w:rsid w:val="00C621F4"/>
    <w:rsid w:val="00C62B87"/>
    <w:rsid w:val="00C64662"/>
    <w:rsid w:val="00C65CF2"/>
    <w:rsid w:val="00C674C2"/>
    <w:rsid w:val="00C77D93"/>
    <w:rsid w:val="00C804D9"/>
    <w:rsid w:val="00C80910"/>
    <w:rsid w:val="00C81FEC"/>
    <w:rsid w:val="00C92C51"/>
    <w:rsid w:val="00C943F9"/>
    <w:rsid w:val="00C94792"/>
    <w:rsid w:val="00C95098"/>
    <w:rsid w:val="00C96D56"/>
    <w:rsid w:val="00CA044B"/>
    <w:rsid w:val="00CA2C83"/>
    <w:rsid w:val="00CA396B"/>
    <w:rsid w:val="00CA472D"/>
    <w:rsid w:val="00CA50E6"/>
    <w:rsid w:val="00CA661C"/>
    <w:rsid w:val="00CA704E"/>
    <w:rsid w:val="00CB3864"/>
    <w:rsid w:val="00CB3D37"/>
    <w:rsid w:val="00CB4340"/>
    <w:rsid w:val="00CB54E4"/>
    <w:rsid w:val="00CB7499"/>
    <w:rsid w:val="00CC41AF"/>
    <w:rsid w:val="00CC60BE"/>
    <w:rsid w:val="00CC73B6"/>
    <w:rsid w:val="00CD3BA0"/>
    <w:rsid w:val="00CE1F98"/>
    <w:rsid w:val="00CE29F9"/>
    <w:rsid w:val="00CE35A6"/>
    <w:rsid w:val="00CE5A12"/>
    <w:rsid w:val="00CF2A6C"/>
    <w:rsid w:val="00CF3616"/>
    <w:rsid w:val="00CF45D6"/>
    <w:rsid w:val="00CF4E87"/>
    <w:rsid w:val="00CF56E5"/>
    <w:rsid w:val="00CF5D72"/>
    <w:rsid w:val="00CF6A33"/>
    <w:rsid w:val="00D00E92"/>
    <w:rsid w:val="00D044E1"/>
    <w:rsid w:val="00D048A5"/>
    <w:rsid w:val="00D07086"/>
    <w:rsid w:val="00D07EDC"/>
    <w:rsid w:val="00D121DC"/>
    <w:rsid w:val="00D136C8"/>
    <w:rsid w:val="00D14AA0"/>
    <w:rsid w:val="00D14E04"/>
    <w:rsid w:val="00D168EE"/>
    <w:rsid w:val="00D1691B"/>
    <w:rsid w:val="00D2204D"/>
    <w:rsid w:val="00D22161"/>
    <w:rsid w:val="00D2318E"/>
    <w:rsid w:val="00D234C4"/>
    <w:rsid w:val="00D2478D"/>
    <w:rsid w:val="00D24F19"/>
    <w:rsid w:val="00D260AB"/>
    <w:rsid w:val="00D260C9"/>
    <w:rsid w:val="00D2705C"/>
    <w:rsid w:val="00D27803"/>
    <w:rsid w:val="00D32A2F"/>
    <w:rsid w:val="00D3335E"/>
    <w:rsid w:val="00D346A0"/>
    <w:rsid w:val="00D363A9"/>
    <w:rsid w:val="00D36629"/>
    <w:rsid w:val="00D413C1"/>
    <w:rsid w:val="00D41DDB"/>
    <w:rsid w:val="00D42407"/>
    <w:rsid w:val="00D42471"/>
    <w:rsid w:val="00D42584"/>
    <w:rsid w:val="00D44945"/>
    <w:rsid w:val="00D51169"/>
    <w:rsid w:val="00D5196F"/>
    <w:rsid w:val="00D53674"/>
    <w:rsid w:val="00D56638"/>
    <w:rsid w:val="00D64037"/>
    <w:rsid w:val="00D6524D"/>
    <w:rsid w:val="00D6581C"/>
    <w:rsid w:val="00D661A0"/>
    <w:rsid w:val="00D67A73"/>
    <w:rsid w:val="00D74224"/>
    <w:rsid w:val="00D74E5B"/>
    <w:rsid w:val="00D80932"/>
    <w:rsid w:val="00D81D4D"/>
    <w:rsid w:val="00D9346E"/>
    <w:rsid w:val="00D9536F"/>
    <w:rsid w:val="00D9620C"/>
    <w:rsid w:val="00D96F8E"/>
    <w:rsid w:val="00D9785E"/>
    <w:rsid w:val="00DA03CC"/>
    <w:rsid w:val="00DA67B5"/>
    <w:rsid w:val="00DB0A51"/>
    <w:rsid w:val="00DB0AF4"/>
    <w:rsid w:val="00DB1D5C"/>
    <w:rsid w:val="00DB30B5"/>
    <w:rsid w:val="00DB3DAB"/>
    <w:rsid w:val="00DB5A58"/>
    <w:rsid w:val="00DB75D8"/>
    <w:rsid w:val="00DC04E4"/>
    <w:rsid w:val="00DC1745"/>
    <w:rsid w:val="00DC45F1"/>
    <w:rsid w:val="00DC4919"/>
    <w:rsid w:val="00DC5334"/>
    <w:rsid w:val="00DD13B2"/>
    <w:rsid w:val="00DD17B8"/>
    <w:rsid w:val="00DD1C3A"/>
    <w:rsid w:val="00DD275E"/>
    <w:rsid w:val="00DD5B05"/>
    <w:rsid w:val="00DE4862"/>
    <w:rsid w:val="00DE628F"/>
    <w:rsid w:val="00DF0A05"/>
    <w:rsid w:val="00DF28AC"/>
    <w:rsid w:val="00E021CE"/>
    <w:rsid w:val="00E0291E"/>
    <w:rsid w:val="00E03C8F"/>
    <w:rsid w:val="00E0682B"/>
    <w:rsid w:val="00E07AEE"/>
    <w:rsid w:val="00E1038D"/>
    <w:rsid w:val="00E1421B"/>
    <w:rsid w:val="00E1574E"/>
    <w:rsid w:val="00E17DA9"/>
    <w:rsid w:val="00E21377"/>
    <w:rsid w:val="00E224D5"/>
    <w:rsid w:val="00E230FB"/>
    <w:rsid w:val="00E25C4D"/>
    <w:rsid w:val="00E32457"/>
    <w:rsid w:val="00E32C9A"/>
    <w:rsid w:val="00E330F4"/>
    <w:rsid w:val="00E334F3"/>
    <w:rsid w:val="00E35E38"/>
    <w:rsid w:val="00E362ED"/>
    <w:rsid w:val="00E3721A"/>
    <w:rsid w:val="00E37B7D"/>
    <w:rsid w:val="00E37B7E"/>
    <w:rsid w:val="00E4019E"/>
    <w:rsid w:val="00E47240"/>
    <w:rsid w:val="00E51D72"/>
    <w:rsid w:val="00E521E2"/>
    <w:rsid w:val="00E542E3"/>
    <w:rsid w:val="00E55393"/>
    <w:rsid w:val="00E70FE7"/>
    <w:rsid w:val="00E71FAE"/>
    <w:rsid w:val="00E8027B"/>
    <w:rsid w:val="00E817AC"/>
    <w:rsid w:val="00E82759"/>
    <w:rsid w:val="00E8385A"/>
    <w:rsid w:val="00E85B57"/>
    <w:rsid w:val="00E91882"/>
    <w:rsid w:val="00E9194A"/>
    <w:rsid w:val="00E95EF4"/>
    <w:rsid w:val="00EA0F69"/>
    <w:rsid w:val="00EA3039"/>
    <w:rsid w:val="00EA317C"/>
    <w:rsid w:val="00EA33D2"/>
    <w:rsid w:val="00EA3C04"/>
    <w:rsid w:val="00EA4486"/>
    <w:rsid w:val="00EB08D6"/>
    <w:rsid w:val="00EB2B25"/>
    <w:rsid w:val="00EB45BF"/>
    <w:rsid w:val="00EB59D7"/>
    <w:rsid w:val="00EB68F5"/>
    <w:rsid w:val="00EC2E86"/>
    <w:rsid w:val="00EC2FD7"/>
    <w:rsid w:val="00EC5A4B"/>
    <w:rsid w:val="00EC6965"/>
    <w:rsid w:val="00EC71AC"/>
    <w:rsid w:val="00EC7F6F"/>
    <w:rsid w:val="00ED0FFC"/>
    <w:rsid w:val="00ED3644"/>
    <w:rsid w:val="00ED4ABD"/>
    <w:rsid w:val="00ED73E0"/>
    <w:rsid w:val="00ED7FEA"/>
    <w:rsid w:val="00EE0E07"/>
    <w:rsid w:val="00EE21EF"/>
    <w:rsid w:val="00EE769C"/>
    <w:rsid w:val="00EF0B1C"/>
    <w:rsid w:val="00EF6526"/>
    <w:rsid w:val="00EF7F52"/>
    <w:rsid w:val="00F00150"/>
    <w:rsid w:val="00F00BCF"/>
    <w:rsid w:val="00F02319"/>
    <w:rsid w:val="00F03B6C"/>
    <w:rsid w:val="00F0527D"/>
    <w:rsid w:val="00F05282"/>
    <w:rsid w:val="00F07099"/>
    <w:rsid w:val="00F1059A"/>
    <w:rsid w:val="00F114FC"/>
    <w:rsid w:val="00F11A55"/>
    <w:rsid w:val="00F1233C"/>
    <w:rsid w:val="00F17DAB"/>
    <w:rsid w:val="00F2136E"/>
    <w:rsid w:val="00F24060"/>
    <w:rsid w:val="00F24338"/>
    <w:rsid w:val="00F25380"/>
    <w:rsid w:val="00F32B04"/>
    <w:rsid w:val="00F3408B"/>
    <w:rsid w:val="00F34799"/>
    <w:rsid w:val="00F400E3"/>
    <w:rsid w:val="00F438D1"/>
    <w:rsid w:val="00F44D5A"/>
    <w:rsid w:val="00F45000"/>
    <w:rsid w:val="00F513F8"/>
    <w:rsid w:val="00F536F3"/>
    <w:rsid w:val="00F54678"/>
    <w:rsid w:val="00F549F3"/>
    <w:rsid w:val="00F55120"/>
    <w:rsid w:val="00F563ED"/>
    <w:rsid w:val="00F56AC3"/>
    <w:rsid w:val="00F56FA2"/>
    <w:rsid w:val="00F57257"/>
    <w:rsid w:val="00F6232F"/>
    <w:rsid w:val="00F62968"/>
    <w:rsid w:val="00F6615B"/>
    <w:rsid w:val="00F67E72"/>
    <w:rsid w:val="00F7138A"/>
    <w:rsid w:val="00F73478"/>
    <w:rsid w:val="00F748A5"/>
    <w:rsid w:val="00F748FB"/>
    <w:rsid w:val="00F7559C"/>
    <w:rsid w:val="00F75CA6"/>
    <w:rsid w:val="00F80FA2"/>
    <w:rsid w:val="00F81157"/>
    <w:rsid w:val="00F851AB"/>
    <w:rsid w:val="00F85EEB"/>
    <w:rsid w:val="00F86C43"/>
    <w:rsid w:val="00F86C8E"/>
    <w:rsid w:val="00F873A7"/>
    <w:rsid w:val="00F95447"/>
    <w:rsid w:val="00F95724"/>
    <w:rsid w:val="00F96ADF"/>
    <w:rsid w:val="00F9755E"/>
    <w:rsid w:val="00FA063E"/>
    <w:rsid w:val="00FA168D"/>
    <w:rsid w:val="00FA3A8D"/>
    <w:rsid w:val="00FA6469"/>
    <w:rsid w:val="00FA69FF"/>
    <w:rsid w:val="00FB1BFD"/>
    <w:rsid w:val="00FB2C56"/>
    <w:rsid w:val="00FB4D28"/>
    <w:rsid w:val="00FB5DE2"/>
    <w:rsid w:val="00FB7EAA"/>
    <w:rsid w:val="00FC0249"/>
    <w:rsid w:val="00FC2076"/>
    <w:rsid w:val="00FC6D7B"/>
    <w:rsid w:val="00FD052C"/>
    <w:rsid w:val="00FD0C93"/>
    <w:rsid w:val="00FD281E"/>
    <w:rsid w:val="00FD3703"/>
    <w:rsid w:val="00FD3C27"/>
    <w:rsid w:val="00FD5917"/>
    <w:rsid w:val="00FE0B00"/>
    <w:rsid w:val="00FE44C9"/>
    <w:rsid w:val="00FE6DB1"/>
    <w:rsid w:val="00FF33BD"/>
    <w:rsid w:val="00FF3E2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29"/>
    <o:shapelayout v:ext="edit">
      <o:idmap v:ext="edit" data="1"/>
    </o:shapelayout>
  </w:shapeDefaults>
  <w:decimalSymbol w:val=","/>
  <w:listSeparator w:val=";"/>
  <w14:docId w14:val="5042F022"/>
  <w15:docId w15:val="{3CADBC38-8267-4393-9370-D64E571CC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B76"/>
    <w:pPr>
      <w:spacing w:after="200" w:line="276" w:lineRule="auto"/>
    </w:pPr>
    <w:rPr>
      <w:rFonts w:ascii="Calibri" w:hAnsi="Calibri" w:cs="Calibri"/>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Char">
    <w:name w:val="Header Char Char"/>
    <w:uiPriority w:val="99"/>
    <w:rsid w:val="003A2B76"/>
    <w:rPr>
      <w:rFonts w:ascii="Times New Roman" w:hAnsi="Times New Roman" w:cs="Times New Roman"/>
      <w:lang w:val="en-ZA"/>
    </w:rPr>
  </w:style>
  <w:style w:type="character" w:customStyle="1" w:styleId="FooterCharChar">
    <w:name w:val="Footer Char Char"/>
    <w:uiPriority w:val="99"/>
    <w:rsid w:val="003A2B76"/>
    <w:rPr>
      <w:rFonts w:ascii="Times New Roman" w:hAnsi="Times New Roman" w:cs="Times New Roman"/>
      <w:lang w:val="en-ZA"/>
    </w:rPr>
  </w:style>
  <w:style w:type="character" w:customStyle="1" w:styleId="BalloonTextCharChar">
    <w:name w:val="Balloon Text Char Char"/>
    <w:uiPriority w:val="99"/>
    <w:rsid w:val="003A2B76"/>
    <w:rPr>
      <w:rFonts w:ascii="Tahoma" w:hAnsi="Tahoma" w:cs="Tahoma"/>
      <w:sz w:val="16"/>
      <w:szCs w:val="16"/>
      <w:lang w:val="en-ZA"/>
    </w:rPr>
  </w:style>
  <w:style w:type="paragraph" w:styleId="Header">
    <w:name w:val="header"/>
    <w:basedOn w:val="Normal"/>
    <w:link w:val="HeaderChar"/>
    <w:uiPriority w:val="99"/>
    <w:rsid w:val="003A2B7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21E2"/>
    <w:rPr>
      <w:rFonts w:ascii="Calibri" w:hAnsi="Calibri" w:cs="Calibri"/>
      <w:lang w:val="en-ZA"/>
    </w:rPr>
  </w:style>
  <w:style w:type="paragraph" w:styleId="Footer">
    <w:name w:val="footer"/>
    <w:basedOn w:val="Normal"/>
    <w:link w:val="FooterChar"/>
    <w:uiPriority w:val="99"/>
    <w:rsid w:val="003A2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1E2"/>
    <w:rPr>
      <w:rFonts w:ascii="Calibri" w:hAnsi="Calibri" w:cs="Calibri"/>
      <w:lang w:val="en-ZA"/>
    </w:rPr>
  </w:style>
  <w:style w:type="paragraph" w:styleId="BalloonText">
    <w:name w:val="Balloon Text"/>
    <w:basedOn w:val="Normal"/>
    <w:link w:val="BalloonTextChar"/>
    <w:uiPriority w:val="99"/>
    <w:rsid w:val="003A2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E2"/>
    <w:rPr>
      <w:rFonts w:ascii="Times New Roman" w:hAnsi="Times New Roman" w:cs="Times New Roman"/>
      <w:sz w:val="0"/>
      <w:szCs w:val="0"/>
      <w:lang w:val="en-ZA"/>
    </w:rPr>
  </w:style>
  <w:style w:type="paragraph" w:styleId="NoSpacing">
    <w:name w:val="No Spacing"/>
    <w:uiPriority w:val="99"/>
    <w:qFormat/>
    <w:rsid w:val="003A2B76"/>
    <w:rPr>
      <w:rFonts w:ascii="Calibri" w:hAnsi="Calibri" w:cs="Calibri"/>
      <w:lang w:val="en-ZA"/>
    </w:rPr>
  </w:style>
  <w:style w:type="paragraph" w:styleId="ListParagraph">
    <w:name w:val="List Paragraph"/>
    <w:basedOn w:val="Normal"/>
    <w:uiPriority w:val="99"/>
    <w:qFormat/>
    <w:rsid w:val="003A2B76"/>
    <w:pPr>
      <w:ind w:left="720"/>
    </w:pPr>
  </w:style>
  <w:style w:type="paragraph" w:customStyle="1" w:styleId="Default">
    <w:name w:val="Default"/>
    <w:uiPriority w:val="99"/>
    <w:rsid w:val="003A2B76"/>
    <w:pPr>
      <w:autoSpaceDE w:val="0"/>
      <w:autoSpaceDN w:val="0"/>
      <w:adjustRightInd w:val="0"/>
    </w:pPr>
    <w:rPr>
      <w:rFonts w:ascii="Trebuchet MS" w:hAnsi="Trebuchet MS" w:cs="Trebuchet MS"/>
      <w:color w:val="000000"/>
      <w:sz w:val="24"/>
      <w:szCs w:val="24"/>
      <w:lang w:val="en-ZA"/>
    </w:rPr>
  </w:style>
  <w:style w:type="character" w:styleId="Hyperlink">
    <w:name w:val="Hyperlink"/>
    <w:basedOn w:val="DefaultParagraphFont"/>
    <w:uiPriority w:val="99"/>
    <w:unhideWhenUsed/>
    <w:rsid w:val="00AF7AD8"/>
    <w:rPr>
      <w:color w:val="0000FF" w:themeColor="hyperlink"/>
      <w:u w:val="single"/>
    </w:rPr>
  </w:style>
  <w:style w:type="table" w:styleId="TableGrid">
    <w:name w:val="Table Grid"/>
    <w:basedOn w:val="TableNormal"/>
    <w:uiPriority w:val="59"/>
    <w:rsid w:val="001B06A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E7B36"/>
    <w:rPr>
      <w:sz w:val="16"/>
      <w:szCs w:val="16"/>
    </w:rPr>
  </w:style>
  <w:style w:type="paragraph" w:styleId="CommentText">
    <w:name w:val="annotation text"/>
    <w:basedOn w:val="Normal"/>
    <w:link w:val="CommentTextChar"/>
    <w:uiPriority w:val="99"/>
    <w:semiHidden/>
    <w:unhideWhenUsed/>
    <w:rsid w:val="004E7B36"/>
    <w:pPr>
      <w:spacing w:line="240" w:lineRule="auto"/>
    </w:pPr>
    <w:rPr>
      <w:sz w:val="20"/>
      <w:szCs w:val="20"/>
    </w:rPr>
  </w:style>
  <w:style w:type="character" w:customStyle="1" w:styleId="CommentTextChar">
    <w:name w:val="Comment Text Char"/>
    <w:basedOn w:val="DefaultParagraphFont"/>
    <w:link w:val="CommentText"/>
    <w:uiPriority w:val="99"/>
    <w:semiHidden/>
    <w:rsid w:val="004E7B36"/>
    <w:rPr>
      <w:rFonts w:ascii="Calibri" w:hAnsi="Calibri" w:cs="Calibri"/>
      <w:sz w:val="20"/>
      <w:szCs w:val="20"/>
      <w:lang w:val="en-ZA"/>
    </w:rPr>
  </w:style>
  <w:style w:type="paragraph" w:styleId="CommentSubject">
    <w:name w:val="annotation subject"/>
    <w:basedOn w:val="CommentText"/>
    <w:next w:val="CommentText"/>
    <w:link w:val="CommentSubjectChar"/>
    <w:uiPriority w:val="99"/>
    <w:semiHidden/>
    <w:unhideWhenUsed/>
    <w:rsid w:val="004E7B36"/>
    <w:rPr>
      <w:b/>
      <w:bCs/>
    </w:rPr>
  </w:style>
  <w:style w:type="character" w:customStyle="1" w:styleId="CommentSubjectChar">
    <w:name w:val="Comment Subject Char"/>
    <w:basedOn w:val="CommentTextChar"/>
    <w:link w:val="CommentSubject"/>
    <w:uiPriority w:val="99"/>
    <w:semiHidden/>
    <w:rsid w:val="004E7B36"/>
    <w:rPr>
      <w:rFonts w:ascii="Calibri" w:hAnsi="Calibri" w:cs="Calibri"/>
      <w:b/>
      <w:bCs/>
      <w:sz w:val="20"/>
      <w:szCs w:val="20"/>
      <w:lang w:val="en-ZA"/>
    </w:rPr>
  </w:style>
  <w:style w:type="paragraph" w:styleId="FootnoteText">
    <w:name w:val="footnote text"/>
    <w:basedOn w:val="Normal"/>
    <w:link w:val="FootnoteTextChar"/>
    <w:uiPriority w:val="99"/>
    <w:semiHidden/>
    <w:unhideWhenUsed/>
    <w:rsid w:val="006B5B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B60"/>
    <w:rPr>
      <w:rFonts w:ascii="Calibri" w:hAnsi="Calibri" w:cs="Calibri"/>
      <w:sz w:val="20"/>
      <w:szCs w:val="20"/>
      <w:lang w:val="en-ZA"/>
    </w:rPr>
  </w:style>
  <w:style w:type="character" w:styleId="FootnoteReference">
    <w:name w:val="footnote reference"/>
    <w:basedOn w:val="DefaultParagraphFont"/>
    <w:uiPriority w:val="99"/>
    <w:semiHidden/>
    <w:unhideWhenUsed/>
    <w:rsid w:val="006B5B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8810">
      <w:bodyDiv w:val="1"/>
      <w:marLeft w:val="0"/>
      <w:marRight w:val="0"/>
      <w:marTop w:val="0"/>
      <w:marBottom w:val="0"/>
      <w:divBdr>
        <w:top w:val="none" w:sz="0" w:space="0" w:color="auto"/>
        <w:left w:val="none" w:sz="0" w:space="0" w:color="auto"/>
        <w:bottom w:val="none" w:sz="0" w:space="0" w:color="auto"/>
        <w:right w:val="none" w:sz="0" w:space="0" w:color="auto"/>
      </w:divBdr>
    </w:div>
    <w:div w:id="5253726">
      <w:bodyDiv w:val="1"/>
      <w:marLeft w:val="0"/>
      <w:marRight w:val="0"/>
      <w:marTop w:val="0"/>
      <w:marBottom w:val="0"/>
      <w:divBdr>
        <w:top w:val="none" w:sz="0" w:space="0" w:color="auto"/>
        <w:left w:val="none" w:sz="0" w:space="0" w:color="auto"/>
        <w:bottom w:val="none" w:sz="0" w:space="0" w:color="auto"/>
        <w:right w:val="none" w:sz="0" w:space="0" w:color="auto"/>
      </w:divBdr>
    </w:div>
    <w:div w:id="33432121">
      <w:bodyDiv w:val="1"/>
      <w:marLeft w:val="0"/>
      <w:marRight w:val="0"/>
      <w:marTop w:val="0"/>
      <w:marBottom w:val="0"/>
      <w:divBdr>
        <w:top w:val="none" w:sz="0" w:space="0" w:color="auto"/>
        <w:left w:val="none" w:sz="0" w:space="0" w:color="auto"/>
        <w:bottom w:val="none" w:sz="0" w:space="0" w:color="auto"/>
        <w:right w:val="none" w:sz="0" w:space="0" w:color="auto"/>
      </w:divBdr>
    </w:div>
    <w:div w:id="44450098">
      <w:bodyDiv w:val="1"/>
      <w:marLeft w:val="0"/>
      <w:marRight w:val="0"/>
      <w:marTop w:val="0"/>
      <w:marBottom w:val="0"/>
      <w:divBdr>
        <w:top w:val="none" w:sz="0" w:space="0" w:color="auto"/>
        <w:left w:val="none" w:sz="0" w:space="0" w:color="auto"/>
        <w:bottom w:val="none" w:sz="0" w:space="0" w:color="auto"/>
        <w:right w:val="none" w:sz="0" w:space="0" w:color="auto"/>
      </w:divBdr>
    </w:div>
    <w:div w:id="50151772">
      <w:bodyDiv w:val="1"/>
      <w:marLeft w:val="0"/>
      <w:marRight w:val="0"/>
      <w:marTop w:val="0"/>
      <w:marBottom w:val="0"/>
      <w:divBdr>
        <w:top w:val="none" w:sz="0" w:space="0" w:color="auto"/>
        <w:left w:val="none" w:sz="0" w:space="0" w:color="auto"/>
        <w:bottom w:val="none" w:sz="0" w:space="0" w:color="auto"/>
        <w:right w:val="none" w:sz="0" w:space="0" w:color="auto"/>
      </w:divBdr>
    </w:div>
    <w:div w:id="52043336">
      <w:bodyDiv w:val="1"/>
      <w:marLeft w:val="0"/>
      <w:marRight w:val="0"/>
      <w:marTop w:val="0"/>
      <w:marBottom w:val="0"/>
      <w:divBdr>
        <w:top w:val="none" w:sz="0" w:space="0" w:color="auto"/>
        <w:left w:val="none" w:sz="0" w:space="0" w:color="auto"/>
        <w:bottom w:val="none" w:sz="0" w:space="0" w:color="auto"/>
        <w:right w:val="none" w:sz="0" w:space="0" w:color="auto"/>
      </w:divBdr>
    </w:div>
    <w:div w:id="52582586">
      <w:bodyDiv w:val="1"/>
      <w:marLeft w:val="0"/>
      <w:marRight w:val="0"/>
      <w:marTop w:val="0"/>
      <w:marBottom w:val="0"/>
      <w:divBdr>
        <w:top w:val="none" w:sz="0" w:space="0" w:color="auto"/>
        <w:left w:val="none" w:sz="0" w:space="0" w:color="auto"/>
        <w:bottom w:val="none" w:sz="0" w:space="0" w:color="auto"/>
        <w:right w:val="none" w:sz="0" w:space="0" w:color="auto"/>
      </w:divBdr>
    </w:div>
    <w:div w:id="52657054">
      <w:bodyDiv w:val="1"/>
      <w:marLeft w:val="0"/>
      <w:marRight w:val="0"/>
      <w:marTop w:val="0"/>
      <w:marBottom w:val="0"/>
      <w:divBdr>
        <w:top w:val="none" w:sz="0" w:space="0" w:color="auto"/>
        <w:left w:val="none" w:sz="0" w:space="0" w:color="auto"/>
        <w:bottom w:val="none" w:sz="0" w:space="0" w:color="auto"/>
        <w:right w:val="none" w:sz="0" w:space="0" w:color="auto"/>
      </w:divBdr>
    </w:div>
    <w:div w:id="75325032">
      <w:bodyDiv w:val="1"/>
      <w:marLeft w:val="0"/>
      <w:marRight w:val="0"/>
      <w:marTop w:val="0"/>
      <w:marBottom w:val="0"/>
      <w:divBdr>
        <w:top w:val="none" w:sz="0" w:space="0" w:color="auto"/>
        <w:left w:val="none" w:sz="0" w:space="0" w:color="auto"/>
        <w:bottom w:val="none" w:sz="0" w:space="0" w:color="auto"/>
        <w:right w:val="none" w:sz="0" w:space="0" w:color="auto"/>
      </w:divBdr>
    </w:div>
    <w:div w:id="76947539">
      <w:bodyDiv w:val="1"/>
      <w:marLeft w:val="0"/>
      <w:marRight w:val="0"/>
      <w:marTop w:val="0"/>
      <w:marBottom w:val="0"/>
      <w:divBdr>
        <w:top w:val="none" w:sz="0" w:space="0" w:color="auto"/>
        <w:left w:val="none" w:sz="0" w:space="0" w:color="auto"/>
        <w:bottom w:val="none" w:sz="0" w:space="0" w:color="auto"/>
        <w:right w:val="none" w:sz="0" w:space="0" w:color="auto"/>
      </w:divBdr>
    </w:div>
    <w:div w:id="79259524">
      <w:bodyDiv w:val="1"/>
      <w:marLeft w:val="0"/>
      <w:marRight w:val="0"/>
      <w:marTop w:val="0"/>
      <w:marBottom w:val="0"/>
      <w:divBdr>
        <w:top w:val="none" w:sz="0" w:space="0" w:color="auto"/>
        <w:left w:val="none" w:sz="0" w:space="0" w:color="auto"/>
        <w:bottom w:val="none" w:sz="0" w:space="0" w:color="auto"/>
        <w:right w:val="none" w:sz="0" w:space="0" w:color="auto"/>
      </w:divBdr>
    </w:div>
    <w:div w:id="79523610">
      <w:bodyDiv w:val="1"/>
      <w:marLeft w:val="0"/>
      <w:marRight w:val="0"/>
      <w:marTop w:val="0"/>
      <w:marBottom w:val="0"/>
      <w:divBdr>
        <w:top w:val="none" w:sz="0" w:space="0" w:color="auto"/>
        <w:left w:val="none" w:sz="0" w:space="0" w:color="auto"/>
        <w:bottom w:val="none" w:sz="0" w:space="0" w:color="auto"/>
        <w:right w:val="none" w:sz="0" w:space="0" w:color="auto"/>
      </w:divBdr>
    </w:div>
    <w:div w:id="91777816">
      <w:bodyDiv w:val="1"/>
      <w:marLeft w:val="0"/>
      <w:marRight w:val="0"/>
      <w:marTop w:val="0"/>
      <w:marBottom w:val="0"/>
      <w:divBdr>
        <w:top w:val="none" w:sz="0" w:space="0" w:color="auto"/>
        <w:left w:val="none" w:sz="0" w:space="0" w:color="auto"/>
        <w:bottom w:val="none" w:sz="0" w:space="0" w:color="auto"/>
        <w:right w:val="none" w:sz="0" w:space="0" w:color="auto"/>
      </w:divBdr>
    </w:div>
    <w:div w:id="102044982">
      <w:bodyDiv w:val="1"/>
      <w:marLeft w:val="0"/>
      <w:marRight w:val="0"/>
      <w:marTop w:val="0"/>
      <w:marBottom w:val="0"/>
      <w:divBdr>
        <w:top w:val="none" w:sz="0" w:space="0" w:color="auto"/>
        <w:left w:val="none" w:sz="0" w:space="0" w:color="auto"/>
        <w:bottom w:val="none" w:sz="0" w:space="0" w:color="auto"/>
        <w:right w:val="none" w:sz="0" w:space="0" w:color="auto"/>
      </w:divBdr>
    </w:div>
    <w:div w:id="102113797">
      <w:bodyDiv w:val="1"/>
      <w:marLeft w:val="0"/>
      <w:marRight w:val="0"/>
      <w:marTop w:val="0"/>
      <w:marBottom w:val="0"/>
      <w:divBdr>
        <w:top w:val="none" w:sz="0" w:space="0" w:color="auto"/>
        <w:left w:val="none" w:sz="0" w:space="0" w:color="auto"/>
        <w:bottom w:val="none" w:sz="0" w:space="0" w:color="auto"/>
        <w:right w:val="none" w:sz="0" w:space="0" w:color="auto"/>
      </w:divBdr>
    </w:div>
    <w:div w:id="112941672">
      <w:bodyDiv w:val="1"/>
      <w:marLeft w:val="0"/>
      <w:marRight w:val="0"/>
      <w:marTop w:val="0"/>
      <w:marBottom w:val="0"/>
      <w:divBdr>
        <w:top w:val="none" w:sz="0" w:space="0" w:color="auto"/>
        <w:left w:val="none" w:sz="0" w:space="0" w:color="auto"/>
        <w:bottom w:val="none" w:sz="0" w:space="0" w:color="auto"/>
        <w:right w:val="none" w:sz="0" w:space="0" w:color="auto"/>
      </w:divBdr>
    </w:div>
    <w:div w:id="114642260">
      <w:bodyDiv w:val="1"/>
      <w:marLeft w:val="0"/>
      <w:marRight w:val="0"/>
      <w:marTop w:val="0"/>
      <w:marBottom w:val="0"/>
      <w:divBdr>
        <w:top w:val="none" w:sz="0" w:space="0" w:color="auto"/>
        <w:left w:val="none" w:sz="0" w:space="0" w:color="auto"/>
        <w:bottom w:val="none" w:sz="0" w:space="0" w:color="auto"/>
        <w:right w:val="none" w:sz="0" w:space="0" w:color="auto"/>
      </w:divBdr>
    </w:div>
    <w:div w:id="127943751">
      <w:bodyDiv w:val="1"/>
      <w:marLeft w:val="0"/>
      <w:marRight w:val="0"/>
      <w:marTop w:val="0"/>
      <w:marBottom w:val="0"/>
      <w:divBdr>
        <w:top w:val="none" w:sz="0" w:space="0" w:color="auto"/>
        <w:left w:val="none" w:sz="0" w:space="0" w:color="auto"/>
        <w:bottom w:val="none" w:sz="0" w:space="0" w:color="auto"/>
        <w:right w:val="none" w:sz="0" w:space="0" w:color="auto"/>
      </w:divBdr>
    </w:div>
    <w:div w:id="133719363">
      <w:bodyDiv w:val="1"/>
      <w:marLeft w:val="0"/>
      <w:marRight w:val="0"/>
      <w:marTop w:val="0"/>
      <w:marBottom w:val="0"/>
      <w:divBdr>
        <w:top w:val="none" w:sz="0" w:space="0" w:color="auto"/>
        <w:left w:val="none" w:sz="0" w:space="0" w:color="auto"/>
        <w:bottom w:val="none" w:sz="0" w:space="0" w:color="auto"/>
        <w:right w:val="none" w:sz="0" w:space="0" w:color="auto"/>
      </w:divBdr>
    </w:div>
    <w:div w:id="151289227">
      <w:bodyDiv w:val="1"/>
      <w:marLeft w:val="0"/>
      <w:marRight w:val="0"/>
      <w:marTop w:val="0"/>
      <w:marBottom w:val="0"/>
      <w:divBdr>
        <w:top w:val="none" w:sz="0" w:space="0" w:color="auto"/>
        <w:left w:val="none" w:sz="0" w:space="0" w:color="auto"/>
        <w:bottom w:val="none" w:sz="0" w:space="0" w:color="auto"/>
        <w:right w:val="none" w:sz="0" w:space="0" w:color="auto"/>
      </w:divBdr>
    </w:div>
    <w:div w:id="155613541">
      <w:bodyDiv w:val="1"/>
      <w:marLeft w:val="0"/>
      <w:marRight w:val="0"/>
      <w:marTop w:val="0"/>
      <w:marBottom w:val="0"/>
      <w:divBdr>
        <w:top w:val="none" w:sz="0" w:space="0" w:color="auto"/>
        <w:left w:val="none" w:sz="0" w:space="0" w:color="auto"/>
        <w:bottom w:val="none" w:sz="0" w:space="0" w:color="auto"/>
        <w:right w:val="none" w:sz="0" w:space="0" w:color="auto"/>
      </w:divBdr>
    </w:div>
    <w:div w:id="165560937">
      <w:bodyDiv w:val="1"/>
      <w:marLeft w:val="0"/>
      <w:marRight w:val="0"/>
      <w:marTop w:val="0"/>
      <w:marBottom w:val="0"/>
      <w:divBdr>
        <w:top w:val="none" w:sz="0" w:space="0" w:color="auto"/>
        <w:left w:val="none" w:sz="0" w:space="0" w:color="auto"/>
        <w:bottom w:val="none" w:sz="0" w:space="0" w:color="auto"/>
        <w:right w:val="none" w:sz="0" w:space="0" w:color="auto"/>
      </w:divBdr>
    </w:div>
    <w:div w:id="178744300">
      <w:bodyDiv w:val="1"/>
      <w:marLeft w:val="0"/>
      <w:marRight w:val="0"/>
      <w:marTop w:val="0"/>
      <w:marBottom w:val="0"/>
      <w:divBdr>
        <w:top w:val="none" w:sz="0" w:space="0" w:color="auto"/>
        <w:left w:val="none" w:sz="0" w:space="0" w:color="auto"/>
        <w:bottom w:val="none" w:sz="0" w:space="0" w:color="auto"/>
        <w:right w:val="none" w:sz="0" w:space="0" w:color="auto"/>
      </w:divBdr>
    </w:div>
    <w:div w:id="184909036">
      <w:bodyDiv w:val="1"/>
      <w:marLeft w:val="0"/>
      <w:marRight w:val="0"/>
      <w:marTop w:val="0"/>
      <w:marBottom w:val="0"/>
      <w:divBdr>
        <w:top w:val="none" w:sz="0" w:space="0" w:color="auto"/>
        <w:left w:val="none" w:sz="0" w:space="0" w:color="auto"/>
        <w:bottom w:val="none" w:sz="0" w:space="0" w:color="auto"/>
        <w:right w:val="none" w:sz="0" w:space="0" w:color="auto"/>
      </w:divBdr>
    </w:div>
    <w:div w:id="190539011">
      <w:bodyDiv w:val="1"/>
      <w:marLeft w:val="0"/>
      <w:marRight w:val="0"/>
      <w:marTop w:val="0"/>
      <w:marBottom w:val="0"/>
      <w:divBdr>
        <w:top w:val="none" w:sz="0" w:space="0" w:color="auto"/>
        <w:left w:val="none" w:sz="0" w:space="0" w:color="auto"/>
        <w:bottom w:val="none" w:sz="0" w:space="0" w:color="auto"/>
        <w:right w:val="none" w:sz="0" w:space="0" w:color="auto"/>
      </w:divBdr>
    </w:div>
    <w:div w:id="246427816">
      <w:bodyDiv w:val="1"/>
      <w:marLeft w:val="0"/>
      <w:marRight w:val="0"/>
      <w:marTop w:val="0"/>
      <w:marBottom w:val="0"/>
      <w:divBdr>
        <w:top w:val="none" w:sz="0" w:space="0" w:color="auto"/>
        <w:left w:val="none" w:sz="0" w:space="0" w:color="auto"/>
        <w:bottom w:val="none" w:sz="0" w:space="0" w:color="auto"/>
        <w:right w:val="none" w:sz="0" w:space="0" w:color="auto"/>
      </w:divBdr>
    </w:div>
    <w:div w:id="256837897">
      <w:bodyDiv w:val="1"/>
      <w:marLeft w:val="0"/>
      <w:marRight w:val="0"/>
      <w:marTop w:val="0"/>
      <w:marBottom w:val="0"/>
      <w:divBdr>
        <w:top w:val="none" w:sz="0" w:space="0" w:color="auto"/>
        <w:left w:val="none" w:sz="0" w:space="0" w:color="auto"/>
        <w:bottom w:val="none" w:sz="0" w:space="0" w:color="auto"/>
        <w:right w:val="none" w:sz="0" w:space="0" w:color="auto"/>
      </w:divBdr>
    </w:div>
    <w:div w:id="265505311">
      <w:bodyDiv w:val="1"/>
      <w:marLeft w:val="0"/>
      <w:marRight w:val="0"/>
      <w:marTop w:val="0"/>
      <w:marBottom w:val="0"/>
      <w:divBdr>
        <w:top w:val="none" w:sz="0" w:space="0" w:color="auto"/>
        <w:left w:val="none" w:sz="0" w:space="0" w:color="auto"/>
        <w:bottom w:val="none" w:sz="0" w:space="0" w:color="auto"/>
        <w:right w:val="none" w:sz="0" w:space="0" w:color="auto"/>
      </w:divBdr>
    </w:div>
    <w:div w:id="279147232">
      <w:bodyDiv w:val="1"/>
      <w:marLeft w:val="0"/>
      <w:marRight w:val="0"/>
      <w:marTop w:val="0"/>
      <w:marBottom w:val="0"/>
      <w:divBdr>
        <w:top w:val="none" w:sz="0" w:space="0" w:color="auto"/>
        <w:left w:val="none" w:sz="0" w:space="0" w:color="auto"/>
        <w:bottom w:val="none" w:sz="0" w:space="0" w:color="auto"/>
        <w:right w:val="none" w:sz="0" w:space="0" w:color="auto"/>
      </w:divBdr>
    </w:div>
    <w:div w:id="282544253">
      <w:bodyDiv w:val="1"/>
      <w:marLeft w:val="0"/>
      <w:marRight w:val="0"/>
      <w:marTop w:val="0"/>
      <w:marBottom w:val="0"/>
      <w:divBdr>
        <w:top w:val="none" w:sz="0" w:space="0" w:color="auto"/>
        <w:left w:val="none" w:sz="0" w:space="0" w:color="auto"/>
        <w:bottom w:val="none" w:sz="0" w:space="0" w:color="auto"/>
        <w:right w:val="none" w:sz="0" w:space="0" w:color="auto"/>
      </w:divBdr>
    </w:div>
    <w:div w:id="290941346">
      <w:bodyDiv w:val="1"/>
      <w:marLeft w:val="0"/>
      <w:marRight w:val="0"/>
      <w:marTop w:val="0"/>
      <w:marBottom w:val="0"/>
      <w:divBdr>
        <w:top w:val="none" w:sz="0" w:space="0" w:color="auto"/>
        <w:left w:val="none" w:sz="0" w:space="0" w:color="auto"/>
        <w:bottom w:val="none" w:sz="0" w:space="0" w:color="auto"/>
        <w:right w:val="none" w:sz="0" w:space="0" w:color="auto"/>
      </w:divBdr>
    </w:div>
    <w:div w:id="291373196">
      <w:bodyDiv w:val="1"/>
      <w:marLeft w:val="0"/>
      <w:marRight w:val="0"/>
      <w:marTop w:val="0"/>
      <w:marBottom w:val="0"/>
      <w:divBdr>
        <w:top w:val="none" w:sz="0" w:space="0" w:color="auto"/>
        <w:left w:val="none" w:sz="0" w:space="0" w:color="auto"/>
        <w:bottom w:val="none" w:sz="0" w:space="0" w:color="auto"/>
        <w:right w:val="none" w:sz="0" w:space="0" w:color="auto"/>
      </w:divBdr>
    </w:div>
    <w:div w:id="307974446">
      <w:bodyDiv w:val="1"/>
      <w:marLeft w:val="0"/>
      <w:marRight w:val="0"/>
      <w:marTop w:val="0"/>
      <w:marBottom w:val="0"/>
      <w:divBdr>
        <w:top w:val="none" w:sz="0" w:space="0" w:color="auto"/>
        <w:left w:val="none" w:sz="0" w:space="0" w:color="auto"/>
        <w:bottom w:val="none" w:sz="0" w:space="0" w:color="auto"/>
        <w:right w:val="none" w:sz="0" w:space="0" w:color="auto"/>
      </w:divBdr>
    </w:div>
    <w:div w:id="309989433">
      <w:bodyDiv w:val="1"/>
      <w:marLeft w:val="0"/>
      <w:marRight w:val="0"/>
      <w:marTop w:val="0"/>
      <w:marBottom w:val="0"/>
      <w:divBdr>
        <w:top w:val="none" w:sz="0" w:space="0" w:color="auto"/>
        <w:left w:val="none" w:sz="0" w:space="0" w:color="auto"/>
        <w:bottom w:val="none" w:sz="0" w:space="0" w:color="auto"/>
        <w:right w:val="none" w:sz="0" w:space="0" w:color="auto"/>
      </w:divBdr>
    </w:div>
    <w:div w:id="329145070">
      <w:bodyDiv w:val="1"/>
      <w:marLeft w:val="0"/>
      <w:marRight w:val="0"/>
      <w:marTop w:val="0"/>
      <w:marBottom w:val="0"/>
      <w:divBdr>
        <w:top w:val="none" w:sz="0" w:space="0" w:color="auto"/>
        <w:left w:val="none" w:sz="0" w:space="0" w:color="auto"/>
        <w:bottom w:val="none" w:sz="0" w:space="0" w:color="auto"/>
        <w:right w:val="none" w:sz="0" w:space="0" w:color="auto"/>
      </w:divBdr>
    </w:div>
    <w:div w:id="329406080">
      <w:bodyDiv w:val="1"/>
      <w:marLeft w:val="0"/>
      <w:marRight w:val="0"/>
      <w:marTop w:val="0"/>
      <w:marBottom w:val="0"/>
      <w:divBdr>
        <w:top w:val="none" w:sz="0" w:space="0" w:color="auto"/>
        <w:left w:val="none" w:sz="0" w:space="0" w:color="auto"/>
        <w:bottom w:val="none" w:sz="0" w:space="0" w:color="auto"/>
        <w:right w:val="none" w:sz="0" w:space="0" w:color="auto"/>
      </w:divBdr>
    </w:div>
    <w:div w:id="330450893">
      <w:bodyDiv w:val="1"/>
      <w:marLeft w:val="0"/>
      <w:marRight w:val="0"/>
      <w:marTop w:val="0"/>
      <w:marBottom w:val="0"/>
      <w:divBdr>
        <w:top w:val="none" w:sz="0" w:space="0" w:color="auto"/>
        <w:left w:val="none" w:sz="0" w:space="0" w:color="auto"/>
        <w:bottom w:val="none" w:sz="0" w:space="0" w:color="auto"/>
        <w:right w:val="none" w:sz="0" w:space="0" w:color="auto"/>
      </w:divBdr>
    </w:div>
    <w:div w:id="338971456">
      <w:bodyDiv w:val="1"/>
      <w:marLeft w:val="0"/>
      <w:marRight w:val="0"/>
      <w:marTop w:val="0"/>
      <w:marBottom w:val="0"/>
      <w:divBdr>
        <w:top w:val="none" w:sz="0" w:space="0" w:color="auto"/>
        <w:left w:val="none" w:sz="0" w:space="0" w:color="auto"/>
        <w:bottom w:val="none" w:sz="0" w:space="0" w:color="auto"/>
        <w:right w:val="none" w:sz="0" w:space="0" w:color="auto"/>
      </w:divBdr>
    </w:div>
    <w:div w:id="340357744">
      <w:bodyDiv w:val="1"/>
      <w:marLeft w:val="0"/>
      <w:marRight w:val="0"/>
      <w:marTop w:val="0"/>
      <w:marBottom w:val="0"/>
      <w:divBdr>
        <w:top w:val="none" w:sz="0" w:space="0" w:color="auto"/>
        <w:left w:val="none" w:sz="0" w:space="0" w:color="auto"/>
        <w:bottom w:val="none" w:sz="0" w:space="0" w:color="auto"/>
        <w:right w:val="none" w:sz="0" w:space="0" w:color="auto"/>
      </w:divBdr>
    </w:div>
    <w:div w:id="341788665">
      <w:bodyDiv w:val="1"/>
      <w:marLeft w:val="0"/>
      <w:marRight w:val="0"/>
      <w:marTop w:val="0"/>
      <w:marBottom w:val="0"/>
      <w:divBdr>
        <w:top w:val="none" w:sz="0" w:space="0" w:color="auto"/>
        <w:left w:val="none" w:sz="0" w:space="0" w:color="auto"/>
        <w:bottom w:val="none" w:sz="0" w:space="0" w:color="auto"/>
        <w:right w:val="none" w:sz="0" w:space="0" w:color="auto"/>
      </w:divBdr>
    </w:div>
    <w:div w:id="354305153">
      <w:bodyDiv w:val="1"/>
      <w:marLeft w:val="0"/>
      <w:marRight w:val="0"/>
      <w:marTop w:val="0"/>
      <w:marBottom w:val="0"/>
      <w:divBdr>
        <w:top w:val="none" w:sz="0" w:space="0" w:color="auto"/>
        <w:left w:val="none" w:sz="0" w:space="0" w:color="auto"/>
        <w:bottom w:val="none" w:sz="0" w:space="0" w:color="auto"/>
        <w:right w:val="none" w:sz="0" w:space="0" w:color="auto"/>
      </w:divBdr>
    </w:div>
    <w:div w:id="361321203">
      <w:bodyDiv w:val="1"/>
      <w:marLeft w:val="0"/>
      <w:marRight w:val="0"/>
      <w:marTop w:val="0"/>
      <w:marBottom w:val="0"/>
      <w:divBdr>
        <w:top w:val="none" w:sz="0" w:space="0" w:color="auto"/>
        <w:left w:val="none" w:sz="0" w:space="0" w:color="auto"/>
        <w:bottom w:val="none" w:sz="0" w:space="0" w:color="auto"/>
        <w:right w:val="none" w:sz="0" w:space="0" w:color="auto"/>
      </w:divBdr>
    </w:div>
    <w:div w:id="369498917">
      <w:bodyDiv w:val="1"/>
      <w:marLeft w:val="0"/>
      <w:marRight w:val="0"/>
      <w:marTop w:val="0"/>
      <w:marBottom w:val="0"/>
      <w:divBdr>
        <w:top w:val="none" w:sz="0" w:space="0" w:color="auto"/>
        <w:left w:val="none" w:sz="0" w:space="0" w:color="auto"/>
        <w:bottom w:val="none" w:sz="0" w:space="0" w:color="auto"/>
        <w:right w:val="none" w:sz="0" w:space="0" w:color="auto"/>
      </w:divBdr>
    </w:div>
    <w:div w:id="384833754">
      <w:bodyDiv w:val="1"/>
      <w:marLeft w:val="0"/>
      <w:marRight w:val="0"/>
      <w:marTop w:val="0"/>
      <w:marBottom w:val="0"/>
      <w:divBdr>
        <w:top w:val="none" w:sz="0" w:space="0" w:color="auto"/>
        <w:left w:val="none" w:sz="0" w:space="0" w:color="auto"/>
        <w:bottom w:val="none" w:sz="0" w:space="0" w:color="auto"/>
        <w:right w:val="none" w:sz="0" w:space="0" w:color="auto"/>
      </w:divBdr>
    </w:div>
    <w:div w:id="385566625">
      <w:bodyDiv w:val="1"/>
      <w:marLeft w:val="0"/>
      <w:marRight w:val="0"/>
      <w:marTop w:val="0"/>
      <w:marBottom w:val="0"/>
      <w:divBdr>
        <w:top w:val="none" w:sz="0" w:space="0" w:color="auto"/>
        <w:left w:val="none" w:sz="0" w:space="0" w:color="auto"/>
        <w:bottom w:val="none" w:sz="0" w:space="0" w:color="auto"/>
        <w:right w:val="none" w:sz="0" w:space="0" w:color="auto"/>
      </w:divBdr>
    </w:div>
    <w:div w:id="398484798">
      <w:bodyDiv w:val="1"/>
      <w:marLeft w:val="0"/>
      <w:marRight w:val="0"/>
      <w:marTop w:val="0"/>
      <w:marBottom w:val="0"/>
      <w:divBdr>
        <w:top w:val="none" w:sz="0" w:space="0" w:color="auto"/>
        <w:left w:val="none" w:sz="0" w:space="0" w:color="auto"/>
        <w:bottom w:val="none" w:sz="0" w:space="0" w:color="auto"/>
        <w:right w:val="none" w:sz="0" w:space="0" w:color="auto"/>
      </w:divBdr>
    </w:div>
    <w:div w:id="399139537">
      <w:bodyDiv w:val="1"/>
      <w:marLeft w:val="0"/>
      <w:marRight w:val="0"/>
      <w:marTop w:val="0"/>
      <w:marBottom w:val="0"/>
      <w:divBdr>
        <w:top w:val="none" w:sz="0" w:space="0" w:color="auto"/>
        <w:left w:val="none" w:sz="0" w:space="0" w:color="auto"/>
        <w:bottom w:val="none" w:sz="0" w:space="0" w:color="auto"/>
        <w:right w:val="none" w:sz="0" w:space="0" w:color="auto"/>
      </w:divBdr>
    </w:div>
    <w:div w:id="409622734">
      <w:bodyDiv w:val="1"/>
      <w:marLeft w:val="0"/>
      <w:marRight w:val="0"/>
      <w:marTop w:val="0"/>
      <w:marBottom w:val="0"/>
      <w:divBdr>
        <w:top w:val="none" w:sz="0" w:space="0" w:color="auto"/>
        <w:left w:val="none" w:sz="0" w:space="0" w:color="auto"/>
        <w:bottom w:val="none" w:sz="0" w:space="0" w:color="auto"/>
        <w:right w:val="none" w:sz="0" w:space="0" w:color="auto"/>
      </w:divBdr>
    </w:div>
    <w:div w:id="417679008">
      <w:bodyDiv w:val="1"/>
      <w:marLeft w:val="0"/>
      <w:marRight w:val="0"/>
      <w:marTop w:val="0"/>
      <w:marBottom w:val="0"/>
      <w:divBdr>
        <w:top w:val="none" w:sz="0" w:space="0" w:color="auto"/>
        <w:left w:val="none" w:sz="0" w:space="0" w:color="auto"/>
        <w:bottom w:val="none" w:sz="0" w:space="0" w:color="auto"/>
        <w:right w:val="none" w:sz="0" w:space="0" w:color="auto"/>
      </w:divBdr>
    </w:div>
    <w:div w:id="423577297">
      <w:bodyDiv w:val="1"/>
      <w:marLeft w:val="0"/>
      <w:marRight w:val="0"/>
      <w:marTop w:val="0"/>
      <w:marBottom w:val="0"/>
      <w:divBdr>
        <w:top w:val="none" w:sz="0" w:space="0" w:color="auto"/>
        <w:left w:val="none" w:sz="0" w:space="0" w:color="auto"/>
        <w:bottom w:val="none" w:sz="0" w:space="0" w:color="auto"/>
        <w:right w:val="none" w:sz="0" w:space="0" w:color="auto"/>
      </w:divBdr>
    </w:div>
    <w:div w:id="430123944">
      <w:bodyDiv w:val="1"/>
      <w:marLeft w:val="0"/>
      <w:marRight w:val="0"/>
      <w:marTop w:val="0"/>
      <w:marBottom w:val="0"/>
      <w:divBdr>
        <w:top w:val="none" w:sz="0" w:space="0" w:color="auto"/>
        <w:left w:val="none" w:sz="0" w:space="0" w:color="auto"/>
        <w:bottom w:val="none" w:sz="0" w:space="0" w:color="auto"/>
        <w:right w:val="none" w:sz="0" w:space="0" w:color="auto"/>
      </w:divBdr>
    </w:div>
    <w:div w:id="432365934">
      <w:bodyDiv w:val="1"/>
      <w:marLeft w:val="0"/>
      <w:marRight w:val="0"/>
      <w:marTop w:val="0"/>
      <w:marBottom w:val="0"/>
      <w:divBdr>
        <w:top w:val="none" w:sz="0" w:space="0" w:color="auto"/>
        <w:left w:val="none" w:sz="0" w:space="0" w:color="auto"/>
        <w:bottom w:val="none" w:sz="0" w:space="0" w:color="auto"/>
        <w:right w:val="none" w:sz="0" w:space="0" w:color="auto"/>
      </w:divBdr>
    </w:div>
    <w:div w:id="452679854">
      <w:bodyDiv w:val="1"/>
      <w:marLeft w:val="0"/>
      <w:marRight w:val="0"/>
      <w:marTop w:val="0"/>
      <w:marBottom w:val="0"/>
      <w:divBdr>
        <w:top w:val="none" w:sz="0" w:space="0" w:color="auto"/>
        <w:left w:val="none" w:sz="0" w:space="0" w:color="auto"/>
        <w:bottom w:val="none" w:sz="0" w:space="0" w:color="auto"/>
        <w:right w:val="none" w:sz="0" w:space="0" w:color="auto"/>
      </w:divBdr>
    </w:div>
    <w:div w:id="488597477">
      <w:bodyDiv w:val="1"/>
      <w:marLeft w:val="0"/>
      <w:marRight w:val="0"/>
      <w:marTop w:val="0"/>
      <w:marBottom w:val="0"/>
      <w:divBdr>
        <w:top w:val="none" w:sz="0" w:space="0" w:color="auto"/>
        <w:left w:val="none" w:sz="0" w:space="0" w:color="auto"/>
        <w:bottom w:val="none" w:sz="0" w:space="0" w:color="auto"/>
        <w:right w:val="none" w:sz="0" w:space="0" w:color="auto"/>
      </w:divBdr>
    </w:div>
    <w:div w:id="510678259">
      <w:bodyDiv w:val="1"/>
      <w:marLeft w:val="0"/>
      <w:marRight w:val="0"/>
      <w:marTop w:val="0"/>
      <w:marBottom w:val="0"/>
      <w:divBdr>
        <w:top w:val="none" w:sz="0" w:space="0" w:color="auto"/>
        <w:left w:val="none" w:sz="0" w:space="0" w:color="auto"/>
        <w:bottom w:val="none" w:sz="0" w:space="0" w:color="auto"/>
        <w:right w:val="none" w:sz="0" w:space="0" w:color="auto"/>
      </w:divBdr>
    </w:div>
    <w:div w:id="516389204">
      <w:bodyDiv w:val="1"/>
      <w:marLeft w:val="0"/>
      <w:marRight w:val="0"/>
      <w:marTop w:val="0"/>
      <w:marBottom w:val="0"/>
      <w:divBdr>
        <w:top w:val="none" w:sz="0" w:space="0" w:color="auto"/>
        <w:left w:val="none" w:sz="0" w:space="0" w:color="auto"/>
        <w:bottom w:val="none" w:sz="0" w:space="0" w:color="auto"/>
        <w:right w:val="none" w:sz="0" w:space="0" w:color="auto"/>
      </w:divBdr>
    </w:div>
    <w:div w:id="518085363">
      <w:bodyDiv w:val="1"/>
      <w:marLeft w:val="0"/>
      <w:marRight w:val="0"/>
      <w:marTop w:val="0"/>
      <w:marBottom w:val="0"/>
      <w:divBdr>
        <w:top w:val="none" w:sz="0" w:space="0" w:color="auto"/>
        <w:left w:val="none" w:sz="0" w:space="0" w:color="auto"/>
        <w:bottom w:val="none" w:sz="0" w:space="0" w:color="auto"/>
        <w:right w:val="none" w:sz="0" w:space="0" w:color="auto"/>
      </w:divBdr>
    </w:div>
    <w:div w:id="520752027">
      <w:bodyDiv w:val="1"/>
      <w:marLeft w:val="0"/>
      <w:marRight w:val="0"/>
      <w:marTop w:val="0"/>
      <w:marBottom w:val="0"/>
      <w:divBdr>
        <w:top w:val="none" w:sz="0" w:space="0" w:color="auto"/>
        <w:left w:val="none" w:sz="0" w:space="0" w:color="auto"/>
        <w:bottom w:val="none" w:sz="0" w:space="0" w:color="auto"/>
        <w:right w:val="none" w:sz="0" w:space="0" w:color="auto"/>
      </w:divBdr>
    </w:div>
    <w:div w:id="529341126">
      <w:bodyDiv w:val="1"/>
      <w:marLeft w:val="0"/>
      <w:marRight w:val="0"/>
      <w:marTop w:val="0"/>
      <w:marBottom w:val="0"/>
      <w:divBdr>
        <w:top w:val="none" w:sz="0" w:space="0" w:color="auto"/>
        <w:left w:val="none" w:sz="0" w:space="0" w:color="auto"/>
        <w:bottom w:val="none" w:sz="0" w:space="0" w:color="auto"/>
        <w:right w:val="none" w:sz="0" w:space="0" w:color="auto"/>
      </w:divBdr>
    </w:div>
    <w:div w:id="537742367">
      <w:bodyDiv w:val="1"/>
      <w:marLeft w:val="0"/>
      <w:marRight w:val="0"/>
      <w:marTop w:val="0"/>
      <w:marBottom w:val="0"/>
      <w:divBdr>
        <w:top w:val="none" w:sz="0" w:space="0" w:color="auto"/>
        <w:left w:val="none" w:sz="0" w:space="0" w:color="auto"/>
        <w:bottom w:val="none" w:sz="0" w:space="0" w:color="auto"/>
        <w:right w:val="none" w:sz="0" w:space="0" w:color="auto"/>
      </w:divBdr>
    </w:div>
    <w:div w:id="541408542">
      <w:bodyDiv w:val="1"/>
      <w:marLeft w:val="0"/>
      <w:marRight w:val="0"/>
      <w:marTop w:val="0"/>
      <w:marBottom w:val="0"/>
      <w:divBdr>
        <w:top w:val="none" w:sz="0" w:space="0" w:color="auto"/>
        <w:left w:val="none" w:sz="0" w:space="0" w:color="auto"/>
        <w:bottom w:val="none" w:sz="0" w:space="0" w:color="auto"/>
        <w:right w:val="none" w:sz="0" w:space="0" w:color="auto"/>
      </w:divBdr>
    </w:div>
    <w:div w:id="558438563">
      <w:bodyDiv w:val="1"/>
      <w:marLeft w:val="0"/>
      <w:marRight w:val="0"/>
      <w:marTop w:val="0"/>
      <w:marBottom w:val="0"/>
      <w:divBdr>
        <w:top w:val="none" w:sz="0" w:space="0" w:color="auto"/>
        <w:left w:val="none" w:sz="0" w:space="0" w:color="auto"/>
        <w:bottom w:val="none" w:sz="0" w:space="0" w:color="auto"/>
        <w:right w:val="none" w:sz="0" w:space="0" w:color="auto"/>
      </w:divBdr>
    </w:div>
    <w:div w:id="560868654">
      <w:bodyDiv w:val="1"/>
      <w:marLeft w:val="0"/>
      <w:marRight w:val="0"/>
      <w:marTop w:val="0"/>
      <w:marBottom w:val="0"/>
      <w:divBdr>
        <w:top w:val="none" w:sz="0" w:space="0" w:color="auto"/>
        <w:left w:val="none" w:sz="0" w:space="0" w:color="auto"/>
        <w:bottom w:val="none" w:sz="0" w:space="0" w:color="auto"/>
        <w:right w:val="none" w:sz="0" w:space="0" w:color="auto"/>
      </w:divBdr>
    </w:div>
    <w:div w:id="564490946">
      <w:bodyDiv w:val="1"/>
      <w:marLeft w:val="0"/>
      <w:marRight w:val="0"/>
      <w:marTop w:val="0"/>
      <w:marBottom w:val="0"/>
      <w:divBdr>
        <w:top w:val="none" w:sz="0" w:space="0" w:color="auto"/>
        <w:left w:val="none" w:sz="0" w:space="0" w:color="auto"/>
        <w:bottom w:val="none" w:sz="0" w:space="0" w:color="auto"/>
        <w:right w:val="none" w:sz="0" w:space="0" w:color="auto"/>
      </w:divBdr>
    </w:div>
    <w:div w:id="565459579">
      <w:bodyDiv w:val="1"/>
      <w:marLeft w:val="0"/>
      <w:marRight w:val="0"/>
      <w:marTop w:val="0"/>
      <w:marBottom w:val="0"/>
      <w:divBdr>
        <w:top w:val="none" w:sz="0" w:space="0" w:color="auto"/>
        <w:left w:val="none" w:sz="0" w:space="0" w:color="auto"/>
        <w:bottom w:val="none" w:sz="0" w:space="0" w:color="auto"/>
        <w:right w:val="none" w:sz="0" w:space="0" w:color="auto"/>
      </w:divBdr>
    </w:div>
    <w:div w:id="565651622">
      <w:bodyDiv w:val="1"/>
      <w:marLeft w:val="0"/>
      <w:marRight w:val="0"/>
      <w:marTop w:val="0"/>
      <w:marBottom w:val="0"/>
      <w:divBdr>
        <w:top w:val="none" w:sz="0" w:space="0" w:color="auto"/>
        <w:left w:val="none" w:sz="0" w:space="0" w:color="auto"/>
        <w:bottom w:val="none" w:sz="0" w:space="0" w:color="auto"/>
        <w:right w:val="none" w:sz="0" w:space="0" w:color="auto"/>
      </w:divBdr>
    </w:div>
    <w:div w:id="566303833">
      <w:bodyDiv w:val="1"/>
      <w:marLeft w:val="0"/>
      <w:marRight w:val="0"/>
      <w:marTop w:val="0"/>
      <w:marBottom w:val="0"/>
      <w:divBdr>
        <w:top w:val="none" w:sz="0" w:space="0" w:color="auto"/>
        <w:left w:val="none" w:sz="0" w:space="0" w:color="auto"/>
        <w:bottom w:val="none" w:sz="0" w:space="0" w:color="auto"/>
        <w:right w:val="none" w:sz="0" w:space="0" w:color="auto"/>
      </w:divBdr>
    </w:div>
    <w:div w:id="570509025">
      <w:bodyDiv w:val="1"/>
      <w:marLeft w:val="0"/>
      <w:marRight w:val="0"/>
      <w:marTop w:val="0"/>
      <w:marBottom w:val="0"/>
      <w:divBdr>
        <w:top w:val="none" w:sz="0" w:space="0" w:color="auto"/>
        <w:left w:val="none" w:sz="0" w:space="0" w:color="auto"/>
        <w:bottom w:val="none" w:sz="0" w:space="0" w:color="auto"/>
        <w:right w:val="none" w:sz="0" w:space="0" w:color="auto"/>
      </w:divBdr>
    </w:div>
    <w:div w:id="587036126">
      <w:bodyDiv w:val="1"/>
      <w:marLeft w:val="0"/>
      <w:marRight w:val="0"/>
      <w:marTop w:val="0"/>
      <w:marBottom w:val="0"/>
      <w:divBdr>
        <w:top w:val="none" w:sz="0" w:space="0" w:color="auto"/>
        <w:left w:val="none" w:sz="0" w:space="0" w:color="auto"/>
        <w:bottom w:val="none" w:sz="0" w:space="0" w:color="auto"/>
        <w:right w:val="none" w:sz="0" w:space="0" w:color="auto"/>
      </w:divBdr>
    </w:div>
    <w:div w:id="600138489">
      <w:bodyDiv w:val="1"/>
      <w:marLeft w:val="0"/>
      <w:marRight w:val="0"/>
      <w:marTop w:val="0"/>
      <w:marBottom w:val="0"/>
      <w:divBdr>
        <w:top w:val="none" w:sz="0" w:space="0" w:color="auto"/>
        <w:left w:val="none" w:sz="0" w:space="0" w:color="auto"/>
        <w:bottom w:val="none" w:sz="0" w:space="0" w:color="auto"/>
        <w:right w:val="none" w:sz="0" w:space="0" w:color="auto"/>
      </w:divBdr>
    </w:div>
    <w:div w:id="624313331">
      <w:bodyDiv w:val="1"/>
      <w:marLeft w:val="0"/>
      <w:marRight w:val="0"/>
      <w:marTop w:val="0"/>
      <w:marBottom w:val="0"/>
      <w:divBdr>
        <w:top w:val="none" w:sz="0" w:space="0" w:color="auto"/>
        <w:left w:val="none" w:sz="0" w:space="0" w:color="auto"/>
        <w:bottom w:val="none" w:sz="0" w:space="0" w:color="auto"/>
        <w:right w:val="none" w:sz="0" w:space="0" w:color="auto"/>
      </w:divBdr>
    </w:div>
    <w:div w:id="637035831">
      <w:bodyDiv w:val="1"/>
      <w:marLeft w:val="0"/>
      <w:marRight w:val="0"/>
      <w:marTop w:val="0"/>
      <w:marBottom w:val="0"/>
      <w:divBdr>
        <w:top w:val="none" w:sz="0" w:space="0" w:color="auto"/>
        <w:left w:val="none" w:sz="0" w:space="0" w:color="auto"/>
        <w:bottom w:val="none" w:sz="0" w:space="0" w:color="auto"/>
        <w:right w:val="none" w:sz="0" w:space="0" w:color="auto"/>
      </w:divBdr>
    </w:div>
    <w:div w:id="649217911">
      <w:bodyDiv w:val="1"/>
      <w:marLeft w:val="0"/>
      <w:marRight w:val="0"/>
      <w:marTop w:val="0"/>
      <w:marBottom w:val="0"/>
      <w:divBdr>
        <w:top w:val="none" w:sz="0" w:space="0" w:color="auto"/>
        <w:left w:val="none" w:sz="0" w:space="0" w:color="auto"/>
        <w:bottom w:val="none" w:sz="0" w:space="0" w:color="auto"/>
        <w:right w:val="none" w:sz="0" w:space="0" w:color="auto"/>
      </w:divBdr>
    </w:div>
    <w:div w:id="670910969">
      <w:bodyDiv w:val="1"/>
      <w:marLeft w:val="0"/>
      <w:marRight w:val="0"/>
      <w:marTop w:val="0"/>
      <w:marBottom w:val="0"/>
      <w:divBdr>
        <w:top w:val="none" w:sz="0" w:space="0" w:color="auto"/>
        <w:left w:val="none" w:sz="0" w:space="0" w:color="auto"/>
        <w:bottom w:val="none" w:sz="0" w:space="0" w:color="auto"/>
        <w:right w:val="none" w:sz="0" w:space="0" w:color="auto"/>
      </w:divBdr>
    </w:div>
    <w:div w:id="696392293">
      <w:bodyDiv w:val="1"/>
      <w:marLeft w:val="0"/>
      <w:marRight w:val="0"/>
      <w:marTop w:val="0"/>
      <w:marBottom w:val="0"/>
      <w:divBdr>
        <w:top w:val="none" w:sz="0" w:space="0" w:color="auto"/>
        <w:left w:val="none" w:sz="0" w:space="0" w:color="auto"/>
        <w:bottom w:val="none" w:sz="0" w:space="0" w:color="auto"/>
        <w:right w:val="none" w:sz="0" w:space="0" w:color="auto"/>
      </w:divBdr>
    </w:div>
    <w:div w:id="699209814">
      <w:bodyDiv w:val="1"/>
      <w:marLeft w:val="0"/>
      <w:marRight w:val="0"/>
      <w:marTop w:val="0"/>
      <w:marBottom w:val="0"/>
      <w:divBdr>
        <w:top w:val="none" w:sz="0" w:space="0" w:color="auto"/>
        <w:left w:val="none" w:sz="0" w:space="0" w:color="auto"/>
        <w:bottom w:val="none" w:sz="0" w:space="0" w:color="auto"/>
        <w:right w:val="none" w:sz="0" w:space="0" w:color="auto"/>
      </w:divBdr>
    </w:div>
    <w:div w:id="700478766">
      <w:bodyDiv w:val="1"/>
      <w:marLeft w:val="0"/>
      <w:marRight w:val="0"/>
      <w:marTop w:val="0"/>
      <w:marBottom w:val="0"/>
      <w:divBdr>
        <w:top w:val="none" w:sz="0" w:space="0" w:color="auto"/>
        <w:left w:val="none" w:sz="0" w:space="0" w:color="auto"/>
        <w:bottom w:val="none" w:sz="0" w:space="0" w:color="auto"/>
        <w:right w:val="none" w:sz="0" w:space="0" w:color="auto"/>
      </w:divBdr>
    </w:div>
    <w:div w:id="703823266">
      <w:bodyDiv w:val="1"/>
      <w:marLeft w:val="0"/>
      <w:marRight w:val="0"/>
      <w:marTop w:val="0"/>
      <w:marBottom w:val="0"/>
      <w:divBdr>
        <w:top w:val="none" w:sz="0" w:space="0" w:color="auto"/>
        <w:left w:val="none" w:sz="0" w:space="0" w:color="auto"/>
        <w:bottom w:val="none" w:sz="0" w:space="0" w:color="auto"/>
        <w:right w:val="none" w:sz="0" w:space="0" w:color="auto"/>
      </w:divBdr>
    </w:div>
    <w:div w:id="716243099">
      <w:bodyDiv w:val="1"/>
      <w:marLeft w:val="0"/>
      <w:marRight w:val="0"/>
      <w:marTop w:val="0"/>
      <w:marBottom w:val="0"/>
      <w:divBdr>
        <w:top w:val="none" w:sz="0" w:space="0" w:color="auto"/>
        <w:left w:val="none" w:sz="0" w:space="0" w:color="auto"/>
        <w:bottom w:val="none" w:sz="0" w:space="0" w:color="auto"/>
        <w:right w:val="none" w:sz="0" w:space="0" w:color="auto"/>
      </w:divBdr>
    </w:div>
    <w:div w:id="719859730">
      <w:bodyDiv w:val="1"/>
      <w:marLeft w:val="0"/>
      <w:marRight w:val="0"/>
      <w:marTop w:val="0"/>
      <w:marBottom w:val="0"/>
      <w:divBdr>
        <w:top w:val="none" w:sz="0" w:space="0" w:color="auto"/>
        <w:left w:val="none" w:sz="0" w:space="0" w:color="auto"/>
        <w:bottom w:val="none" w:sz="0" w:space="0" w:color="auto"/>
        <w:right w:val="none" w:sz="0" w:space="0" w:color="auto"/>
      </w:divBdr>
    </w:div>
    <w:div w:id="720599120">
      <w:bodyDiv w:val="1"/>
      <w:marLeft w:val="0"/>
      <w:marRight w:val="0"/>
      <w:marTop w:val="0"/>
      <w:marBottom w:val="0"/>
      <w:divBdr>
        <w:top w:val="none" w:sz="0" w:space="0" w:color="auto"/>
        <w:left w:val="none" w:sz="0" w:space="0" w:color="auto"/>
        <w:bottom w:val="none" w:sz="0" w:space="0" w:color="auto"/>
        <w:right w:val="none" w:sz="0" w:space="0" w:color="auto"/>
      </w:divBdr>
    </w:div>
    <w:div w:id="725300750">
      <w:bodyDiv w:val="1"/>
      <w:marLeft w:val="0"/>
      <w:marRight w:val="0"/>
      <w:marTop w:val="0"/>
      <w:marBottom w:val="0"/>
      <w:divBdr>
        <w:top w:val="none" w:sz="0" w:space="0" w:color="auto"/>
        <w:left w:val="none" w:sz="0" w:space="0" w:color="auto"/>
        <w:bottom w:val="none" w:sz="0" w:space="0" w:color="auto"/>
        <w:right w:val="none" w:sz="0" w:space="0" w:color="auto"/>
      </w:divBdr>
    </w:div>
    <w:div w:id="740100151">
      <w:bodyDiv w:val="1"/>
      <w:marLeft w:val="0"/>
      <w:marRight w:val="0"/>
      <w:marTop w:val="0"/>
      <w:marBottom w:val="0"/>
      <w:divBdr>
        <w:top w:val="none" w:sz="0" w:space="0" w:color="auto"/>
        <w:left w:val="none" w:sz="0" w:space="0" w:color="auto"/>
        <w:bottom w:val="none" w:sz="0" w:space="0" w:color="auto"/>
        <w:right w:val="none" w:sz="0" w:space="0" w:color="auto"/>
      </w:divBdr>
    </w:div>
    <w:div w:id="772093806">
      <w:bodyDiv w:val="1"/>
      <w:marLeft w:val="0"/>
      <w:marRight w:val="0"/>
      <w:marTop w:val="0"/>
      <w:marBottom w:val="0"/>
      <w:divBdr>
        <w:top w:val="none" w:sz="0" w:space="0" w:color="auto"/>
        <w:left w:val="none" w:sz="0" w:space="0" w:color="auto"/>
        <w:bottom w:val="none" w:sz="0" w:space="0" w:color="auto"/>
        <w:right w:val="none" w:sz="0" w:space="0" w:color="auto"/>
      </w:divBdr>
    </w:div>
    <w:div w:id="785075376">
      <w:bodyDiv w:val="1"/>
      <w:marLeft w:val="0"/>
      <w:marRight w:val="0"/>
      <w:marTop w:val="0"/>
      <w:marBottom w:val="0"/>
      <w:divBdr>
        <w:top w:val="none" w:sz="0" w:space="0" w:color="auto"/>
        <w:left w:val="none" w:sz="0" w:space="0" w:color="auto"/>
        <w:bottom w:val="none" w:sz="0" w:space="0" w:color="auto"/>
        <w:right w:val="none" w:sz="0" w:space="0" w:color="auto"/>
      </w:divBdr>
    </w:div>
    <w:div w:id="790589357">
      <w:bodyDiv w:val="1"/>
      <w:marLeft w:val="0"/>
      <w:marRight w:val="0"/>
      <w:marTop w:val="0"/>
      <w:marBottom w:val="0"/>
      <w:divBdr>
        <w:top w:val="none" w:sz="0" w:space="0" w:color="auto"/>
        <w:left w:val="none" w:sz="0" w:space="0" w:color="auto"/>
        <w:bottom w:val="none" w:sz="0" w:space="0" w:color="auto"/>
        <w:right w:val="none" w:sz="0" w:space="0" w:color="auto"/>
      </w:divBdr>
    </w:div>
    <w:div w:id="791096570">
      <w:bodyDiv w:val="1"/>
      <w:marLeft w:val="0"/>
      <w:marRight w:val="0"/>
      <w:marTop w:val="0"/>
      <w:marBottom w:val="0"/>
      <w:divBdr>
        <w:top w:val="none" w:sz="0" w:space="0" w:color="auto"/>
        <w:left w:val="none" w:sz="0" w:space="0" w:color="auto"/>
        <w:bottom w:val="none" w:sz="0" w:space="0" w:color="auto"/>
        <w:right w:val="none" w:sz="0" w:space="0" w:color="auto"/>
      </w:divBdr>
    </w:div>
    <w:div w:id="811294662">
      <w:bodyDiv w:val="1"/>
      <w:marLeft w:val="0"/>
      <w:marRight w:val="0"/>
      <w:marTop w:val="0"/>
      <w:marBottom w:val="0"/>
      <w:divBdr>
        <w:top w:val="none" w:sz="0" w:space="0" w:color="auto"/>
        <w:left w:val="none" w:sz="0" w:space="0" w:color="auto"/>
        <w:bottom w:val="none" w:sz="0" w:space="0" w:color="auto"/>
        <w:right w:val="none" w:sz="0" w:space="0" w:color="auto"/>
      </w:divBdr>
    </w:div>
    <w:div w:id="814183844">
      <w:bodyDiv w:val="1"/>
      <w:marLeft w:val="0"/>
      <w:marRight w:val="0"/>
      <w:marTop w:val="0"/>
      <w:marBottom w:val="0"/>
      <w:divBdr>
        <w:top w:val="none" w:sz="0" w:space="0" w:color="auto"/>
        <w:left w:val="none" w:sz="0" w:space="0" w:color="auto"/>
        <w:bottom w:val="none" w:sz="0" w:space="0" w:color="auto"/>
        <w:right w:val="none" w:sz="0" w:space="0" w:color="auto"/>
      </w:divBdr>
    </w:div>
    <w:div w:id="822045738">
      <w:bodyDiv w:val="1"/>
      <w:marLeft w:val="0"/>
      <w:marRight w:val="0"/>
      <w:marTop w:val="0"/>
      <w:marBottom w:val="0"/>
      <w:divBdr>
        <w:top w:val="none" w:sz="0" w:space="0" w:color="auto"/>
        <w:left w:val="none" w:sz="0" w:space="0" w:color="auto"/>
        <w:bottom w:val="none" w:sz="0" w:space="0" w:color="auto"/>
        <w:right w:val="none" w:sz="0" w:space="0" w:color="auto"/>
      </w:divBdr>
    </w:div>
    <w:div w:id="835536617">
      <w:bodyDiv w:val="1"/>
      <w:marLeft w:val="0"/>
      <w:marRight w:val="0"/>
      <w:marTop w:val="0"/>
      <w:marBottom w:val="0"/>
      <w:divBdr>
        <w:top w:val="none" w:sz="0" w:space="0" w:color="auto"/>
        <w:left w:val="none" w:sz="0" w:space="0" w:color="auto"/>
        <w:bottom w:val="none" w:sz="0" w:space="0" w:color="auto"/>
        <w:right w:val="none" w:sz="0" w:space="0" w:color="auto"/>
      </w:divBdr>
    </w:div>
    <w:div w:id="841818479">
      <w:bodyDiv w:val="1"/>
      <w:marLeft w:val="0"/>
      <w:marRight w:val="0"/>
      <w:marTop w:val="0"/>
      <w:marBottom w:val="0"/>
      <w:divBdr>
        <w:top w:val="none" w:sz="0" w:space="0" w:color="auto"/>
        <w:left w:val="none" w:sz="0" w:space="0" w:color="auto"/>
        <w:bottom w:val="none" w:sz="0" w:space="0" w:color="auto"/>
        <w:right w:val="none" w:sz="0" w:space="0" w:color="auto"/>
      </w:divBdr>
    </w:div>
    <w:div w:id="849300591">
      <w:bodyDiv w:val="1"/>
      <w:marLeft w:val="0"/>
      <w:marRight w:val="0"/>
      <w:marTop w:val="0"/>
      <w:marBottom w:val="0"/>
      <w:divBdr>
        <w:top w:val="none" w:sz="0" w:space="0" w:color="auto"/>
        <w:left w:val="none" w:sz="0" w:space="0" w:color="auto"/>
        <w:bottom w:val="none" w:sz="0" w:space="0" w:color="auto"/>
        <w:right w:val="none" w:sz="0" w:space="0" w:color="auto"/>
      </w:divBdr>
    </w:div>
    <w:div w:id="869807658">
      <w:bodyDiv w:val="1"/>
      <w:marLeft w:val="0"/>
      <w:marRight w:val="0"/>
      <w:marTop w:val="0"/>
      <w:marBottom w:val="0"/>
      <w:divBdr>
        <w:top w:val="none" w:sz="0" w:space="0" w:color="auto"/>
        <w:left w:val="none" w:sz="0" w:space="0" w:color="auto"/>
        <w:bottom w:val="none" w:sz="0" w:space="0" w:color="auto"/>
        <w:right w:val="none" w:sz="0" w:space="0" w:color="auto"/>
      </w:divBdr>
    </w:div>
    <w:div w:id="873730944">
      <w:bodyDiv w:val="1"/>
      <w:marLeft w:val="0"/>
      <w:marRight w:val="0"/>
      <w:marTop w:val="0"/>
      <w:marBottom w:val="0"/>
      <w:divBdr>
        <w:top w:val="none" w:sz="0" w:space="0" w:color="auto"/>
        <w:left w:val="none" w:sz="0" w:space="0" w:color="auto"/>
        <w:bottom w:val="none" w:sz="0" w:space="0" w:color="auto"/>
        <w:right w:val="none" w:sz="0" w:space="0" w:color="auto"/>
      </w:divBdr>
    </w:div>
    <w:div w:id="897010699">
      <w:bodyDiv w:val="1"/>
      <w:marLeft w:val="0"/>
      <w:marRight w:val="0"/>
      <w:marTop w:val="0"/>
      <w:marBottom w:val="0"/>
      <w:divBdr>
        <w:top w:val="none" w:sz="0" w:space="0" w:color="auto"/>
        <w:left w:val="none" w:sz="0" w:space="0" w:color="auto"/>
        <w:bottom w:val="none" w:sz="0" w:space="0" w:color="auto"/>
        <w:right w:val="none" w:sz="0" w:space="0" w:color="auto"/>
      </w:divBdr>
    </w:div>
    <w:div w:id="904608594">
      <w:bodyDiv w:val="1"/>
      <w:marLeft w:val="0"/>
      <w:marRight w:val="0"/>
      <w:marTop w:val="0"/>
      <w:marBottom w:val="0"/>
      <w:divBdr>
        <w:top w:val="none" w:sz="0" w:space="0" w:color="auto"/>
        <w:left w:val="none" w:sz="0" w:space="0" w:color="auto"/>
        <w:bottom w:val="none" w:sz="0" w:space="0" w:color="auto"/>
        <w:right w:val="none" w:sz="0" w:space="0" w:color="auto"/>
      </w:divBdr>
    </w:div>
    <w:div w:id="905143045">
      <w:bodyDiv w:val="1"/>
      <w:marLeft w:val="0"/>
      <w:marRight w:val="0"/>
      <w:marTop w:val="0"/>
      <w:marBottom w:val="0"/>
      <w:divBdr>
        <w:top w:val="none" w:sz="0" w:space="0" w:color="auto"/>
        <w:left w:val="none" w:sz="0" w:space="0" w:color="auto"/>
        <w:bottom w:val="none" w:sz="0" w:space="0" w:color="auto"/>
        <w:right w:val="none" w:sz="0" w:space="0" w:color="auto"/>
      </w:divBdr>
    </w:div>
    <w:div w:id="909078389">
      <w:bodyDiv w:val="1"/>
      <w:marLeft w:val="0"/>
      <w:marRight w:val="0"/>
      <w:marTop w:val="0"/>
      <w:marBottom w:val="0"/>
      <w:divBdr>
        <w:top w:val="none" w:sz="0" w:space="0" w:color="auto"/>
        <w:left w:val="none" w:sz="0" w:space="0" w:color="auto"/>
        <w:bottom w:val="none" w:sz="0" w:space="0" w:color="auto"/>
        <w:right w:val="none" w:sz="0" w:space="0" w:color="auto"/>
      </w:divBdr>
    </w:div>
    <w:div w:id="911234021">
      <w:bodyDiv w:val="1"/>
      <w:marLeft w:val="0"/>
      <w:marRight w:val="0"/>
      <w:marTop w:val="0"/>
      <w:marBottom w:val="0"/>
      <w:divBdr>
        <w:top w:val="none" w:sz="0" w:space="0" w:color="auto"/>
        <w:left w:val="none" w:sz="0" w:space="0" w:color="auto"/>
        <w:bottom w:val="none" w:sz="0" w:space="0" w:color="auto"/>
        <w:right w:val="none" w:sz="0" w:space="0" w:color="auto"/>
      </w:divBdr>
    </w:div>
    <w:div w:id="913930928">
      <w:bodyDiv w:val="1"/>
      <w:marLeft w:val="0"/>
      <w:marRight w:val="0"/>
      <w:marTop w:val="0"/>
      <w:marBottom w:val="0"/>
      <w:divBdr>
        <w:top w:val="none" w:sz="0" w:space="0" w:color="auto"/>
        <w:left w:val="none" w:sz="0" w:space="0" w:color="auto"/>
        <w:bottom w:val="none" w:sz="0" w:space="0" w:color="auto"/>
        <w:right w:val="none" w:sz="0" w:space="0" w:color="auto"/>
      </w:divBdr>
    </w:div>
    <w:div w:id="916986901">
      <w:bodyDiv w:val="1"/>
      <w:marLeft w:val="0"/>
      <w:marRight w:val="0"/>
      <w:marTop w:val="0"/>
      <w:marBottom w:val="0"/>
      <w:divBdr>
        <w:top w:val="none" w:sz="0" w:space="0" w:color="auto"/>
        <w:left w:val="none" w:sz="0" w:space="0" w:color="auto"/>
        <w:bottom w:val="none" w:sz="0" w:space="0" w:color="auto"/>
        <w:right w:val="none" w:sz="0" w:space="0" w:color="auto"/>
      </w:divBdr>
    </w:div>
    <w:div w:id="941912095">
      <w:bodyDiv w:val="1"/>
      <w:marLeft w:val="0"/>
      <w:marRight w:val="0"/>
      <w:marTop w:val="0"/>
      <w:marBottom w:val="0"/>
      <w:divBdr>
        <w:top w:val="none" w:sz="0" w:space="0" w:color="auto"/>
        <w:left w:val="none" w:sz="0" w:space="0" w:color="auto"/>
        <w:bottom w:val="none" w:sz="0" w:space="0" w:color="auto"/>
        <w:right w:val="none" w:sz="0" w:space="0" w:color="auto"/>
      </w:divBdr>
    </w:div>
    <w:div w:id="944195965">
      <w:bodyDiv w:val="1"/>
      <w:marLeft w:val="0"/>
      <w:marRight w:val="0"/>
      <w:marTop w:val="0"/>
      <w:marBottom w:val="0"/>
      <w:divBdr>
        <w:top w:val="none" w:sz="0" w:space="0" w:color="auto"/>
        <w:left w:val="none" w:sz="0" w:space="0" w:color="auto"/>
        <w:bottom w:val="none" w:sz="0" w:space="0" w:color="auto"/>
        <w:right w:val="none" w:sz="0" w:space="0" w:color="auto"/>
      </w:divBdr>
    </w:div>
    <w:div w:id="966085286">
      <w:bodyDiv w:val="1"/>
      <w:marLeft w:val="0"/>
      <w:marRight w:val="0"/>
      <w:marTop w:val="0"/>
      <w:marBottom w:val="0"/>
      <w:divBdr>
        <w:top w:val="none" w:sz="0" w:space="0" w:color="auto"/>
        <w:left w:val="none" w:sz="0" w:space="0" w:color="auto"/>
        <w:bottom w:val="none" w:sz="0" w:space="0" w:color="auto"/>
        <w:right w:val="none" w:sz="0" w:space="0" w:color="auto"/>
      </w:divBdr>
    </w:div>
    <w:div w:id="976952500">
      <w:bodyDiv w:val="1"/>
      <w:marLeft w:val="0"/>
      <w:marRight w:val="0"/>
      <w:marTop w:val="0"/>
      <w:marBottom w:val="0"/>
      <w:divBdr>
        <w:top w:val="none" w:sz="0" w:space="0" w:color="auto"/>
        <w:left w:val="none" w:sz="0" w:space="0" w:color="auto"/>
        <w:bottom w:val="none" w:sz="0" w:space="0" w:color="auto"/>
        <w:right w:val="none" w:sz="0" w:space="0" w:color="auto"/>
      </w:divBdr>
    </w:div>
    <w:div w:id="977762376">
      <w:bodyDiv w:val="1"/>
      <w:marLeft w:val="0"/>
      <w:marRight w:val="0"/>
      <w:marTop w:val="0"/>
      <w:marBottom w:val="0"/>
      <w:divBdr>
        <w:top w:val="none" w:sz="0" w:space="0" w:color="auto"/>
        <w:left w:val="none" w:sz="0" w:space="0" w:color="auto"/>
        <w:bottom w:val="none" w:sz="0" w:space="0" w:color="auto"/>
        <w:right w:val="none" w:sz="0" w:space="0" w:color="auto"/>
      </w:divBdr>
    </w:div>
    <w:div w:id="987591476">
      <w:bodyDiv w:val="1"/>
      <w:marLeft w:val="0"/>
      <w:marRight w:val="0"/>
      <w:marTop w:val="0"/>
      <w:marBottom w:val="0"/>
      <w:divBdr>
        <w:top w:val="none" w:sz="0" w:space="0" w:color="auto"/>
        <w:left w:val="none" w:sz="0" w:space="0" w:color="auto"/>
        <w:bottom w:val="none" w:sz="0" w:space="0" w:color="auto"/>
        <w:right w:val="none" w:sz="0" w:space="0" w:color="auto"/>
      </w:divBdr>
    </w:div>
    <w:div w:id="996834913">
      <w:bodyDiv w:val="1"/>
      <w:marLeft w:val="0"/>
      <w:marRight w:val="0"/>
      <w:marTop w:val="0"/>
      <w:marBottom w:val="0"/>
      <w:divBdr>
        <w:top w:val="none" w:sz="0" w:space="0" w:color="auto"/>
        <w:left w:val="none" w:sz="0" w:space="0" w:color="auto"/>
        <w:bottom w:val="none" w:sz="0" w:space="0" w:color="auto"/>
        <w:right w:val="none" w:sz="0" w:space="0" w:color="auto"/>
      </w:divBdr>
    </w:div>
    <w:div w:id="1002701051">
      <w:bodyDiv w:val="1"/>
      <w:marLeft w:val="0"/>
      <w:marRight w:val="0"/>
      <w:marTop w:val="0"/>
      <w:marBottom w:val="0"/>
      <w:divBdr>
        <w:top w:val="none" w:sz="0" w:space="0" w:color="auto"/>
        <w:left w:val="none" w:sz="0" w:space="0" w:color="auto"/>
        <w:bottom w:val="none" w:sz="0" w:space="0" w:color="auto"/>
        <w:right w:val="none" w:sz="0" w:space="0" w:color="auto"/>
      </w:divBdr>
    </w:div>
    <w:div w:id="1006058940">
      <w:bodyDiv w:val="1"/>
      <w:marLeft w:val="0"/>
      <w:marRight w:val="0"/>
      <w:marTop w:val="0"/>
      <w:marBottom w:val="0"/>
      <w:divBdr>
        <w:top w:val="none" w:sz="0" w:space="0" w:color="auto"/>
        <w:left w:val="none" w:sz="0" w:space="0" w:color="auto"/>
        <w:bottom w:val="none" w:sz="0" w:space="0" w:color="auto"/>
        <w:right w:val="none" w:sz="0" w:space="0" w:color="auto"/>
      </w:divBdr>
    </w:div>
    <w:div w:id="1017345367">
      <w:bodyDiv w:val="1"/>
      <w:marLeft w:val="0"/>
      <w:marRight w:val="0"/>
      <w:marTop w:val="0"/>
      <w:marBottom w:val="0"/>
      <w:divBdr>
        <w:top w:val="none" w:sz="0" w:space="0" w:color="auto"/>
        <w:left w:val="none" w:sz="0" w:space="0" w:color="auto"/>
        <w:bottom w:val="none" w:sz="0" w:space="0" w:color="auto"/>
        <w:right w:val="none" w:sz="0" w:space="0" w:color="auto"/>
      </w:divBdr>
    </w:div>
    <w:div w:id="1017577809">
      <w:bodyDiv w:val="1"/>
      <w:marLeft w:val="0"/>
      <w:marRight w:val="0"/>
      <w:marTop w:val="0"/>
      <w:marBottom w:val="0"/>
      <w:divBdr>
        <w:top w:val="none" w:sz="0" w:space="0" w:color="auto"/>
        <w:left w:val="none" w:sz="0" w:space="0" w:color="auto"/>
        <w:bottom w:val="none" w:sz="0" w:space="0" w:color="auto"/>
        <w:right w:val="none" w:sz="0" w:space="0" w:color="auto"/>
      </w:divBdr>
    </w:div>
    <w:div w:id="1021780503">
      <w:bodyDiv w:val="1"/>
      <w:marLeft w:val="0"/>
      <w:marRight w:val="0"/>
      <w:marTop w:val="0"/>
      <w:marBottom w:val="0"/>
      <w:divBdr>
        <w:top w:val="none" w:sz="0" w:space="0" w:color="auto"/>
        <w:left w:val="none" w:sz="0" w:space="0" w:color="auto"/>
        <w:bottom w:val="none" w:sz="0" w:space="0" w:color="auto"/>
        <w:right w:val="none" w:sz="0" w:space="0" w:color="auto"/>
      </w:divBdr>
    </w:div>
    <w:div w:id="1037968095">
      <w:bodyDiv w:val="1"/>
      <w:marLeft w:val="0"/>
      <w:marRight w:val="0"/>
      <w:marTop w:val="0"/>
      <w:marBottom w:val="0"/>
      <w:divBdr>
        <w:top w:val="none" w:sz="0" w:space="0" w:color="auto"/>
        <w:left w:val="none" w:sz="0" w:space="0" w:color="auto"/>
        <w:bottom w:val="none" w:sz="0" w:space="0" w:color="auto"/>
        <w:right w:val="none" w:sz="0" w:space="0" w:color="auto"/>
      </w:divBdr>
    </w:div>
    <w:div w:id="1038549266">
      <w:bodyDiv w:val="1"/>
      <w:marLeft w:val="0"/>
      <w:marRight w:val="0"/>
      <w:marTop w:val="0"/>
      <w:marBottom w:val="0"/>
      <w:divBdr>
        <w:top w:val="none" w:sz="0" w:space="0" w:color="auto"/>
        <w:left w:val="none" w:sz="0" w:space="0" w:color="auto"/>
        <w:bottom w:val="none" w:sz="0" w:space="0" w:color="auto"/>
        <w:right w:val="none" w:sz="0" w:space="0" w:color="auto"/>
      </w:divBdr>
    </w:div>
    <w:div w:id="1038701950">
      <w:bodyDiv w:val="1"/>
      <w:marLeft w:val="0"/>
      <w:marRight w:val="0"/>
      <w:marTop w:val="0"/>
      <w:marBottom w:val="0"/>
      <w:divBdr>
        <w:top w:val="none" w:sz="0" w:space="0" w:color="auto"/>
        <w:left w:val="none" w:sz="0" w:space="0" w:color="auto"/>
        <w:bottom w:val="none" w:sz="0" w:space="0" w:color="auto"/>
        <w:right w:val="none" w:sz="0" w:space="0" w:color="auto"/>
      </w:divBdr>
    </w:div>
    <w:div w:id="1072432914">
      <w:bodyDiv w:val="1"/>
      <w:marLeft w:val="0"/>
      <w:marRight w:val="0"/>
      <w:marTop w:val="0"/>
      <w:marBottom w:val="0"/>
      <w:divBdr>
        <w:top w:val="none" w:sz="0" w:space="0" w:color="auto"/>
        <w:left w:val="none" w:sz="0" w:space="0" w:color="auto"/>
        <w:bottom w:val="none" w:sz="0" w:space="0" w:color="auto"/>
        <w:right w:val="none" w:sz="0" w:space="0" w:color="auto"/>
      </w:divBdr>
    </w:div>
    <w:div w:id="1078746915">
      <w:bodyDiv w:val="1"/>
      <w:marLeft w:val="0"/>
      <w:marRight w:val="0"/>
      <w:marTop w:val="0"/>
      <w:marBottom w:val="0"/>
      <w:divBdr>
        <w:top w:val="none" w:sz="0" w:space="0" w:color="auto"/>
        <w:left w:val="none" w:sz="0" w:space="0" w:color="auto"/>
        <w:bottom w:val="none" w:sz="0" w:space="0" w:color="auto"/>
        <w:right w:val="none" w:sz="0" w:space="0" w:color="auto"/>
      </w:divBdr>
    </w:div>
    <w:div w:id="1078820230">
      <w:bodyDiv w:val="1"/>
      <w:marLeft w:val="0"/>
      <w:marRight w:val="0"/>
      <w:marTop w:val="0"/>
      <w:marBottom w:val="0"/>
      <w:divBdr>
        <w:top w:val="none" w:sz="0" w:space="0" w:color="auto"/>
        <w:left w:val="none" w:sz="0" w:space="0" w:color="auto"/>
        <w:bottom w:val="none" w:sz="0" w:space="0" w:color="auto"/>
        <w:right w:val="none" w:sz="0" w:space="0" w:color="auto"/>
      </w:divBdr>
    </w:div>
    <w:div w:id="1090196674">
      <w:bodyDiv w:val="1"/>
      <w:marLeft w:val="0"/>
      <w:marRight w:val="0"/>
      <w:marTop w:val="0"/>
      <w:marBottom w:val="0"/>
      <w:divBdr>
        <w:top w:val="none" w:sz="0" w:space="0" w:color="auto"/>
        <w:left w:val="none" w:sz="0" w:space="0" w:color="auto"/>
        <w:bottom w:val="none" w:sz="0" w:space="0" w:color="auto"/>
        <w:right w:val="none" w:sz="0" w:space="0" w:color="auto"/>
      </w:divBdr>
    </w:div>
    <w:div w:id="1110857517">
      <w:bodyDiv w:val="1"/>
      <w:marLeft w:val="0"/>
      <w:marRight w:val="0"/>
      <w:marTop w:val="0"/>
      <w:marBottom w:val="0"/>
      <w:divBdr>
        <w:top w:val="none" w:sz="0" w:space="0" w:color="auto"/>
        <w:left w:val="none" w:sz="0" w:space="0" w:color="auto"/>
        <w:bottom w:val="none" w:sz="0" w:space="0" w:color="auto"/>
        <w:right w:val="none" w:sz="0" w:space="0" w:color="auto"/>
      </w:divBdr>
    </w:div>
    <w:div w:id="1120030752">
      <w:bodyDiv w:val="1"/>
      <w:marLeft w:val="0"/>
      <w:marRight w:val="0"/>
      <w:marTop w:val="0"/>
      <w:marBottom w:val="0"/>
      <w:divBdr>
        <w:top w:val="none" w:sz="0" w:space="0" w:color="auto"/>
        <w:left w:val="none" w:sz="0" w:space="0" w:color="auto"/>
        <w:bottom w:val="none" w:sz="0" w:space="0" w:color="auto"/>
        <w:right w:val="none" w:sz="0" w:space="0" w:color="auto"/>
      </w:divBdr>
    </w:div>
    <w:div w:id="1122071175">
      <w:bodyDiv w:val="1"/>
      <w:marLeft w:val="0"/>
      <w:marRight w:val="0"/>
      <w:marTop w:val="0"/>
      <w:marBottom w:val="0"/>
      <w:divBdr>
        <w:top w:val="none" w:sz="0" w:space="0" w:color="auto"/>
        <w:left w:val="none" w:sz="0" w:space="0" w:color="auto"/>
        <w:bottom w:val="none" w:sz="0" w:space="0" w:color="auto"/>
        <w:right w:val="none" w:sz="0" w:space="0" w:color="auto"/>
      </w:divBdr>
    </w:div>
    <w:div w:id="1133257635">
      <w:bodyDiv w:val="1"/>
      <w:marLeft w:val="0"/>
      <w:marRight w:val="0"/>
      <w:marTop w:val="0"/>
      <w:marBottom w:val="0"/>
      <w:divBdr>
        <w:top w:val="none" w:sz="0" w:space="0" w:color="auto"/>
        <w:left w:val="none" w:sz="0" w:space="0" w:color="auto"/>
        <w:bottom w:val="none" w:sz="0" w:space="0" w:color="auto"/>
        <w:right w:val="none" w:sz="0" w:space="0" w:color="auto"/>
      </w:divBdr>
    </w:div>
    <w:div w:id="1145052822">
      <w:bodyDiv w:val="1"/>
      <w:marLeft w:val="0"/>
      <w:marRight w:val="0"/>
      <w:marTop w:val="0"/>
      <w:marBottom w:val="0"/>
      <w:divBdr>
        <w:top w:val="none" w:sz="0" w:space="0" w:color="auto"/>
        <w:left w:val="none" w:sz="0" w:space="0" w:color="auto"/>
        <w:bottom w:val="none" w:sz="0" w:space="0" w:color="auto"/>
        <w:right w:val="none" w:sz="0" w:space="0" w:color="auto"/>
      </w:divBdr>
    </w:div>
    <w:div w:id="1166238847">
      <w:bodyDiv w:val="1"/>
      <w:marLeft w:val="0"/>
      <w:marRight w:val="0"/>
      <w:marTop w:val="0"/>
      <w:marBottom w:val="0"/>
      <w:divBdr>
        <w:top w:val="none" w:sz="0" w:space="0" w:color="auto"/>
        <w:left w:val="none" w:sz="0" w:space="0" w:color="auto"/>
        <w:bottom w:val="none" w:sz="0" w:space="0" w:color="auto"/>
        <w:right w:val="none" w:sz="0" w:space="0" w:color="auto"/>
      </w:divBdr>
    </w:div>
    <w:div w:id="1179320470">
      <w:bodyDiv w:val="1"/>
      <w:marLeft w:val="0"/>
      <w:marRight w:val="0"/>
      <w:marTop w:val="0"/>
      <w:marBottom w:val="0"/>
      <w:divBdr>
        <w:top w:val="none" w:sz="0" w:space="0" w:color="auto"/>
        <w:left w:val="none" w:sz="0" w:space="0" w:color="auto"/>
        <w:bottom w:val="none" w:sz="0" w:space="0" w:color="auto"/>
        <w:right w:val="none" w:sz="0" w:space="0" w:color="auto"/>
      </w:divBdr>
    </w:div>
    <w:div w:id="1189102336">
      <w:bodyDiv w:val="1"/>
      <w:marLeft w:val="0"/>
      <w:marRight w:val="0"/>
      <w:marTop w:val="0"/>
      <w:marBottom w:val="0"/>
      <w:divBdr>
        <w:top w:val="none" w:sz="0" w:space="0" w:color="auto"/>
        <w:left w:val="none" w:sz="0" w:space="0" w:color="auto"/>
        <w:bottom w:val="none" w:sz="0" w:space="0" w:color="auto"/>
        <w:right w:val="none" w:sz="0" w:space="0" w:color="auto"/>
      </w:divBdr>
    </w:div>
    <w:div w:id="1189105958">
      <w:bodyDiv w:val="1"/>
      <w:marLeft w:val="0"/>
      <w:marRight w:val="0"/>
      <w:marTop w:val="0"/>
      <w:marBottom w:val="0"/>
      <w:divBdr>
        <w:top w:val="none" w:sz="0" w:space="0" w:color="auto"/>
        <w:left w:val="none" w:sz="0" w:space="0" w:color="auto"/>
        <w:bottom w:val="none" w:sz="0" w:space="0" w:color="auto"/>
        <w:right w:val="none" w:sz="0" w:space="0" w:color="auto"/>
      </w:divBdr>
    </w:div>
    <w:div w:id="1194684061">
      <w:bodyDiv w:val="1"/>
      <w:marLeft w:val="0"/>
      <w:marRight w:val="0"/>
      <w:marTop w:val="0"/>
      <w:marBottom w:val="0"/>
      <w:divBdr>
        <w:top w:val="none" w:sz="0" w:space="0" w:color="auto"/>
        <w:left w:val="none" w:sz="0" w:space="0" w:color="auto"/>
        <w:bottom w:val="none" w:sz="0" w:space="0" w:color="auto"/>
        <w:right w:val="none" w:sz="0" w:space="0" w:color="auto"/>
      </w:divBdr>
    </w:div>
    <w:div w:id="1196893127">
      <w:bodyDiv w:val="1"/>
      <w:marLeft w:val="0"/>
      <w:marRight w:val="0"/>
      <w:marTop w:val="0"/>
      <w:marBottom w:val="0"/>
      <w:divBdr>
        <w:top w:val="none" w:sz="0" w:space="0" w:color="auto"/>
        <w:left w:val="none" w:sz="0" w:space="0" w:color="auto"/>
        <w:bottom w:val="none" w:sz="0" w:space="0" w:color="auto"/>
        <w:right w:val="none" w:sz="0" w:space="0" w:color="auto"/>
      </w:divBdr>
    </w:div>
    <w:div w:id="1203323412">
      <w:bodyDiv w:val="1"/>
      <w:marLeft w:val="0"/>
      <w:marRight w:val="0"/>
      <w:marTop w:val="0"/>
      <w:marBottom w:val="0"/>
      <w:divBdr>
        <w:top w:val="none" w:sz="0" w:space="0" w:color="auto"/>
        <w:left w:val="none" w:sz="0" w:space="0" w:color="auto"/>
        <w:bottom w:val="none" w:sz="0" w:space="0" w:color="auto"/>
        <w:right w:val="none" w:sz="0" w:space="0" w:color="auto"/>
      </w:divBdr>
    </w:div>
    <w:div w:id="1227255069">
      <w:bodyDiv w:val="1"/>
      <w:marLeft w:val="0"/>
      <w:marRight w:val="0"/>
      <w:marTop w:val="0"/>
      <w:marBottom w:val="0"/>
      <w:divBdr>
        <w:top w:val="none" w:sz="0" w:space="0" w:color="auto"/>
        <w:left w:val="none" w:sz="0" w:space="0" w:color="auto"/>
        <w:bottom w:val="none" w:sz="0" w:space="0" w:color="auto"/>
        <w:right w:val="none" w:sz="0" w:space="0" w:color="auto"/>
      </w:divBdr>
    </w:div>
    <w:div w:id="1232620432">
      <w:bodyDiv w:val="1"/>
      <w:marLeft w:val="0"/>
      <w:marRight w:val="0"/>
      <w:marTop w:val="0"/>
      <w:marBottom w:val="0"/>
      <w:divBdr>
        <w:top w:val="none" w:sz="0" w:space="0" w:color="auto"/>
        <w:left w:val="none" w:sz="0" w:space="0" w:color="auto"/>
        <w:bottom w:val="none" w:sz="0" w:space="0" w:color="auto"/>
        <w:right w:val="none" w:sz="0" w:space="0" w:color="auto"/>
      </w:divBdr>
    </w:div>
    <w:div w:id="1249775324">
      <w:bodyDiv w:val="1"/>
      <w:marLeft w:val="0"/>
      <w:marRight w:val="0"/>
      <w:marTop w:val="0"/>
      <w:marBottom w:val="0"/>
      <w:divBdr>
        <w:top w:val="none" w:sz="0" w:space="0" w:color="auto"/>
        <w:left w:val="none" w:sz="0" w:space="0" w:color="auto"/>
        <w:bottom w:val="none" w:sz="0" w:space="0" w:color="auto"/>
        <w:right w:val="none" w:sz="0" w:space="0" w:color="auto"/>
      </w:divBdr>
    </w:div>
    <w:div w:id="1258061017">
      <w:bodyDiv w:val="1"/>
      <w:marLeft w:val="0"/>
      <w:marRight w:val="0"/>
      <w:marTop w:val="0"/>
      <w:marBottom w:val="0"/>
      <w:divBdr>
        <w:top w:val="none" w:sz="0" w:space="0" w:color="auto"/>
        <w:left w:val="none" w:sz="0" w:space="0" w:color="auto"/>
        <w:bottom w:val="none" w:sz="0" w:space="0" w:color="auto"/>
        <w:right w:val="none" w:sz="0" w:space="0" w:color="auto"/>
      </w:divBdr>
    </w:div>
    <w:div w:id="1258901093">
      <w:bodyDiv w:val="1"/>
      <w:marLeft w:val="0"/>
      <w:marRight w:val="0"/>
      <w:marTop w:val="0"/>
      <w:marBottom w:val="0"/>
      <w:divBdr>
        <w:top w:val="none" w:sz="0" w:space="0" w:color="auto"/>
        <w:left w:val="none" w:sz="0" w:space="0" w:color="auto"/>
        <w:bottom w:val="none" w:sz="0" w:space="0" w:color="auto"/>
        <w:right w:val="none" w:sz="0" w:space="0" w:color="auto"/>
      </w:divBdr>
    </w:div>
    <w:div w:id="1265306479">
      <w:bodyDiv w:val="1"/>
      <w:marLeft w:val="0"/>
      <w:marRight w:val="0"/>
      <w:marTop w:val="0"/>
      <w:marBottom w:val="0"/>
      <w:divBdr>
        <w:top w:val="none" w:sz="0" w:space="0" w:color="auto"/>
        <w:left w:val="none" w:sz="0" w:space="0" w:color="auto"/>
        <w:bottom w:val="none" w:sz="0" w:space="0" w:color="auto"/>
        <w:right w:val="none" w:sz="0" w:space="0" w:color="auto"/>
      </w:divBdr>
    </w:div>
    <w:div w:id="1273706365">
      <w:bodyDiv w:val="1"/>
      <w:marLeft w:val="0"/>
      <w:marRight w:val="0"/>
      <w:marTop w:val="0"/>
      <w:marBottom w:val="0"/>
      <w:divBdr>
        <w:top w:val="none" w:sz="0" w:space="0" w:color="auto"/>
        <w:left w:val="none" w:sz="0" w:space="0" w:color="auto"/>
        <w:bottom w:val="none" w:sz="0" w:space="0" w:color="auto"/>
        <w:right w:val="none" w:sz="0" w:space="0" w:color="auto"/>
      </w:divBdr>
    </w:div>
    <w:div w:id="1280642672">
      <w:bodyDiv w:val="1"/>
      <w:marLeft w:val="0"/>
      <w:marRight w:val="0"/>
      <w:marTop w:val="0"/>
      <w:marBottom w:val="0"/>
      <w:divBdr>
        <w:top w:val="none" w:sz="0" w:space="0" w:color="auto"/>
        <w:left w:val="none" w:sz="0" w:space="0" w:color="auto"/>
        <w:bottom w:val="none" w:sz="0" w:space="0" w:color="auto"/>
        <w:right w:val="none" w:sz="0" w:space="0" w:color="auto"/>
      </w:divBdr>
    </w:div>
    <w:div w:id="1291591300">
      <w:bodyDiv w:val="1"/>
      <w:marLeft w:val="0"/>
      <w:marRight w:val="0"/>
      <w:marTop w:val="0"/>
      <w:marBottom w:val="0"/>
      <w:divBdr>
        <w:top w:val="none" w:sz="0" w:space="0" w:color="auto"/>
        <w:left w:val="none" w:sz="0" w:space="0" w:color="auto"/>
        <w:bottom w:val="none" w:sz="0" w:space="0" w:color="auto"/>
        <w:right w:val="none" w:sz="0" w:space="0" w:color="auto"/>
      </w:divBdr>
    </w:div>
    <w:div w:id="1296066625">
      <w:bodyDiv w:val="1"/>
      <w:marLeft w:val="0"/>
      <w:marRight w:val="0"/>
      <w:marTop w:val="0"/>
      <w:marBottom w:val="0"/>
      <w:divBdr>
        <w:top w:val="none" w:sz="0" w:space="0" w:color="auto"/>
        <w:left w:val="none" w:sz="0" w:space="0" w:color="auto"/>
        <w:bottom w:val="none" w:sz="0" w:space="0" w:color="auto"/>
        <w:right w:val="none" w:sz="0" w:space="0" w:color="auto"/>
      </w:divBdr>
    </w:div>
    <w:div w:id="1306547501">
      <w:bodyDiv w:val="1"/>
      <w:marLeft w:val="0"/>
      <w:marRight w:val="0"/>
      <w:marTop w:val="0"/>
      <w:marBottom w:val="0"/>
      <w:divBdr>
        <w:top w:val="none" w:sz="0" w:space="0" w:color="auto"/>
        <w:left w:val="none" w:sz="0" w:space="0" w:color="auto"/>
        <w:bottom w:val="none" w:sz="0" w:space="0" w:color="auto"/>
        <w:right w:val="none" w:sz="0" w:space="0" w:color="auto"/>
      </w:divBdr>
    </w:div>
    <w:div w:id="1311902303">
      <w:bodyDiv w:val="1"/>
      <w:marLeft w:val="0"/>
      <w:marRight w:val="0"/>
      <w:marTop w:val="0"/>
      <w:marBottom w:val="0"/>
      <w:divBdr>
        <w:top w:val="none" w:sz="0" w:space="0" w:color="auto"/>
        <w:left w:val="none" w:sz="0" w:space="0" w:color="auto"/>
        <w:bottom w:val="none" w:sz="0" w:space="0" w:color="auto"/>
        <w:right w:val="none" w:sz="0" w:space="0" w:color="auto"/>
      </w:divBdr>
    </w:div>
    <w:div w:id="1318530296">
      <w:bodyDiv w:val="1"/>
      <w:marLeft w:val="0"/>
      <w:marRight w:val="0"/>
      <w:marTop w:val="0"/>
      <w:marBottom w:val="0"/>
      <w:divBdr>
        <w:top w:val="none" w:sz="0" w:space="0" w:color="auto"/>
        <w:left w:val="none" w:sz="0" w:space="0" w:color="auto"/>
        <w:bottom w:val="none" w:sz="0" w:space="0" w:color="auto"/>
        <w:right w:val="none" w:sz="0" w:space="0" w:color="auto"/>
      </w:divBdr>
    </w:div>
    <w:div w:id="1322999403">
      <w:bodyDiv w:val="1"/>
      <w:marLeft w:val="0"/>
      <w:marRight w:val="0"/>
      <w:marTop w:val="0"/>
      <w:marBottom w:val="0"/>
      <w:divBdr>
        <w:top w:val="none" w:sz="0" w:space="0" w:color="auto"/>
        <w:left w:val="none" w:sz="0" w:space="0" w:color="auto"/>
        <w:bottom w:val="none" w:sz="0" w:space="0" w:color="auto"/>
        <w:right w:val="none" w:sz="0" w:space="0" w:color="auto"/>
      </w:divBdr>
    </w:div>
    <w:div w:id="1324552670">
      <w:bodyDiv w:val="1"/>
      <w:marLeft w:val="0"/>
      <w:marRight w:val="0"/>
      <w:marTop w:val="0"/>
      <w:marBottom w:val="0"/>
      <w:divBdr>
        <w:top w:val="none" w:sz="0" w:space="0" w:color="auto"/>
        <w:left w:val="none" w:sz="0" w:space="0" w:color="auto"/>
        <w:bottom w:val="none" w:sz="0" w:space="0" w:color="auto"/>
        <w:right w:val="none" w:sz="0" w:space="0" w:color="auto"/>
      </w:divBdr>
    </w:div>
    <w:div w:id="1362703891">
      <w:bodyDiv w:val="1"/>
      <w:marLeft w:val="0"/>
      <w:marRight w:val="0"/>
      <w:marTop w:val="0"/>
      <w:marBottom w:val="0"/>
      <w:divBdr>
        <w:top w:val="none" w:sz="0" w:space="0" w:color="auto"/>
        <w:left w:val="none" w:sz="0" w:space="0" w:color="auto"/>
        <w:bottom w:val="none" w:sz="0" w:space="0" w:color="auto"/>
        <w:right w:val="none" w:sz="0" w:space="0" w:color="auto"/>
      </w:divBdr>
    </w:div>
    <w:div w:id="1375426287">
      <w:bodyDiv w:val="1"/>
      <w:marLeft w:val="0"/>
      <w:marRight w:val="0"/>
      <w:marTop w:val="0"/>
      <w:marBottom w:val="0"/>
      <w:divBdr>
        <w:top w:val="none" w:sz="0" w:space="0" w:color="auto"/>
        <w:left w:val="none" w:sz="0" w:space="0" w:color="auto"/>
        <w:bottom w:val="none" w:sz="0" w:space="0" w:color="auto"/>
        <w:right w:val="none" w:sz="0" w:space="0" w:color="auto"/>
      </w:divBdr>
    </w:div>
    <w:div w:id="1376810954">
      <w:bodyDiv w:val="1"/>
      <w:marLeft w:val="0"/>
      <w:marRight w:val="0"/>
      <w:marTop w:val="0"/>
      <w:marBottom w:val="0"/>
      <w:divBdr>
        <w:top w:val="none" w:sz="0" w:space="0" w:color="auto"/>
        <w:left w:val="none" w:sz="0" w:space="0" w:color="auto"/>
        <w:bottom w:val="none" w:sz="0" w:space="0" w:color="auto"/>
        <w:right w:val="none" w:sz="0" w:space="0" w:color="auto"/>
      </w:divBdr>
    </w:div>
    <w:div w:id="1378241342">
      <w:bodyDiv w:val="1"/>
      <w:marLeft w:val="0"/>
      <w:marRight w:val="0"/>
      <w:marTop w:val="0"/>
      <w:marBottom w:val="0"/>
      <w:divBdr>
        <w:top w:val="none" w:sz="0" w:space="0" w:color="auto"/>
        <w:left w:val="none" w:sz="0" w:space="0" w:color="auto"/>
        <w:bottom w:val="none" w:sz="0" w:space="0" w:color="auto"/>
        <w:right w:val="none" w:sz="0" w:space="0" w:color="auto"/>
      </w:divBdr>
    </w:div>
    <w:div w:id="1387143865">
      <w:bodyDiv w:val="1"/>
      <w:marLeft w:val="0"/>
      <w:marRight w:val="0"/>
      <w:marTop w:val="0"/>
      <w:marBottom w:val="0"/>
      <w:divBdr>
        <w:top w:val="none" w:sz="0" w:space="0" w:color="auto"/>
        <w:left w:val="none" w:sz="0" w:space="0" w:color="auto"/>
        <w:bottom w:val="none" w:sz="0" w:space="0" w:color="auto"/>
        <w:right w:val="none" w:sz="0" w:space="0" w:color="auto"/>
      </w:divBdr>
    </w:div>
    <w:div w:id="1388646858">
      <w:bodyDiv w:val="1"/>
      <w:marLeft w:val="0"/>
      <w:marRight w:val="0"/>
      <w:marTop w:val="0"/>
      <w:marBottom w:val="0"/>
      <w:divBdr>
        <w:top w:val="none" w:sz="0" w:space="0" w:color="auto"/>
        <w:left w:val="none" w:sz="0" w:space="0" w:color="auto"/>
        <w:bottom w:val="none" w:sz="0" w:space="0" w:color="auto"/>
        <w:right w:val="none" w:sz="0" w:space="0" w:color="auto"/>
      </w:divBdr>
    </w:div>
    <w:div w:id="1395084726">
      <w:bodyDiv w:val="1"/>
      <w:marLeft w:val="0"/>
      <w:marRight w:val="0"/>
      <w:marTop w:val="0"/>
      <w:marBottom w:val="0"/>
      <w:divBdr>
        <w:top w:val="none" w:sz="0" w:space="0" w:color="auto"/>
        <w:left w:val="none" w:sz="0" w:space="0" w:color="auto"/>
        <w:bottom w:val="none" w:sz="0" w:space="0" w:color="auto"/>
        <w:right w:val="none" w:sz="0" w:space="0" w:color="auto"/>
      </w:divBdr>
    </w:div>
    <w:div w:id="1398627278">
      <w:bodyDiv w:val="1"/>
      <w:marLeft w:val="0"/>
      <w:marRight w:val="0"/>
      <w:marTop w:val="0"/>
      <w:marBottom w:val="0"/>
      <w:divBdr>
        <w:top w:val="none" w:sz="0" w:space="0" w:color="auto"/>
        <w:left w:val="none" w:sz="0" w:space="0" w:color="auto"/>
        <w:bottom w:val="none" w:sz="0" w:space="0" w:color="auto"/>
        <w:right w:val="none" w:sz="0" w:space="0" w:color="auto"/>
      </w:divBdr>
    </w:div>
    <w:div w:id="1398630479">
      <w:bodyDiv w:val="1"/>
      <w:marLeft w:val="0"/>
      <w:marRight w:val="0"/>
      <w:marTop w:val="0"/>
      <w:marBottom w:val="0"/>
      <w:divBdr>
        <w:top w:val="none" w:sz="0" w:space="0" w:color="auto"/>
        <w:left w:val="none" w:sz="0" w:space="0" w:color="auto"/>
        <w:bottom w:val="none" w:sz="0" w:space="0" w:color="auto"/>
        <w:right w:val="none" w:sz="0" w:space="0" w:color="auto"/>
      </w:divBdr>
    </w:div>
    <w:div w:id="1410468785">
      <w:bodyDiv w:val="1"/>
      <w:marLeft w:val="0"/>
      <w:marRight w:val="0"/>
      <w:marTop w:val="0"/>
      <w:marBottom w:val="0"/>
      <w:divBdr>
        <w:top w:val="none" w:sz="0" w:space="0" w:color="auto"/>
        <w:left w:val="none" w:sz="0" w:space="0" w:color="auto"/>
        <w:bottom w:val="none" w:sz="0" w:space="0" w:color="auto"/>
        <w:right w:val="none" w:sz="0" w:space="0" w:color="auto"/>
      </w:divBdr>
    </w:div>
    <w:div w:id="1419794432">
      <w:bodyDiv w:val="1"/>
      <w:marLeft w:val="0"/>
      <w:marRight w:val="0"/>
      <w:marTop w:val="0"/>
      <w:marBottom w:val="0"/>
      <w:divBdr>
        <w:top w:val="none" w:sz="0" w:space="0" w:color="auto"/>
        <w:left w:val="none" w:sz="0" w:space="0" w:color="auto"/>
        <w:bottom w:val="none" w:sz="0" w:space="0" w:color="auto"/>
        <w:right w:val="none" w:sz="0" w:space="0" w:color="auto"/>
      </w:divBdr>
    </w:div>
    <w:div w:id="1424571712">
      <w:bodyDiv w:val="1"/>
      <w:marLeft w:val="0"/>
      <w:marRight w:val="0"/>
      <w:marTop w:val="0"/>
      <w:marBottom w:val="0"/>
      <w:divBdr>
        <w:top w:val="none" w:sz="0" w:space="0" w:color="auto"/>
        <w:left w:val="none" w:sz="0" w:space="0" w:color="auto"/>
        <w:bottom w:val="none" w:sz="0" w:space="0" w:color="auto"/>
        <w:right w:val="none" w:sz="0" w:space="0" w:color="auto"/>
      </w:divBdr>
    </w:div>
    <w:div w:id="1432161708">
      <w:bodyDiv w:val="1"/>
      <w:marLeft w:val="0"/>
      <w:marRight w:val="0"/>
      <w:marTop w:val="0"/>
      <w:marBottom w:val="0"/>
      <w:divBdr>
        <w:top w:val="none" w:sz="0" w:space="0" w:color="auto"/>
        <w:left w:val="none" w:sz="0" w:space="0" w:color="auto"/>
        <w:bottom w:val="none" w:sz="0" w:space="0" w:color="auto"/>
        <w:right w:val="none" w:sz="0" w:space="0" w:color="auto"/>
      </w:divBdr>
    </w:div>
    <w:div w:id="1437288051">
      <w:bodyDiv w:val="1"/>
      <w:marLeft w:val="0"/>
      <w:marRight w:val="0"/>
      <w:marTop w:val="0"/>
      <w:marBottom w:val="0"/>
      <w:divBdr>
        <w:top w:val="none" w:sz="0" w:space="0" w:color="auto"/>
        <w:left w:val="none" w:sz="0" w:space="0" w:color="auto"/>
        <w:bottom w:val="none" w:sz="0" w:space="0" w:color="auto"/>
        <w:right w:val="none" w:sz="0" w:space="0" w:color="auto"/>
      </w:divBdr>
    </w:div>
    <w:div w:id="1444154911">
      <w:bodyDiv w:val="1"/>
      <w:marLeft w:val="0"/>
      <w:marRight w:val="0"/>
      <w:marTop w:val="0"/>
      <w:marBottom w:val="0"/>
      <w:divBdr>
        <w:top w:val="none" w:sz="0" w:space="0" w:color="auto"/>
        <w:left w:val="none" w:sz="0" w:space="0" w:color="auto"/>
        <w:bottom w:val="none" w:sz="0" w:space="0" w:color="auto"/>
        <w:right w:val="none" w:sz="0" w:space="0" w:color="auto"/>
      </w:divBdr>
    </w:div>
    <w:div w:id="1464423170">
      <w:bodyDiv w:val="1"/>
      <w:marLeft w:val="0"/>
      <w:marRight w:val="0"/>
      <w:marTop w:val="0"/>
      <w:marBottom w:val="0"/>
      <w:divBdr>
        <w:top w:val="none" w:sz="0" w:space="0" w:color="auto"/>
        <w:left w:val="none" w:sz="0" w:space="0" w:color="auto"/>
        <w:bottom w:val="none" w:sz="0" w:space="0" w:color="auto"/>
        <w:right w:val="none" w:sz="0" w:space="0" w:color="auto"/>
      </w:divBdr>
    </w:div>
    <w:div w:id="1465585884">
      <w:bodyDiv w:val="1"/>
      <w:marLeft w:val="0"/>
      <w:marRight w:val="0"/>
      <w:marTop w:val="0"/>
      <w:marBottom w:val="0"/>
      <w:divBdr>
        <w:top w:val="none" w:sz="0" w:space="0" w:color="auto"/>
        <w:left w:val="none" w:sz="0" w:space="0" w:color="auto"/>
        <w:bottom w:val="none" w:sz="0" w:space="0" w:color="auto"/>
        <w:right w:val="none" w:sz="0" w:space="0" w:color="auto"/>
      </w:divBdr>
    </w:div>
    <w:div w:id="1502506324">
      <w:bodyDiv w:val="1"/>
      <w:marLeft w:val="0"/>
      <w:marRight w:val="0"/>
      <w:marTop w:val="0"/>
      <w:marBottom w:val="0"/>
      <w:divBdr>
        <w:top w:val="none" w:sz="0" w:space="0" w:color="auto"/>
        <w:left w:val="none" w:sz="0" w:space="0" w:color="auto"/>
        <w:bottom w:val="none" w:sz="0" w:space="0" w:color="auto"/>
        <w:right w:val="none" w:sz="0" w:space="0" w:color="auto"/>
      </w:divBdr>
    </w:div>
    <w:div w:id="1519126505">
      <w:bodyDiv w:val="1"/>
      <w:marLeft w:val="0"/>
      <w:marRight w:val="0"/>
      <w:marTop w:val="0"/>
      <w:marBottom w:val="0"/>
      <w:divBdr>
        <w:top w:val="none" w:sz="0" w:space="0" w:color="auto"/>
        <w:left w:val="none" w:sz="0" w:space="0" w:color="auto"/>
        <w:bottom w:val="none" w:sz="0" w:space="0" w:color="auto"/>
        <w:right w:val="none" w:sz="0" w:space="0" w:color="auto"/>
      </w:divBdr>
    </w:div>
    <w:div w:id="1532260824">
      <w:bodyDiv w:val="1"/>
      <w:marLeft w:val="0"/>
      <w:marRight w:val="0"/>
      <w:marTop w:val="0"/>
      <w:marBottom w:val="0"/>
      <w:divBdr>
        <w:top w:val="none" w:sz="0" w:space="0" w:color="auto"/>
        <w:left w:val="none" w:sz="0" w:space="0" w:color="auto"/>
        <w:bottom w:val="none" w:sz="0" w:space="0" w:color="auto"/>
        <w:right w:val="none" w:sz="0" w:space="0" w:color="auto"/>
      </w:divBdr>
    </w:div>
    <w:div w:id="1532766366">
      <w:bodyDiv w:val="1"/>
      <w:marLeft w:val="0"/>
      <w:marRight w:val="0"/>
      <w:marTop w:val="0"/>
      <w:marBottom w:val="0"/>
      <w:divBdr>
        <w:top w:val="none" w:sz="0" w:space="0" w:color="auto"/>
        <w:left w:val="none" w:sz="0" w:space="0" w:color="auto"/>
        <w:bottom w:val="none" w:sz="0" w:space="0" w:color="auto"/>
        <w:right w:val="none" w:sz="0" w:space="0" w:color="auto"/>
      </w:divBdr>
    </w:div>
    <w:div w:id="1556090556">
      <w:bodyDiv w:val="1"/>
      <w:marLeft w:val="0"/>
      <w:marRight w:val="0"/>
      <w:marTop w:val="0"/>
      <w:marBottom w:val="0"/>
      <w:divBdr>
        <w:top w:val="none" w:sz="0" w:space="0" w:color="auto"/>
        <w:left w:val="none" w:sz="0" w:space="0" w:color="auto"/>
        <w:bottom w:val="none" w:sz="0" w:space="0" w:color="auto"/>
        <w:right w:val="none" w:sz="0" w:space="0" w:color="auto"/>
      </w:divBdr>
    </w:div>
    <w:div w:id="1560356644">
      <w:bodyDiv w:val="1"/>
      <w:marLeft w:val="0"/>
      <w:marRight w:val="0"/>
      <w:marTop w:val="0"/>
      <w:marBottom w:val="0"/>
      <w:divBdr>
        <w:top w:val="none" w:sz="0" w:space="0" w:color="auto"/>
        <w:left w:val="none" w:sz="0" w:space="0" w:color="auto"/>
        <w:bottom w:val="none" w:sz="0" w:space="0" w:color="auto"/>
        <w:right w:val="none" w:sz="0" w:space="0" w:color="auto"/>
      </w:divBdr>
    </w:div>
    <w:div w:id="1560937944">
      <w:bodyDiv w:val="1"/>
      <w:marLeft w:val="0"/>
      <w:marRight w:val="0"/>
      <w:marTop w:val="0"/>
      <w:marBottom w:val="0"/>
      <w:divBdr>
        <w:top w:val="none" w:sz="0" w:space="0" w:color="auto"/>
        <w:left w:val="none" w:sz="0" w:space="0" w:color="auto"/>
        <w:bottom w:val="none" w:sz="0" w:space="0" w:color="auto"/>
        <w:right w:val="none" w:sz="0" w:space="0" w:color="auto"/>
      </w:divBdr>
    </w:div>
    <w:div w:id="1568608208">
      <w:bodyDiv w:val="1"/>
      <w:marLeft w:val="0"/>
      <w:marRight w:val="0"/>
      <w:marTop w:val="0"/>
      <w:marBottom w:val="0"/>
      <w:divBdr>
        <w:top w:val="none" w:sz="0" w:space="0" w:color="auto"/>
        <w:left w:val="none" w:sz="0" w:space="0" w:color="auto"/>
        <w:bottom w:val="none" w:sz="0" w:space="0" w:color="auto"/>
        <w:right w:val="none" w:sz="0" w:space="0" w:color="auto"/>
      </w:divBdr>
    </w:div>
    <w:div w:id="1570843671">
      <w:bodyDiv w:val="1"/>
      <w:marLeft w:val="0"/>
      <w:marRight w:val="0"/>
      <w:marTop w:val="0"/>
      <w:marBottom w:val="0"/>
      <w:divBdr>
        <w:top w:val="none" w:sz="0" w:space="0" w:color="auto"/>
        <w:left w:val="none" w:sz="0" w:space="0" w:color="auto"/>
        <w:bottom w:val="none" w:sz="0" w:space="0" w:color="auto"/>
        <w:right w:val="none" w:sz="0" w:space="0" w:color="auto"/>
      </w:divBdr>
    </w:div>
    <w:div w:id="1574974138">
      <w:bodyDiv w:val="1"/>
      <w:marLeft w:val="0"/>
      <w:marRight w:val="0"/>
      <w:marTop w:val="0"/>
      <w:marBottom w:val="0"/>
      <w:divBdr>
        <w:top w:val="none" w:sz="0" w:space="0" w:color="auto"/>
        <w:left w:val="none" w:sz="0" w:space="0" w:color="auto"/>
        <w:bottom w:val="none" w:sz="0" w:space="0" w:color="auto"/>
        <w:right w:val="none" w:sz="0" w:space="0" w:color="auto"/>
      </w:divBdr>
    </w:div>
    <w:div w:id="1585719025">
      <w:bodyDiv w:val="1"/>
      <w:marLeft w:val="0"/>
      <w:marRight w:val="0"/>
      <w:marTop w:val="0"/>
      <w:marBottom w:val="0"/>
      <w:divBdr>
        <w:top w:val="none" w:sz="0" w:space="0" w:color="auto"/>
        <w:left w:val="none" w:sz="0" w:space="0" w:color="auto"/>
        <w:bottom w:val="none" w:sz="0" w:space="0" w:color="auto"/>
        <w:right w:val="none" w:sz="0" w:space="0" w:color="auto"/>
      </w:divBdr>
    </w:div>
    <w:div w:id="1587687223">
      <w:bodyDiv w:val="1"/>
      <w:marLeft w:val="0"/>
      <w:marRight w:val="0"/>
      <w:marTop w:val="0"/>
      <w:marBottom w:val="0"/>
      <w:divBdr>
        <w:top w:val="none" w:sz="0" w:space="0" w:color="auto"/>
        <w:left w:val="none" w:sz="0" w:space="0" w:color="auto"/>
        <w:bottom w:val="none" w:sz="0" w:space="0" w:color="auto"/>
        <w:right w:val="none" w:sz="0" w:space="0" w:color="auto"/>
      </w:divBdr>
    </w:div>
    <w:div w:id="1588226616">
      <w:bodyDiv w:val="1"/>
      <w:marLeft w:val="0"/>
      <w:marRight w:val="0"/>
      <w:marTop w:val="0"/>
      <w:marBottom w:val="0"/>
      <w:divBdr>
        <w:top w:val="none" w:sz="0" w:space="0" w:color="auto"/>
        <w:left w:val="none" w:sz="0" w:space="0" w:color="auto"/>
        <w:bottom w:val="none" w:sz="0" w:space="0" w:color="auto"/>
        <w:right w:val="none" w:sz="0" w:space="0" w:color="auto"/>
      </w:divBdr>
    </w:div>
    <w:div w:id="1610702415">
      <w:bodyDiv w:val="1"/>
      <w:marLeft w:val="0"/>
      <w:marRight w:val="0"/>
      <w:marTop w:val="0"/>
      <w:marBottom w:val="0"/>
      <w:divBdr>
        <w:top w:val="none" w:sz="0" w:space="0" w:color="auto"/>
        <w:left w:val="none" w:sz="0" w:space="0" w:color="auto"/>
        <w:bottom w:val="none" w:sz="0" w:space="0" w:color="auto"/>
        <w:right w:val="none" w:sz="0" w:space="0" w:color="auto"/>
      </w:divBdr>
    </w:div>
    <w:div w:id="1618562753">
      <w:bodyDiv w:val="1"/>
      <w:marLeft w:val="0"/>
      <w:marRight w:val="0"/>
      <w:marTop w:val="0"/>
      <w:marBottom w:val="0"/>
      <w:divBdr>
        <w:top w:val="none" w:sz="0" w:space="0" w:color="auto"/>
        <w:left w:val="none" w:sz="0" w:space="0" w:color="auto"/>
        <w:bottom w:val="none" w:sz="0" w:space="0" w:color="auto"/>
        <w:right w:val="none" w:sz="0" w:space="0" w:color="auto"/>
      </w:divBdr>
    </w:div>
    <w:div w:id="1618682870">
      <w:bodyDiv w:val="1"/>
      <w:marLeft w:val="0"/>
      <w:marRight w:val="0"/>
      <w:marTop w:val="0"/>
      <w:marBottom w:val="0"/>
      <w:divBdr>
        <w:top w:val="none" w:sz="0" w:space="0" w:color="auto"/>
        <w:left w:val="none" w:sz="0" w:space="0" w:color="auto"/>
        <w:bottom w:val="none" w:sz="0" w:space="0" w:color="auto"/>
        <w:right w:val="none" w:sz="0" w:space="0" w:color="auto"/>
      </w:divBdr>
    </w:div>
    <w:div w:id="1620843018">
      <w:bodyDiv w:val="1"/>
      <w:marLeft w:val="0"/>
      <w:marRight w:val="0"/>
      <w:marTop w:val="0"/>
      <w:marBottom w:val="0"/>
      <w:divBdr>
        <w:top w:val="none" w:sz="0" w:space="0" w:color="auto"/>
        <w:left w:val="none" w:sz="0" w:space="0" w:color="auto"/>
        <w:bottom w:val="none" w:sz="0" w:space="0" w:color="auto"/>
        <w:right w:val="none" w:sz="0" w:space="0" w:color="auto"/>
      </w:divBdr>
    </w:div>
    <w:div w:id="1622422374">
      <w:bodyDiv w:val="1"/>
      <w:marLeft w:val="0"/>
      <w:marRight w:val="0"/>
      <w:marTop w:val="0"/>
      <w:marBottom w:val="0"/>
      <w:divBdr>
        <w:top w:val="none" w:sz="0" w:space="0" w:color="auto"/>
        <w:left w:val="none" w:sz="0" w:space="0" w:color="auto"/>
        <w:bottom w:val="none" w:sz="0" w:space="0" w:color="auto"/>
        <w:right w:val="none" w:sz="0" w:space="0" w:color="auto"/>
      </w:divBdr>
    </w:div>
    <w:div w:id="1630090823">
      <w:bodyDiv w:val="1"/>
      <w:marLeft w:val="0"/>
      <w:marRight w:val="0"/>
      <w:marTop w:val="0"/>
      <w:marBottom w:val="0"/>
      <w:divBdr>
        <w:top w:val="none" w:sz="0" w:space="0" w:color="auto"/>
        <w:left w:val="none" w:sz="0" w:space="0" w:color="auto"/>
        <w:bottom w:val="none" w:sz="0" w:space="0" w:color="auto"/>
        <w:right w:val="none" w:sz="0" w:space="0" w:color="auto"/>
      </w:divBdr>
    </w:div>
    <w:div w:id="1631280077">
      <w:bodyDiv w:val="1"/>
      <w:marLeft w:val="0"/>
      <w:marRight w:val="0"/>
      <w:marTop w:val="0"/>
      <w:marBottom w:val="0"/>
      <w:divBdr>
        <w:top w:val="none" w:sz="0" w:space="0" w:color="auto"/>
        <w:left w:val="none" w:sz="0" w:space="0" w:color="auto"/>
        <w:bottom w:val="none" w:sz="0" w:space="0" w:color="auto"/>
        <w:right w:val="none" w:sz="0" w:space="0" w:color="auto"/>
      </w:divBdr>
    </w:div>
    <w:div w:id="1672174568">
      <w:bodyDiv w:val="1"/>
      <w:marLeft w:val="0"/>
      <w:marRight w:val="0"/>
      <w:marTop w:val="0"/>
      <w:marBottom w:val="0"/>
      <w:divBdr>
        <w:top w:val="none" w:sz="0" w:space="0" w:color="auto"/>
        <w:left w:val="none" w:sz="0" w:space="0" w:color="auto"/>
        <w:bottom w:val="none" w:sz="0" w:space="0" w:color="auto"/>
        <w:right w:val="none" w:sz="0" w:space="0" w:color="auto"/>
      </w:divBdr>
    </w:div>
    <w:div w:id="1681616723">
      <w:bodyDiv w:val="1"/>
      <w:marLeft w:val="0"/>
      <w:marRight w:val="0"/>
      <w:marTop w:val="0"/>
      <w:marBottom w:val="0"/>
      <w:divBdr>
        <w:top w:val="none" w:sz="0" w:space="0" w:color="auto"/>
        <w:left w:val="none" w:sz="0" w:space="0" w:color="auto"/>
        <w:bottom w:val="none" w:sz="0" w:space="0" w:color="auto"/>
        <w:right w:val="none" w:sz="0" w:space="0" w:color="auto"/>
      </w:divBdr>
    </w:div>
    <w:div w:id="1714495399">
      <w:bodyDiv w:val="1"/>
      <w:marLeft w:val="0"/>
      <w:marRight w:val="0"/>
      <w:marTop w:val="0"/>
      <w:marBottom w:val="0"/>
      <w:divBdr>
        <w:top w:val="none" w:sz="0" w:space="0" w:color="auto"/>
        <w:left w:val="none" w:sz="0" w:space="0" w:color="auto"/>
        <w:bottom w:val="none" w:sz="0" w:space="0" w:color="auto"/>
        <w:right w:val="none" w:sz="0" w:space="0" w:color="auto"/>
      </w:divBdr>
    </w:div>
    <w:div w:id="1718704818">
      <w:bodyDiv w:val="1"/>
      <w:marLeft w:val="0"/>
      <w:marRight w:val="0"/>
      <w:marTop w:val="0"/>
      <w:marBottom w:val="0"/>
      <w:divBdr>
        <w:top w:val="none" w:sz="0" w:space="0" w:color="auto"/>
        <w:left w:val="none" w:sz="0" w:space="0" w:color="auto"/>
        <w:bottom w:val="none" w:sz="0" w:space="0" w:color="auto"/>
        <w:right w:val="none" w:sz="0" w:space="0" w:color="auto"/>
      </w:divBdr>
    </w:div>
    <w:div w:id="1722245094">
      <w:bodyDiv w:val="1"/>
      <w:marLeft w:val="0"/>
      <w:marRight w:val="0"/>
      <w:marTop w:val="0"/>
      <w:marBottom w:val="0"/>
      <w:divBdr>
        <w:top w:val="none" w:sz="0" w:space="0" w:color="auto"/>
        <w:left w:val="none" w:sz="0" w:space="0" w:color="auto"/>
        <w:bottom w:val="none" w:sz="0" w:space="0" w:color="auto"/>
        <w:right w:val="none" w:sz="0" w:space="0" w:color="auto"/>
      </w:divBdr>
    </w:div>
    <w:div w:id="1722484059">
      <w:bodyDiv w:val="1"/>
      <w:marLeft w:val="0"/>
      <w:marRight w:val="0"/>
      <w:marTop w:val="0"/>
      <w:marBottom w:val="0"/>
      <w:divBdr>
        <w:top w:val="none" w:sz="0" w:space="0" w:color="auto"/>
        <w:left w:val="none" w:sz="0" w:space="0" w:color="auto"/>
        <w:bottom w:val="none" w:sz="0" w:space="0" w:color="auto"/>
        <w:right w:val="none" w:sz="0" w:space="0" w:color="auto"/>
      </w:divBdr>
    </w:div>
    <w:div w:id="1725252560">
      <w:bodyDiv w:val="1"/>
      <w:marLeft w:val="0"/>
      <w:marRight w:val="0"/>
      <w:marTop w:val="0"/>
      <w:marBottom w:val="0"/>
      <w:divBdr>
        <w:top w:val="none" w:sz="0" w:space="0" w:color="auto"/>
        <w:left w:val="none" w:sz="0" w:space="0" w:color="auto"/>
        <w:bottom w:val="none" w:sz="0" w:space="0" w:color="auto"/>
        <w:right w:val="none" w:sz="0" w:space="0" w:color="auto"/>
      </w:divBdr>
    </w:div>
    <w:div w:id="1740597771">
      <w:bodyDiv w:val="1"/>
      <w:marLeft w:val="0"/>
      <w:marRight w:val="0"/>
      <w:marTop w:val="0"/>
      <w:marBottom w:val="0"/>
      <w:divBdr>
        <w:top w:val="none" w:sz="0" w:space="0" w:color="auto"/>
        <w:left w:val="none" w:sz="0" w:space="0" w:color="auto"/>
        <w:bottom w:val="none" w:sz="0" w:space="0" w:color="auto"/>
        <w:right w:val="none" w:sz="0" w:space="0" w:color="auto"/>
      </w:divBdr>
    </w:div>
    <w:div w:id="1745254464">
      <w:bodyDiv w:val="1"/>
      <w:marLeft w:val="0"/>
      <w:marRight w:val="0"/>
      <w:marTop w:val="0"/>
      <w:marBottom w:val="0"/>
      <w:divBdr>
        <w:top w:val="none" w:sz="0" w:space="0" w:color="auto"/>
        <w:left w:val="none" w:sz="0" w:space="0" w:color="auto"/>
        <w:bottom w:val="none" w:sz="0" w:space="0" w:color="auto"/>
        <w:right w:val="none" w:sz="0" w:space="0" w:color="auto"/>
      </w:divBdr>
    </w:div>
    <w:div w:id="1747804071">
      <w:bodyDiv w:val="1"/>
      <w:marLeft w:val="0"/>
      <w:marRight w:val="0"/>
      <w:marTop w:val="0"/>
      <w:marBottom w:val="0"/>
      <w:divBdr>
        <w:top w:val="none" w:sz="0" w:space="0" w:color="auto"/>
        <w:left w:val="none" w:sz="0" w:space="0" w:color="auto"/>
        <w:bottom w:val="none" w:sz="0" w:space="0" w:color="auto"/>
        <w:right w:val="none" w:sz="0" w:space="0" w:color="auto"/>
      </w:divBdr>
    </w:div>
    <w:div w:id="1756852795">
      <w:bodyDiv w:val="1"/>
      <w:marLeft w:val="0"/>
      <w:marRight w:val="0"/>
      <w:marTop w:val="0"/>
      <w:marBottom w:val="0"/>
      <w:divBdr>
        <w:top w:val="none" w:sz="0" w:space="0" w:color="auto"/>
        <w:left w:val="none" w:sz="0" w:space="0" w:color="auto"/>
        <w:bottom w:val="none" w:sz="0" w:space="0" w:color="auto"/>
        <w:right w:val="none" w:sz="0" w:space="0" w:color="auto"/>
      </w:divBdr>
    </w:div>
    <w:div w:id="1774860930">
      <w:bodyDiv w:val="1"/>
      <w:marLeft w:val="0"/>
      <w:marRight w:val="0"/>
      <w:marTop w:val="0"/>
      <w:marBottom w:val="0"/>
      <w:divBdr>
        <w:top w:val="none" w:sz="0" w:space="0" w:color="auto"/>
        <w:left w:val="none" w:sz="0" w:space="0" w:color="auto"/>
        <w:bottom w:val="none" w:sz="0" w:space="0" w:color="auto"/>
        <w:right w:val="none" w:sz="0" w:space="0" w:color="auto"/>
      </w:divBdr>
    </w:div>
    <w:div w:id="1783694613">
      <w:bodyDiv w:val="1"/>
      <w:marLeft w:val="0"/>
      <w:marRight w:val="0"/>
      <w:marTop w:val="0"/>
      <w:marBottom w:val="0"/>
      <w:divBdr>
        <w:top w:val="none" w:sz="0" w:space="0" w:color="auto"/>
        <w:left w:val="none" w:sz="0" w:space="0" w:color="auto"/>
        <w:bottom w:val="none" w:sz="0" w:space="0" w:color="auto"/>
        <w:right w:val="none" w:sz="0" w:space="0" w:color="auto"/>
      </w:divBdr>
    </w:div>
    <w:div w:id="1787694110">
      <w:bodyDiv w:val="1"/>
      <w:marLeft w:val="0"/>
      <w:marRight w:val="0"/>
      <w:marTop w:val="0"/>
      <w:marBottom w:val="0"/>
      <w:divBdr>
        <w:top w:val="none" w:sz="0" w:space="0" w:color="auto"/>
        <w:left w:val="none" w:sz="0" w:space="0" w:color="auto"/>
        <w:bottom w:val="none" w:sz="0" w:space="0" w:color="auto"/>
        <w:right w:val="none" w:sz="0" w:space="0" w:color="auto"/>
      </w:divBdr>
    </w:div>
    <w:div w:id="1790516364">
      <w:bodyDiv w:val="1"/>
      <w:marLeft w:val="0"/>
      <w:marRight w:val="0"/>
      <w:marTop w:val="0"/>
      <w:marBottom w:val="0"/>
      <w:divBdr>
        <w:top w:val="none" w:sz="0" w:space="0" w:color="auto"/>
        <w:left w:val="none" w:sz="0" w:space="0" w:color="auto"/>
        <w:bottom w:val="none" w:sz="0" w:space="0" w:color="auto"/>
        <w:right w:val="none" w:sz="0" w:space="0" w:color="auto"/>
      </w:divBdr>
    </w:div>
    <w:div w:id="1804543089">
      <w:bodyDiv w:val="1"/>
      <w:marLeft w:val="0"/>
      <w:marRight w:val="0"/>
      <w:marTop w:val="0"/>
      <w:marBottom w:val="0"/>
      <w:divBdr>
        <w:top w:val="none" w:sz="0" w:space="0" w:color="auto"/>
        <w:left w:val="none" w:sz="0" w:space="0" w:color="auto"/>
        <w:bottom w:val="none" w:sz="0" w:space="0" w:color="auto"/>
        <w:right w:val="none" w:sz="0" w:space="0" w:color="auto"/>
      </w:divBdr>
    </w:div>
    <w:div w:id="1827041738">
      <w:bodyDiv w:val="1"/>
      <w:marLeft w:val="0"/>
      <w:marRight w:val="0"/>
      <w:marTop w:val="0"/>
      <w:marBottom w:val="0"/>
      <w:divBdr>
        <w:top w:val="none" w:sz="0" w:space="0" w:color="auto"/>
        <w:left w:val="none" w:sz="0" w:space="0" w:color="auto"/>
        <w:bottom w:val="none" w:sz="0" w:space="0" w:color="auto"/>
        <w:right w:val="none" w:sz="0" w:space="0" w:color="auto"/>
      </w:divBdr>
    </w:div>
    <w:div w:id="1840003614">
      <w:bodyDiv w:val="1"/>
      <w:marLeft w:val="0"/>
      <w:marRight w:val="0"/>
      <w:marTop w:val="0"/>
      <w:marBottom w:val="0"/>
      <w:divBdr>
        <w:top w:val="none" w:sz="0" w:space="0" w:color="auto"/>
        <w:left w:val="none" w:sz="0" w:space="0" w:color="auto"/>
        <w:bottom w:val="none" w:sz="0" w:space="0" w:color="auto"/>
        <w:right w:val="none" w:sz="0" w:space="0" w:color="auto"/>
      </w:divBdr>
    </w:div>
    <w:div w:id="1854106959">
      <w:bodyDiv w:val="1"/>
      <w:marLeft w:val="0"/>
      <w:marRight w:val="0"/>
      <w:marTop w:val="0"/>
      <w:marBottom w:val="0"/>
      <w:divBdr>
        <w:top w:val="none" w:sz="0" w:space="0" w:color="auto"/>
        <w:left w:val="none" w:sz="0" w:space="0" w:color="auto"/>
        <w:bottom w:val="none" w:sz="0" w:space="0" w:color="auto"/>
        <w:right w:val="none" w:sz="0" w:space="0" w:color="auto"/>
      </w:divBdr>
    </w:div>
    <w:div w:id="1861550972">
      <w:bodyDiv w:val="1"/>
      <w:marLeft w:val="0"/>
      <w:marRight w:val="0"/>
      <w:marTop w:val="0"/>
      <w:marBottom w:val="0"/>
      <w:divBdr>
        <w:top w:val="none" w:sz="0" w:space="0" w:color="auto"/>
        <w:left w:val="none" w:sz="0" w:space="0" w:color="auto"/>
        <w:bottom w:val="none" w:sz="0" w:space="0" w:color="auto"/>
        <w:right w:val="none" w:sz="0" w:space="0" w:color="auto"/>
      </w:divBdr>
    </w:div>
    <w:div w:id="1878348731">
      <w:bodyDiv w:val="1"/>
      <w:marLeft w:val="0"/>
      <w:marRight w:val="0"/>
      <w:marTop w:val="0"/>
      <w:marBottom w:val="0"/>
      <w:divBdr>
        <w:top w:val="none" w:sz="0" w:space="0" w:color="auto"/>
        <w:left w:val="none" w:sz="0" w:space="0" w:color="auto"/>
        <w:bottom w:val="none" w:sz="0" w:space="0" w:color="auto"/>
        <w:right w:val="none" w:sz="0" w:space="0" w:color="auto"/>
      </w:divBdr>
    </w:div>
    <w:div w:id="1907762597">
      <w:bodyDiv w:val="1"/>
      <w:marLeft w:val="0"/>
      <w:marRight w:val="0"/>
      <w:marTop w:val="0"/>
      <w:marBottom w:val="0"/>
      <w:divBdr>
        <w:top w:val="none" w:sz="0" w:space="0" w:color="auto"/>
        <w:left w:val="none" w:sz="0" w:space="0" w:color="auto"/>
        <w:bottom w:val="none" w:sz="0" w:space="0" w:color="auto"/>
        <w:right w:val="none" w:sz="0" w:space="0" w:color="auto"/>
      </w:divBdr>
    </w:div>
    <w:div w:id="1930769020">
      <w:bodyDiv w:val="1"/>
      <w:marLeft w:val="0"/>
      <w:marRight w:val="0"/>
      <w:marTop w:val="0"/>
      <w:marBottom w:val="0"/>
      <w:divBdr>
        <w:top w:val="none" w:sz="0" w:space="0" w:color="auto"/>
        <w:left w:val="none" w:sz="0" w:space="0" w:color="auto"/>
        <w:bottom w:val="none" w:sz="0" w:space="0" w:color="auto"/>
        <w:right w:val="none" w:sz="0" w:space="0" w:color="auto"/>
      </w:divBdr>
    </w:div>
    <w:div w:id="1949657823">
      <w:bodyDiv w:val="1"/>
      <w:marLeft w:val="0"/>
      <w:marRight w:val="0"/>
      <w:marTop w:val="0"/>
      <w:marBottom w:val="0"/>
      <w:divBdr>
        <w:top w:val="none" w:sz="0" w:space="0" w:color="auto"/>
        <w:left w:val="none" w:sz="0" w:space="0" w:color="auto"/>
        <w:bottom w:val="none" w:sz="0" w:space="0" w:color="auto"/>
        <w:right w:val="none" w:sz="0" w:space="0" w:color="auto"/>
      </w:divBdr>
    </w:div>
    <w:div w:id="1969779844">
      <w:bodyDiv w:val="1"/>
      <w:marLeft w:val="0"/>
      <w:marRight w:val="0"/>
      <w:marTop w:val="0"/>
      <w:marBottom w:val="0"/>
      <w:divBdr>
        <w:top w:val="none" w:sz="0" w:space="0" w:color="auto"/>
        <w:left w:val="none" w:sz="0" w:space="0" w:color="auto"/>
        <w:bottom w:val="none" w:sz="0" w:space="0" w:color="auto"/>
        <w:right w:val="none" w:sz="0" w:space="0" w:color="auto"/>
      </w:divBdr>
    </w:div>
    <w:div w:id="1979797592">
      <w:bodyDiv w:val="1"/>
      <w:marLeft w:val="0"/>
      <w:marRight w:val="0"/>
      <w:marTop w:val="0"/>
      <w:marBottom w:val="0"/>
      <w:divBdr>
        <w:top w:val="none" w:sz="0" w:space="0" w:color="auto"/>
        <w:left w:val="none" w:sz="0" w:space="0" w:color="auto"/>
        <w:bottom w:val="none" w:sz="0" w:space="0" w:color="auto"/>
        <w:right w:val="none" w:sz="0" w:space="0" w:color="auto"/>
      </w:divBdr>
    </w:div>
    <w:div w:id="1980450140">
      <w:bodyDiv w:val="1"/>
      <w:marLeft w:val="0"/>
      <w:marRight w:val="0"/>
      <w:marTop w:val="0"/>
      <w:marBottom w:val="0"/>
      <w:divBdr>
        <w:top w:val="none" w:sz="0" w:space="0" w:color="auto"/>
        <w:left w:val="none" w:sz="0" w:space="0" w:color="auto"/>
        <w:bottom w:val="none" w:sz="0" w:space="0" w:color="auto"/>
        <w:right w:val="none" w:sz="0" w:space="0" w:color="auto"/>
      </w:divBdr>
    </w:div>
    <w:div w:id="2002078252">
      <w:bodyDiv w:val="1"/>
      <w:marLeft w:val="0"/>
      <w:marRight w:val="0"/>
      <w:marTop w:val="0"/>
      <w:marBottom w:val="0"/>
      <w:divBdr>
        <w:top w:val="none" w:sz="0" w:space="0" w:color="auto"/>
        <w:left w:val="none" w:sz="0" w:space="0" w:color="auto"/>
        <w:bottom w:val="none" w:sz="0" w:space="0" w:color="auto"/>
        <w:right w:val="none" w:sz="0" w:space="0" w:color="auto"/>
      </w:divBdr>
    </w:div>
    <w:div w:id="2013944255">
      <w:bodyDiv w:val="1"/>
      <w:marLeft w:val="0"/>
      <w:marRight w:val="0"/>
      <w:marTop w:val="0"/>
      <w:marBottom w:val="0"/>
      <w:divBdr>
        <w:top w:val="none" w:sz="0" w:space="0" w:color="auto"/>
        <w:left w:val="none" w:sz="0" w:space="0" w:color="auto"/>
        <w:bottom w:val="none" w:sz="0" w:space="0" w:color="auto"/>
        <w:right w:val="none" w:sz="0" w:space="0" w:color="auto"/>
      </w:divBdr>
    </w:div>
    <w:div w:id="2023432327">
      <w:bodyDiv w:val="1"/>
      <w:marLeft w:val="0"/>
      <w:marRight w:val="0"/>
      <w:marTop w:val="0"/>
      <w:marBottom w:val="0"/>
      <w:divBdr>
        <w:top w:val="none" w:sz="0" w:space="0" w:color="auto"/>
        <w:left w:val="none" w:sz="0" w:space="0" w:color="auto"/>
        <w:bottom w:val="none" w:sz="0" w:space="0" w:color="auto"/>
        <w:right w:val="none" w:sz="0" w:space="0" w:color="auto"/>
      </w:divBdr>
    </w:div>
    <w:div w:id="2029677821">
      <w:bodyDiv w:val="1"/>
      <w:marLeft w:val="0"/>
      <w:marRight w:val="0"/>
      <w:marTop w:val="0"/>
      <w:marBottom w:val="0"/>
      <w:divBdr>
        <w:top w:val="none" w:sz="0" w:space="0" w:color="auto"/>
        <w:left w:val="none" w:sz="0" w:space="0" w:color="auto"/>
        <w:bottom w:val="none" w:sz="0" w:space="0" w:color="auto"/>
        <w:right w:val="none" w:sz="0" w:space="0" w:color="auto"/>
      </w:divBdr>
    </w:div>
    <w:div w:id="2032800353">
      <w:bodyDiv w:val="1"/>
      <w:marLeft w:val="0"/>
      <w:marRight w:val="0"/>
      <w:marTop w:val="0"/>
      <w:marBottom w:val="0"/>
      <w:divBdr>
        <w:top w:val="none" w:sz="0" w:space="0" w:color="auto"/>
        <w:left w:val="none" w:sz="0" w:space="0" w:color="auto"/>
        <w:bottom w:val="none" w:sz="0" w:space="0" w:color="auto"/>
        <w:right w:val="none" w:sz="0" w:space="0" w:color="auto"/>
      </w:divBdr>
    </w:div>
    <w:div w:id="2043088401">
      <w:bodyDiv w:val="1"/>
      <w:marLeft w:val="0"/>
      <w:marRight w:val="0"/>
      <w:marTop w:val="0"/>
      <w:marBottom w:val="0"/>
      <w:divBdr>
        <w:top w:val="none" w:sz="0" w:space="0" w:color="auto"/>
        <w:left w:val="none" w:sz="0" w:space="0" w:color="auto"/>
        <w:bottom w:val="none" w:sz="0" w:space="0" w:color="auto"/>
        <w:right w:val="none" w:sz="0" w:space="0" w:color="auto"/>
      </w:divBdr>
    </w:div>
    <w:div w:id="2070566962">
      <w:bodyDiv w:val="1"/>
      <w:marLeft w:val="0"/>
      <w:marRight w:val="0"/>
      <w:marTop w:val="0"/>
      <w:marBottom w:val="0"/>
      <w:divBdr>
        <w:top w:val="none" w:sz="0" w:space="0" w:color="auto"/>
        <w:left w:val="none" w:sz="0" w:space="0" w:color="auto"/>
        <w:bottom w:val="none" w:sz="0" w:space="0" w:color="auto"/>
        <w:right w:val="none" w:sz="0" w:space="0" w:color="auto"/>
      </w:divBdr>
    </w:div>
    <w:div w:id="2075620186">
      <w:bodyDiv w:val="1"/>
      <w:marLeft w:val="0"/>
      <w:marRight w:val="0"/>
      <w:marTop w:val="0"/>
      <w:marBottom w:val="0"/>
      <w:divBdr>
        <w:top w:val="none" w:sz="0" w:space="0" w:color="auto"/>
        <w:left w:val="none" w:sz="0" w:space="0" w:color="auto"/>
        <w:bottom w:val="none" w:sz="0" w:space="0" w:color="auto"/>
        <w:right w:val="none" w:sz="0" w:space="0" w:color="auto"/>
      </w:divBdr>
    </w:div>
    <w:div w:id="2086028510">
      <w:bodyDiv w:val="1"/>
      <w:marLeft w:val="0"/>
      <w:marRight w:val="0"/>
      <w:marTop w:val="0"/>
      <w:marBottom w:val="0"/>
      <w:divBdr>
        <w:top w:val="none" w:sz="0" w:space="0" w:color="auto"/>
        <w:left w:val="none" w:sz="0" w:space="0" w:color="auto"/>
        <w:bottom w:val="none" w:sz="0" w:space="0" w:color="auto"/>
        <w:right w:val="none" w:sz="0" w:space="0" w:color="auto"/>
      </w:divBdr>
    </w:div>
    <w:div w:id="2092509194">
      <w:bodyDiv w:val="1"/>
      <w:marLeft w:val="0"/>
      <w:marRight w:val="0"/>
      <w:marTop w:val="0"/>
      <w:marBottom w:val="0"/>
      <w:divBdr>
        <w:top w:val="none" w:sz="0" w:space="0" w:color="auto"/>
        <w:left w:val="none" w:sz="0" w:space="0" w:color="auto"/>
        <w:bottom w:val="none" w:sz="0" w:space="0" w:color="auto"/>
        <w:right w:val="none" w:sz="0" w:space="0" w:color="auto"/>
      </w:divBdr>
    </w:div>
    <w:div w:id="2097553461">
      <w:bodyDiv w:val="1"/>
      <w:marLeft w:val="0"/>
      <w:marRight w:val="0"/>
      <w:marTop w:val="0"/>
      <w:marBottom w:val="0"/>
      <w:divBdr>
        <w:top w:val="none" w:sz="0" w:space="0" w:color="auto"/>
        <w:left w:val="none" w:sz="0" w:space="0" w:color="auto"/>
        <w:bottom w:val="none" w:sz="0" w:space="0" w:color="auto"/>
        <w:right w:val="none" w:sz="0" w:space="0" w:color="auto"/>
      </w:divBdr>
    </w:div>
    <w:div w:id="2099792576">
      <w:bodyDiv w:val="1"/>
      <w:marLeft w:val="0"/>
      <w:marRight w:val="0"/>
      <w:marTop w:val="0"/>
      <w:marBottom w:val="0"/>
      <w:divBdr>
        <w:top w:val="none" w:sz="0" w:space="0" w:color="auto"/>
        <w:left w:val="none" w:sz="0" w:space="0" w:color="auto"/>
        <w:bottom w:val="none" w:sz="0" w:space="0" w:color="auto"/>
        <w:right w:val="none" w:sz="0" w:space="0" w:color="auto"/>
      </w:divBdr>
    </w:div>
    <w:div w:id="2113814519">
      <w:bodyDiv w:val="1"/>
      <w:marLeft w:val="0"/>
      <w:marRight w:val="0"/>
      <w:marTop w:val="0"/>
      <w:marBottom w:val="0"/>
      <w:divBdr>
        <w:top w:val="none" w:sz="0" w:space="0" w:color="auto"/>
        <w:left w:val="none" w:sz="0" w:space="0" w:color="auto"/>
        <w:bottom w:val="none" w:sz="0" w:space="0" w:color="auto"/>
        <w:right w:val="none" w:sz="0" w:space="0" w:color="auto"/>
      </w:divBdr>
    </w:div>
    <w:div w:id="2117820200">
      <w:bodyDiv w:val="1"/>
      <w:marLeft w:val="0"/>
      <w:marRight w:val="0"/>
      <w:marTop w:val="0"/>
      <w:marBottom w:val="0"/>
      <w:divBdr>
        <w:top w:val="none" w:sz="0" w:space="0" w:color="auto"/>
        <w:left w:val="none" w:sz="0" w:space="0" w:color="auto"/>
        <w:bottom w:val="none" w:sz="0" w:space="0" w:color="auto"/>
        <w:right w:val="none" w:sz="0" w:space="0" w:color="auto"/>
      </w:divBdr>
    </w:div>
    <w:div w:id="212738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mc.co.za" TargetMode="Externa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hristo@namc.co.za"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image" Target="media/image4.jpeg"/><Relationship Id="rId7" Type="http://schemas.openxmlformats.org/officeDocument/2006/relationships/image" Target="media/image30.jpeg"/><Relationship Id="rId12"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70.jpeg"/><Relationship Id="rId5" Type="http://schemas.openxmlformats.org/officeDocument/2006/relationships/image" Target="media/image6.jpeg"/><Relationship Id="rId10" Type="http://schemas.openxmlformats.org/officeDocument/2006/relationships/image" Target="media/image60.jpeg"/><Relationship Id="rId4" Type="http://schemas.openxmlformats.org/officeDocument/2006/relationships/image" Target="media/image5.jpeg"/><Relationship Id="rId9" Type="http://schemas.openxmlformats.org/officeDocument/2006/relationships/image" Target="media/image50.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F935D-9A2D-4E83-927F-4C8F550A8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3392</Words>
  <Characters>17605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WHITE MAIZE:</vt:lpstr>
    </vt:vector>
  </TitlesOfParts>
  <Company>Conling</Company>
  <LinksUpToDate>false</LinksUpToDate>
  <CharactersWithSpaces>20956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MAIZE:</dc:title>
  <dc:subject/>
  <dc:creator>Christo Joubert</dc:creator>
  <cp:keywords/>
  <dc:description/>
  <cp:lastModifiedBy>Christo Joubert</cp:lastModifiedBy>
  <cp:revision>2</cp:revision>
  <cp:lastPrinted>2016-05-04T07:36:00Z</cp:lastPrinted>
  <dcterms:created xsi:type="dcterms:W3CDTF">2016-07-19T08:55:00Z</dcterms:created>
  <dcterms:modified xsi:type="dcterms:W3CDTF">2016-07-19T08:55:00Z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1033-8.1.0.3385</vt:lpwstr>
  </property>
</Properties>
</file>